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theme/themeOverride2.xml" ContentType="application/vnd.openxmlformats-officedocument.themeOverride+xml"/>
  <Override PartName="/word/theme/themeOverride3.xml" ContentType="application/vnd.openxmlformats-officedocument.themeOverride+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BD6" w:rsidRPr="00946BD6" w:rsidRDefault="00946BD6" w:rsidP="00946BD6">
      <w:pPr>
        <w:spacing w:after="0" w:line="360" w:lineRule="auto"/>
        <w:jc w:val="center"/>
        <w:rPr>
          <w:rFonts w:ascii="Times New Roman" w:hAnsi="Times New Roman" w:cs="Times New Roman"/>
          <w:b/>
          <w:sz w:val="28"/>
          <w:szCs w:val="28"/>
        </w:rPr>
      </w:pPr>
      <w:r w:rsidRPr="00946BD6">
        <w:rPr>
          <w:rFonts w:ascii="Times New Roman" w:hAnsi="Times New Roman" w:cs="Times New Roman"/>
          <w:b/>
          <w:sz w:val="28"/>
          <w:szCs w:val="28"/>
        </w:rPr>
        <w:t xml:space="preserve">ФГБУН </w:t>
      </w:r>
      <w:r>
        <w:rPr>
          <w:rFonts w:ascii="Times New Roman" w:hAnsi="Times New Roman" w:cs="Times New Roman"/>
          <w:b/>
          <w:sz w:val="28"/>
          <w:szCs w:val="28"/>
        </w:rPr>
        <w:t>Институт Экономики</w:t>
      </w:r>
      <w:r w:rsidRPr="00946BD6">
        <w:rPr>
          <w:rFonts w:ascii="Times New Roman" w:hAnsi="Times New Roman" w:cs="Times New Roman"/>
          <w:b/>
          <w:sz w:val="28"/>
          <w:szCs w:val="28"/>
        </w:rPr>
        <w:t xml:space="preserve"> РАН</w:t>
      </w:r>
    </w:p>
    <w:p w:rsidR="00946BD6" w:rsidRDefault="00946BD6" w:rsidP="00B654EE">
      <w:pPr>
        <w:spacing w:after="0" w:line="360" w:lineRule="auto"/>
        <w:jc w:val="right"/>
        <w:rPr>
          <w:rFonts w:ascii="Times New Roman" w:hAnsi="Times New Roman" w:cs="Times New Roman"/>
          <w:sz w:val="28"/>
          <w:szCs w:val="28"/>
        </w:rPr>
      </w:pPr>
    </w:p>
    <w:p w:rsidR="00D151F8" w:rsidRPr="00B654EE" w:rsidRDefault="00B654EE" w:rsidP="00B654EE">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На правах рукописи</w:t>
      </w:r>
    </w:p>
    <w:p w:rsidR="00D151F8" w:rsidRDefault="00D151F8" w:rsidP="00522E7B">
      <w:pPr>
        <w:spacing w:after="0" w:line="360" w:lineRule="auto"/>
        <w:jc w:val="center"/>
        <w:rPr>
          <w:rFonts w:ascii="Times New Roman" w:hAnsi="Times New Roman" w:cs="Times New Roman"/>
          <w:b/>
          <w:sz w:val="28"/>
          <w:szCs w:val="28"/>
        </w:rPr>
      </w:pPr>
    </w:p>
    <w:p w:rsidR="00946BD6" w:rsidRDefault="00946BD6" w:rsidP="00522E7B">
      <w:pPr>
        <w:spacing w:after="0" w:line="360" w:lineRule="auto"/>
        <w:jc w:val="center"/>
        <w:rPr>
          <w:rFonts w:ascii="Times New Roman" w:hAnsi="Times New Roman" w:cs="Times New Roman"/>
          <w:b/>
          <w:sz w:val="28"/>
          <w:szCs w:val="28"/>
        </w:rPr>
      </w:pPr>
    </w:p>
    <w:p w:rsidR="00946BD6" w:rsidRPr="001B6B1A" w:rsidRDefault="00946BD6" w:rsidP="00522E7B">
      <w:pPr>
        <w:spacing w:after="0" w:line="360" w:lineRule="auto"/>
        <w:jc w:val="center"/>
        <w:rPr>
          <w:rFonts w:ascii="Times New Roman" w:hAnsi="Times New Roman" w:cs="Times New Roman"/>
          <w:b/>
          <w:sz w:val="28"/>
          <w:szCs w:val="28"/>
        </w:rPr>
      </w:pPr>
    </w:p>
    <w:p w:rsidR="00F6411E" w:rsidRPr="00376252" w:rsidRDefault="009749A5" w:rsidP="00522E7B">
      <w:pPr>
        <w:spacing w:line="360" w:lineRule="auto"/>
        <w:jc w:val="center"/>
        <w:rPr>
          <w:rFonts w:ascii="Times New Roman" w:hAnsi="Times New Roman" w:cs="Times New Roman"/>
          <w:b/>
          <w:sz w:val="28"/>
          <w:szCs w:val="28"/>
        </w:rPr>
      </w:pPr>
      <w:r w:rsidRPr="00376252">
        <w:rPr>
          <w:rFonts w:ascii="Times New Roman" w:hAnsi="Times New Roman" w:cs="Times New Roman"/>
          <w:b/>
          <w:sz w:val="28"/>
          <w:szCs w:val="28"/>
        </w:rPr>
        <w:t xml:space="preserve">Шевченко </w:t>
      </w:r>
      <w:r>
        <w:rPr>
          <w:rFonts w:ascii="Times New Roman" w:hAnsi="Times New Roman" w:cs="Times New Roman"/>
          <w:b/>
          <w:sz w:val="28"/>
          <w:szCs w:val="28"/>
        </w:rPr>
        <w:t>К</w:t>
      </w:r>
      <w:r w:rsidRPr="00376252">
        <w:rPr>
          <w:rFonts w:ascii="Times New Roman" w:hAnsi="Times New Roman" w:cs="Times New Roman"/>
          <w:b/>
          <w:sz w:val="28"/>
          <w:szCs w:val="28"/>
        </w:rPr>
        <w:t xml:space="preserve">ирилл </w:t>
      </w:r>
      <w:r>
        <w:rPr>
          <w:rFonts w:ascii="Times New Roman" w:hAnsi="Times New Roman" w:cs="Times New Roman"/>
          <w:b/>
          <w:sz w:val="28"/>
          <w:szCs w:val="28"/>
        </w:rPr>
        <w:t>А</w:t>
      </w:r>
      <w:r w:rsidRPr="00376252">
        <w:rPr>
          <w:rFonts w:ascii="Times New Roman" w:hAnsi="Times New Roman" w:cs="Times New Roman"/>
          <w:b/>
          <w:sz w:val="28"/>
          <w:szCs w:val="28"/>
        </w:rPr>
        <w:t>ркадьевич</w:t>
      </w:r>
    </w:p>
    <w:p w:rsidR="00F6411E" w:rsidRPr="001B6B1A" w:rsidRDefault="00F6411E" w:rsidP="00522E7B">
      <w:pPr>
        <w:spacing w:line="360" w:lineRule="auto"/>
        <w:jc w:val="center"/>
        <w:rPr>
          <w:rFonts w:ascii="Times New Roman" w:hAnsi="Times New Roman" w:cs="Times New Roman"/>
          <w:b/>
          <w:sz w:val="28"/>
          <w:szCs w:val="28"/>
        </w:rPr>
      </w:pPr>
      <w:r w:rsidRPr="001B6B1A">
        <w:rPr>
          <w:rFonts w:ascii="Times New Roman" w:hAnsi="Times New Roman" w:cs="Times New Roman"/>
          <w:b/>
          <w:sz w:val="28"/>
          <w:szCs w:val="28"/>
        </w:rPr>
        <w:t xml:space="preserve"> </w:t>
      </w:r>
    </w:p>
    <w:p w:rsidR="009B78ED" w:rsidRDefault="009B78ED" w:rsidP="009B78ED">
      <w:pPr>
        <w:spacing w:after="0" w:line="240" w:lineRule="auto"/>
        <w:jc w:val="center"/>
        <w:rPr>
          <w:rFonts w:ascii="Times New Roman" w:hAnsi="Times New Roman" w:cs="Times New Roman"/>
          <w:b/>
          <w:bCs/>
          <w:sz w:val="28"/>
          <w:szCs w:val="28"/>
        </w:rPr>
      </w:pPr>
      <w:r w:rsidRPr="003C3A72">
        <w:rPr>
          <w:rFonts w:ascii="Times New Roman" w:hAnsi="Times New Roman" w:cs="Times New Roman"/>
          <w:b/>
          <w:bCs/>
          <w:sz w:val="28"/>
          <w:szCs w:val="28"/>
        </w:rPr>
        <w:t>ОЦЕНК</w:t>
      </w:r>
      <w:r>
        <w:rPr>
          <w:rFonts w:ascii="Times New Roman" w:hAnsi="Times New Roman" w:cs="Times New Roman"/>
          <w:b/>
          <w:bCs/>
          <w:sz w:val="28"/>
          <w:szCs w:val="28"/>
        </w:rPr>
        <w:t>А</w:t>
      </w:r>
      <w:r w:rsidRPr="003C3A72">
        <w:rPr>
          <w:rFonts w:ascii="Times New Roman" w:hAnsi="Times New Roman" w:cs="Times New Roman"/>
          <w:b/>
          <w:bCs/>
          <w:sz w:val="28"/>
          <w:szCs w:val="28"/>
        </w:rPr>
        <w:t xml:space="preserve"> ЭКОНОМИЧЕСКОЙ ЭФФЕКТИВНОСТИ </w:t>
      </w:r>
      <w:r>
        <w:rPr>
          <w:rFonts w:ascii="Times New Roman" w:hAnsi="Times New Roman" w:cs="Times New Roman"/>
          <w:b/>
          <w:bCs/>
          <w:sz w:val="28"/>
          <w:szCs w:val="28"/>
        </w:rPr>
        <w:t>ИННОВАЦИЙ</w:t>
      </w:r>
      <w:r w:rsidRPr="003C3A72">
        <w:rPr>
          <w:rFonts w:ascii="Times New Roman" w:hAnsi="Times New Roman" w:cs="Times New Roman"/>
          <w:b/>
          <w:bCs/>
          <w:sz w:val="28"/>
          <w:szCs w:val="28"/>
        </w:rPr>
        <w:t xml:space="preserve"> В СФЕРЕ ИНФОРМАЦИОННЫХ  ТЕХНОЛОГИЙ</w:t>
      </w:r>
    </w:p>
    <w:p w:rsidR="00F6411E" w:rsidRDefault="00F6411E" w:rsidP="00522E7B">
      <w:pPr>
        <w:spacing w:line="360" w:lineRule="auto"/>
        <w:jc w:val="center"/>
        <w:rPr>
          <w:rFonts w:ascii="Times New Roman" w:hAnsi="Times New Roman" w:cs="Times New Roman"/>
          <w:sz w:val="28"/>
          <w:szCs w:val="28"/>
        </w:rPr>
      </w:pPr>
    </w:p>
    <w:p w:rsidR="00B54358" w:rsidRPr="00B54358" w:rsidRDefault="00F6411E" w:rsidP="00522E7B">
      <w:pPr>
        <w:spacing w:line="360" w:lineRule="auto"/>
        <w:jc w:val="center"/>
        <w:rPr>
          <w:rFonts w:ascii="Times New Roman" w:hAnsi="Times New Roman" w:cs="Times New Roman"/>
          <w:sz w:val="28"/>
          <w:szCs w:val="28"/>
        </w:rPr>
      </w:pPr>
      <w:r w:rsidRPr="001B6B1A">
        <w:rPr>
          <w:rFonts w:ascii="Times New Roman" w:hAnsi="Times New Roman" w:cs="Times New Roman"/>
          <w:sz w:val="28"/>
          <w:szCs w:val="28"/>
        </w:rPr>
        <w:t>Специальность 08.00.05 –</w:t>
      </w:r>
      <w:r w:rsidR="00B54358">
        <w:rPr>
          <w:rFonts w:ascii="Times New Roman" w:hAnsi="Times New Roman" w:cs="Times New Roman"/>
          <w:sz w:val="28"/>
          <w:szCs w:val="28"/>
        </w:rPr>
        <w:t xml:space="preserve"> «</w:t>
      </w:r>
      <w:r w:rsidRPr="001B6B1A">
        <w:rPr>
          <w:rFonts w:ascii="Times New Roman" w:hAnsi="Times New Roman" w:cs="Times New Roman"/>
          <w:sz w:val="28"/>
          <w:szCs w:val="28"/>
        </w:rPr>
        <w:t>Экономика и управление народным хозяйством</w:t>
      </w:r>
      <w:r w:rsidR="00B54358">
        <w:rPr>
          <w:rFonts w:ascii="Times New Roman" w:hAnsi="Times New Roman" w:cs="Times New Roman"/>
          <w:sz w:val="28"/>
          <w:szCs w:val="28"/>
        </w:rPr>
        <w:t xml:space="preserve">»  </w:t>
      </w:r>
      <w:r w:rsidR="00B54358" w:rsidRPr="00B54358">
        <w:rPr>
          <w:rFonts w:ascii="Times New Roman" w:hAnsi="Times New Roman" w:cs="Times New Roman"/>
          <w:sz w:val="28"/>
          <w:szCs w:val="28"/>
        </w:rPr>
        <w:t>(</w:t>
      </w:r>
      <w:r w:rsidR="00B54358">
        <w:rPr>
          <w:rFonts w:ascii="Times New Roman" w:hAnsi="Times New Roman" w:cs="Times New Roman"/>
          <w:sz w:val="28"/>
          <w:szCs w:val="28"/>
        </w:rPr>
        <w:t>управление инновациями)</w:t>
      </w:r>
    </w:p>
    <w:p w:rsidR="00F6411E" w:rsidRPr="001B6B1A" w:rsidRDefault="00F6411E" w:rsidP="00522E7B">
      <w:pPr>
        <w:spacing w:line="360" w:lineRule="auto"/>
        <w:jc w:val="center"/>
        <w:rPr>
          <w:rFonts w:ascii="Times New Roman" w:hAnsi="Times New Roman" w:cs="Times New Roman"/>
          <w:b/>
          <w:sz w:val="28"/>
          <w:szCs w:val="28"/>
        </w:rPr>
      </w:pPr>
    </w:p>
    <w:p w:rsidR="00D83A51" w:rsidRDefault="00D83A51" w:rsidP="00522E7B">
      <w:pPr>
        <w:spacing w:line="360" w:lineRule="auto"/>
        <w:jc w:val="center"/>
        <w:rPr>
          <w:rFonts w:ascii="Times New Roman" w:hAnsi="Times New Roman" w:cs="Times New Roman"/>
          <w:b/>
          <w:sz w:val="28"/>
          <w:szCs w:val="28"/>
        </w:rPr>
      </w:pPr>
      <w:r w:rsidRPr="001B6B1A">
        <w:rPr>
          <w:rFonts w:ascii="Times New Roman" w:hAnsi="Times New Roman" w:cs="Times New Roman"/>
          <w:b/>
          <w:sz w:val="28"/>
          <w:szCs w:val="28"/>
        </w:rPr>
        <w:t xml:space="preserve">ДИССЕРТАЦИЯ </w:t>
      </w:r>
    </w:p>
    <w:p w:rsidR="00F6411E" w:rsidRPr="00D83A51" w:rsidRDefault="00D83A51" w:rsidP="00522E7B">
      <w:pPr>
        <w:spacing w:line="360" w:lineRule="auto"/>
        <w:jc w:val="center"/>
        <w:rPr>
          <w:rFonts w:ascii="Times New Roman" w:hAnsi="Times New Roman" w:cs="Times New Roman"/>
          <w:sz w:val="28"/>
          <w:szCs w:val="28"/>
        </w:rPr>
      </w:pPr>
      <w:r w:rsidRPr="00D83A51">
        <w:rPr>
          <w:rFonts w:ascii="Times New Roman" w:hAnsi="Times New Roman" w:cs="Times New Roman"/>
          <w:sz w:val="28"/>
          <w:szCs w:val="28"/>
        </w:rPr>
        <w:t>на соискание ученой степени</w:t>
      </w:r>
    </w:p>
    <w:p w:rsidR="00F6411E" w:rsidRPr="00D83A51" w:rsidRDefault="00264275" w:rsidP="00522E7B">
      <w:pPr>
        <w:spacing w:line="360" w:lineRule="auto"/>
        <w:jc w:val="center"/>
        <w:rPr>
          <w:rFonts w:ascii="Times New Roman" w:hAnsi="Times New Roman" w:cs="Times New Roman"/>
          <w:sz w:val="28"/>
          <w:szCs w:val="28"/>
        </w:rPr>
      </w:pPr>
      <w:r>
        <w:rPr>
          <w:rFonts w:ascii="Times New Roman" w:hAnsi="Times New Roman" w:cs="Times New Roman"/>
          <w:sz w:val="28"/>
          <w:szCs w:val="28"/>
        </w:rPr>
        <w:t>к</w:t>
      </w:r>
      <w:r w:rsidR="00D83A51" w:rsidRPr="00D83A51">
        <w:rPr>
          <w:rFonts w:ascii="Times New Roman" w:hAnsi="Times New Roman" w:cs="Times New Roman"/>
          <w:sz w:val="28"/>
          <w:szCs w:val="28"/>
        </w:rPr>
        <w:t>андидата экономических наук</w:t>
      </w:r>
    </w:p>
    <w:p w:rsidR="00F6411E" w:rsidRPr="001B6B1A" w:rsidRDefault="00F6411E" w:rsidP="00522E7B">
      <w:pPr>
        <w:spacing w:line="360" w:lineRule="auto"/>
        <w:jc w:val="center"/>
        <w:rPr>
          <w:rFonts w:ascii="Times New Roman" w:hAnsi="Times New Roman" w:cs="Times New Roman"/>
          <w:b/>
          <w:sz w:val="28"/>
          <w:szCs w:val="28"/>
        </w:rPr>
      </w:pPr>
    </w:p>
    <w:p w:rsidR="00F6411E" w:rsidRPr="001B6B1A" w:rsidRDefault="00F6411E" w:rsidP="00522E7B">
      <w:pPr>
        <w:spacing w:line="360" w:lineRule="auto"/>
        <w:jc w:val="right"/>
        <w:rPr>
          <w:rFonts w:ascii="Times New Roman" w:hAnsi="Times New Roman" w:cs="Times New Roman"/>
          <w:sz w:val="28"/>
          <w:szCs w:val="28"/>
        </w:rPr>
      </w:pPr>
      <w:r w:rsidRPr="001B6B1A">
        <w:rPr>
          <w:rFonts w:ascii="Times New Roman" w:hAnsi="Times New Roman" w:cs="Times New Roman"/>
          <w:sz w:val="28"/>
          <w:szCs w:val="28"/>
        </w:rPr>
        <w:t>Научный руководитель:</w:t>
      </w:r>
    </w:p>
    <w:p w:rsidR="00F6411E" w:rsidRPr="001B6B1A" w:rsidRDefault="00F6411E" w:rsidP="00522E7B">
      <w:pPr>
        <w:spacing w:line="360" w:lineRule="auto"/>
        <w:jc w:val="right"/>
        <w:rPr>
          <w:rFonts w:ascii="Times New Roman" w:hAnsi="Times New Roman" w:cs="Times New Roman"/>
          <w:sz w:val="28"/>
          <w:szCs w:val="28"/>
        </w:rPr>
      </w:pPr>
      <w:r w:rsidRPr="001B6B1A">
        <w:rPr>
          <w:rFonts w:ascii="Times New Roman" w:hAnsi="Times New Roman" w:cs="Times New Roman"/>
          <w:sz w:val="28"/>
          <w:szCs w:val="28"/>
        </w:rPr>
        <w:t>доктор экономических наук,</w:t>
      </w:r>
    </w:p>
    <w:p w:rsidR="00F6411E" w:rsidRPr="001B6B1A" w:rsidRDefault="00F6411E" w:rsidP="00522E7B">
      <w:pPr>
        <w:spacing w:line="360" w:lineRule="auto"/>
        <w:jc w:val="right"/>
        <w:rPr>
          <w:rFonts w:ascii="Times New Roman" w:hAnsi="Times New Roman" w:cs="Times New Roman"/>
          <w:sz w:val="28"/>
          <w:szCs w:val="28"/>
        </w:rPr>
      </w:pPr>
      <w:r w:rsidRPr="001B6B1A">
        <w:rPr>
          <w:rFonts w:ascii="Times New Roman" w:hAnsi="Times New Roman" w:cs="Times New Roman"/>
          <w:sz w:val="28"/>
          <w:szCs w:val="28"/>
        </w:rPr>
        <w:t>профессор  Воейков М.И.</w:t>
      </w:r>
    </w:p>
    <w:p w:rsidR="00F6411E" w:rsidRPr="001B6B1A" w:rsidRDefault="00F6411E" w:rsidP="00522E7B">
      <w:pPr>
        <w:spacing w:after="0" w:line="360" w:lineRule="auto"/>
        <w:jc w:val="center"/>
        <w:rPr>
          <w:rFonts w:ascii="Times New Roman" w:hAnsi="Times New Roman" w:cs="Times New Roman"/>
          <w:b/>
          <w:sz w:val="28"/>
          <w:szCs w:val="28"/>
        </w:rPr>
      </w:pPr>
    </w:p>
    <w:p w:rsidR="00F6411E" w:rsidRPr="001B6B1A" w:rsidRDefault="00F6411E" w:rsidP="00522E7B">
      <w:pPr>
        <w:spacing w:after="0" w:line="360" w:lineRule="auto"/>
        <w:jc w:val="center"/>
        <w:rPr>
          <w:rFonts w:ascii="Times New Roman" w:hAnsi="Times New Roman" w:cs="Times New Roman"/>
          <w:b/>
          <w:sz w:val="28"/>
          <w:szCs w:val="28"/>
        </w:rPr>
      </w:pPr>
    </w:p>
    <w:p w:rsidR="00F6411E" w:rsidRPr="001B6B1A" w:rsidRDefault="00F6411E" w:rsidP="00522E7B">
      <w:pPr>
        <w:spacing w:after="0" w:line="360" w:lineRule="auto"/>
        <w:jc w:val="center"/>
        <w:rPr>
          <w:rFonts w:ascii="Times New Roman" w:hAnsi="Times New Roman" w:cs="Times New Roman"/>
          <w:b/>
          <w:sz w:val="28"/>
          <w:szCs w:val="28"/>
        </w:rPr>
      </w:pPr>
    </w:p>
    <w:p w:rsidR="00F6411E" w:rsidRPr="007E22C4" w:rsidRDefault="00F6411E" w:rsidP="00522E7B">
      <w:pPr>
        <w:spacing w:after="0" w:line="360" w:lineRule="auto"/>
        <w:jc w:val="center"/>
        <w:rPr>
          <w:rFonts w:ascii="Times New Roman" w:hAnsi="Times New Roman" w:cs="Times New Roman"/>
          <w:sz w:val="28"/>
          <w:szCs w:val="28"/>
        </w:rPr>
      </w:pPr>
      <w:r w:rsidRPr="001B6B1A">
        <w:rPr>
          <w:rFonts w:ascii="Times New Roman" w:hAnsi="Times New Roman" w:cs="Times New Roman"/>
          <w:sz w:val="28"/>
          <w:szCs w:val="28"/>
        </w:rPr>
        <w:t>Москва - 201</w:t>
      </w:r>
      <w:r w:rsidR="009B78ED" w:rsidRPr="007E22C4">
        <w:rPr>
          <w:rFonts w:ascii="Times New Roman" w:hAnsi="Times New Roman" w:cs="Times New Roman"/>
          <w:sz w:val="28"/>
          <w:szCs w:val="28"/>
        </w:rPr>
        <w:t>4</w:t>
      </w:r>
    </w:p>
    <w:sdt>
      <w:sdtPr>
        <w:rPr>
          <w:rFonts w:ascii="Times New Roman" w:eastAsiaTheme="minorHAnsi" w:hAnsi="Times New Roman" w:cs="Times New Roman"/>
          <w:b w:val="0"/>
          <w:bCs w:val="0"/>
          <w:color w:val="auto"/>
          <w:sz w:val="22"/>
          <w:szCs w:val="22"/>
        </w:rPr>
        <w:id w:val="4900866"/>
      </w:sdtPr>
      <w:sdtEndPr>
        <w:rPr>
          <w:rFonts w:eastAsiaTheme="minorEastAsia"/>
        </w:rPr>
      </w:sdtEndPr>
      <w:sdtContent>
        <w:p w:rsidR="00D151F8" w:rsidRPr="00CC2B4E" w:rsidRDefault="00B11885" w:rsidP="00522E7B">
          <w:pPr>
            <w:pStyle w:val="af0"/>
            <w:spacing w:before="0" w:line="360" w:lineRule="auto"/>
            <w:jc w:val="center"/>
            <w:rPr>
              <w:rFonts w:ascii="Times New Roman" w:hAnsi="Times New Roman" w:cs="Times New Roman"/>
            </w:rPr>
          </w:pPr>
          <w:r w:rsidRPr="00CC2B4E">
            <w:rPr>
              <w:rFonts w:ascii="Times New Roman" w:hAnsi="Times New Roman" w:cs="Times New Roman"/>
              <w:color w:val="auto"/>
            </w:rPr>
            <w:t>ОГЛАВЛЕНИЕ</w:t>
          </w:r>
        </w:p>
        <w:p w:rsidR="00D151F8" w:rsidRPr="00CC2B4E" w:rsidRDefault="00D151F8" w:rsidP="00522E7B">
          <w:pPr>
            <w:spacing w:line="360" w:lineRule="auto"/>
            <w:rPr>
              <w:rFonts w:ascii="Times New Roman" w:hAnsi="Times New Roman" w:cs="Times New Roman"/>
              <w:sz w:val="28"/>
              <w:szCs w:val="28"/>
            </w:rPr>
          </w:pPr>
        </w:p>
        <w:p w:rsidR="00CC2B4E" w:rsidRPr="00CC2B4E" w:rsidRDefault="006469B7">
          <w:pPr>
            <w:pStyle w:val="11"/>
          </w:pPr>
          <w:r w:rsidRPr="00CC2B4E">
            <w:fldChar w:fldCharType="begin"/>
          </w:r>
          <w:r w:rsidR="00D151F8" w:rsidRPr="00CC2B4E">
            <w:instrText xml:space="preserve"> TOC \o "1-3" \h \z \u </w:instrText>
          </w:r>
          <w:r w:rsidRPr="00CC2B4E">
            <w:fldChar w:fldCharType="separate"/>
          </w:r>
          <w:hyperlink w:anchor="_Toc365360429" w:history="1">
            <w:r w:rsidR="00CC2B4E" w:rsidRPr="00CC2B4E">
              <w:rPr>
                <w:rStyle w:val="a7"/>
              </w:rPr>
              <w:t>ВВЕДЕНИЕ</w:t>
            </w:r>
            <w:r w:rsidR="00CC2B4E" w:rsidRPr="00CC2B4E">
              <w:rPr>
                <w:webHidden/>
              </w:rPr>
              <w:tab/>
            </w:r>
            <w:r w:rsidRPr="00CC2B4E">
              <w:rPr>
                <w:webHidden/>
              </w:rPr>
              <w:fldChar w:fldCharType="begin"/>
            </w:r>
            <w:r w:rsidR="00CC2B4E" w:rsidRPr="00CC2B4E">
              <w:rPr>
                <w:webHidden/>
              </w:rPr>
              <w:instrText xml:space="preserve"> PAGEREF _Toc365360429 \h </w:instrText>
            </w:r>
            <w:r w:rsidRPr="00CC2B4E">
              <w:rPr>
                <w:webHidden/>
              </w:rPr>
            </w:r>
            <w:r w:rsidRPr="00CC2B4E">
              <w:rPr>
                <w:webHidden/>
              </w:rPr>
              <w:fldChar w:fldCharType="separate"/>
            </w:r>
            <w:r w:rsidR="008D1857">
              <w:rPr>
                <w:webHidden/>
              </w:rPr>
              <w:t>3</w:t>
            </w:r>
            <w:r w:rsidRPr="00CC2B4E">
              <w:rPr>
                <w:webHidden/>
              </w:rPr>
              <w:fldChar w:fldCharType="end"/>
            </w:r>
          </w:hyperlink>
        </w:p>
        <w:p w:rsidR="00CC2B4E" w:rsidRPr="00CC2B4E" w:rsidRDefault="006469B7">
          <w:pPr>
            <w:pStyle w:val="11"/>
          </w:pPr>
          <w:hyperlink w:anchor="_Toc365360430" w:history="1">
            <w:r w:rsidR="00CC2B4E" w:rsidRPr="00CC2B4E">
              <w:rPr>
                <w:rStyle w:val="a7"/>
                <w:snapToGrid w:val="0"/>
              </w:rPr>
              <w:t>ГЛАВА 1. ИНФОРМАЦИОННЫЕ ТЕХНОЛОГИИ В СИСТЕМЕ ИННОВАЦИОННОЙ ДЕЯТЕЛЬНОСТИ</w:t>
            </w:r>
            <w:r w:rsidR="00CC2B4E" w:rsidRPr="00CC2B4E">
              <w:rPr>
                <w:webHidden/>
              </w:rPr>
              <w:tab/>
            </w:r>
            <w:r w:rsidRPr="00CC2B4E">
              <w:rPr>
                <w:webHidden/>
              </w:rPr>
              <w:fldChar w:fldCharType="begin"/>
            </w:r>
            <w:r w:rsidR="00CC2B4E" w:rsidRPr="00CC2B4E">
              <w:rPr>
                <w:webHidden/>
              </w:rPr>
              <w:instrText xml:space="preserve"> PAGEREF _Toc365360430 \h </w:instrText>
            </w:r>
            <w:r w:rsidRPr="00CC2B4E">
              <w:rPr>
                <w:webHidden/>
              </w:rPr>
            </w:r>
            <w:r w:rsidRPr="00CC2B4E">
              <w:rPr>
                <w:webHidden/>
              </w:rPr>
              <w:fldChar w:fldCharType="separate"/>
            </w:r>
            <w:r w:rsidR="008D1857">
              <w:rPr>
                <w:webHidden/>
              </w:rPr>
              <w:t>10</w:t>
            </w:r>
            <w:r w:rsidRPr="00CC2B4E">
              <w:rPr>
                <w:webHidden/>
              </w:rPr>
              <w:fldChar w:fldCharType="end"/>
            </w:r>
          </w:hyperlink>
        </w:p>
        <w:p w:rsidR="00CC2B4E" w:rsidRPr="00CC2B4E" w:rsidRDefault="006469B7">
          <w:pPr>
            <w:pStyle w:val="21"/>
            <w:tabs>
              <w:tab w:val="right" w:leader="dot" w:pos="9061"/>
            </w:tabs>
            <w:rPr>
              <w:rFonts w:ascii="Times New Roman" w:hAnsi="Times New Roman" w:cs="Times New Roman"/>
              <w:noProof/>
              <w:sz w:val="28"/>
              <w:szCs w:val="28"/>
            </w:rPr>
          </w:pPr>
          <w:hyperlink w:anchor="_Toc365360431" w:history="1">
            <w:r w:rsidR="00CC2B4E" w:rsidRPr="00CC2B4E">
              <w:rPr>
                <w:rStyle w:val="a7"/>
                <w:rFonts w:ascii="Times New Roman" w:hAnsi="Times New Roman" w:cs="Times New Roman"/>
                <w:noProof/>
                <w:sz w:val="28"/>
                <w:szCs w:val="28"/>
              </w:rPr>
              <w:t xml:space="preserve">1.1. </w:t>
            </w:r>
            <w:r w:rsidR="00466803" w:rsidRPr="00466803">
              <w:rPr>
                <w:rStyle w:val="a7"/>
                <w:rFonts w:ascii="Times New Roman" w:hAnsi="Times New Roman" w:cs="Times New Roman"/>
                <w:noProof/>
                <w:sz w:val="28"/>
                <w:szCs w:val="28"/>
              </w:rPr>
              <w:t>Информация и информационные технологии – ретроспективный анализ, определение и классификация</w:t>
            </w:r>
            <w:r w:rsidR="00CC2B4E" w:rsidRPr="00CC2B4E">
              <w:rPr>
                <w:rFonts w:ascii="Times New Roman" w:hAnsi="Times New Roman" w:cs="Times New Roman"/>
                <w:noProof/>
                <w:webHidden/>
                <w:sz w:val="28"/>
                <w:szCs w:val="28"/>
              </w:rPr>
              <w:tab/>
            </w:r>
            <w:r w:rsidRPr="00CC2B4E">
              <w:rPr>
                <w:rFonts w:ascii="Times New Roman" w:hAnsi="Times New Roman" w:cs="Times New Roman"/>
                <w:noProof/>
                <w:webHidden/>
                <w:sz w:val="28"/>
                <w:szCs w:val="28"/>
              </w:rPr>
              <w:fldChar w:fldCharType="begin"/>
            </w:r>
            <w:r w:rsidR="00CC2B4E" w:rsidRPr="00CC2B4E">
              <w:rPr>
                <w:rFonts w:ascii="Times New Roman" w:hAnsi="Times New Roman" w:cs="Times New Roman"/>
                <w:noProof/>
                <w:webHidden/>
                <w:sz w:val="28"/>
                <w:szCs w:val="28"/>
              </w:rPr>
              <w:instrText xml:space="preserve"> PAGEREF _Toc365360431 \h </w:instrText>
            </w:r>
            <w:r w:rsidRPr="00CC2B4E">
              <w:rPr>
                <w:rFonts w:ascii="Times New Roman" w:hAnsi="Times New Roman" w:cs="Times New Roman"/>
                <w:noProof/>
                <w:webHidden/>
                <w:sz w:val="28"/>
                <w:szCs w:val="28"/>
              </w:rPr>
            </w:r>
            <w:r w:rsidRPr="00CC2B4E">
              <w:rPr>
                <w:rFonts w:ascii="Times New Roman" w:hAnsi="Times New Roman" w:cs="Times New Roman"/>
                <w:noProof/>
                <w:webHidden/>
                <w:sz w:val="28"/>
                <w:szCs w:val="28"/>
              </w:rPr>
              <w:fldChar w:fldCharType="separate"/>
            </w:r>
            <w:r w:rsidR="008D1857">
              <w:rPr>
                <w:rFonts w:ascii="Times New Roman" w:hAnsi="Times New Roman" w:cs="Times New Roman"/>
                <w:noProof/>
                <w:webHidden/>
                <w:sz w:val="28"/>
                <w:szCs w:val="28"/>
              </w:rPr>
              <w:t>10</w:t>
            </w:r>
            <w:r w:rsidRPr="00CC2B4E">
              <w:rPr>
                <w:rFonts w:ascii="Times New Roman" w:hAnsi="Times New Roman" w:cs="Times New Roman"/>
                <w:noProof/>
                <w:webHidden/>
                <w:sz w:val="28"/>
                <w:szCs w:val="28"/>
              </w:rPr>
              <w:fldChar w:fldCharType="end"/>
            </w:r>
          </w:hyperlink>
        </w:p>
        <w:p w:rsidR="00CC2B4E" w:rsidRPr="00CC2B4E" w:rsidRDefault="006469B7">
          <w:pPr>
            <w:pStyle w:val="21"/>
            <w:tabs>
              <w:tab w:val="right" w:leader="dot" w:pos="9061"/>
            </w:tabs>
            <w:rPr>
              <w:rFonts w:ascii="Times New Roman" w:hAnsi="Times New Roman" w:cs="Times New Roman"/>
              <w:noProof/>
              <w:sz w:val="28"/>
              <w:szCs w:val="28"/>
            </w:rPr>
          </w:pPr>
          <w:hyperlink w:anchor="_Toc365360432" w:history="1">
            <w:r w:rsidR="00CC2B4E" w:rsidRPr="00CC2B4E">
              <w:rPr>
                <w:rStyle w:val="a7"/>
                <w:rFonts w:ascii="Times New Roman" w:hAnsi="Times New Roman" w:cs="Times New Roman"/>
                <w:noProof/>
                <w:sz w:val="28"/>
                <w:szCs w:val="28"/>
              </w:rPr>
              <w:t xml:space="preserve">1.2 </w:t>
            </w:r>
            <w:r w:rsidR="00466803" w:rsidRPr="00466803">
              <w:rPr>
                <w:rStyle w:val="a7"/>
                <w:rFonts w:ascii="Times New Roman" w:hAnsi="Times New Roman" w:cs="Times New Roman"/>
                <w:noProof/>
                <w:sz w:val="28"/>
                <w:szCs w:val="28"/>
              </w:rPr>
              <w:t>Эволюция форм и методов информационной деятельности</w:t>
            </w:r>
            <w:r w:rsidR="00CC2B4E" w:rsidRPr="00CC2B4E">
              <w:rPr>
                <w:rFonts w:ascii="Times New Roman" w:hAnsi="Times New Roman" w:cs="Times New Roman"/>
                <w:noProof/>
                <w:webHidden/>
                <w:sz w:val="28"/>
                <w:szCs w:val="28"/>
              </w:rPr>
              <w:tab/>
            </w:r>
            <w:r w:rsidRPr="00CC2B4E">
              <w:rPr>
                <w:rFonts w:ascii="Times New Roman" w:hAnsi="Times New Roman" w:cs="Times New Roman"/>
                <w:noProof/>
                <w:webHidden/>
                <w:sz w:val="28"/>
                <w:szCs w:val="28"/>
              </w:rPr>
              <w:fldChar w:fldCharType="begin"/>
            </w:r>
            <w:r w:rsidR="00CC2B4E" w:rsidRPr="00CC2B4E">
              <w:rPr>
                <w:rFonts w:ascii="Times New Roman" w:hAnsi="Times New Roman" w:cs="Times New Roman"/>
                <w:noProof/>
                <w:webHidden/>
                <w:sz w:val="28"/>
                <w:szCs w:val="28"/>
              </w:rPr>
              <w:instrText xml:space="preserve"> PAGEREF _Toc365360432 \h </w:instrText>
            </w:r>
            <w:r w:rsidRPr="00CC2B4E">
              <w:rPr>
                <w:rFonts w:ascii="Times New Roman" w:hAnsi="Times New Roman" w:cs="Times New Roman"/>
                <w:noProof/>
                <w:webHidden/>
                <w:sz w:val="28"/>
                <w:szCs w:val="28"/>
              </w:rPr>
            </w:r>
            <w:r w:rsidRPr="00CC2B4E">
              <w:rPr>
                <w:rFonts w:ascii="Times New Roman" w:hAnsi="Times New Roman" w:cs="Times New Roman"/>
                <w:noProof/>
                <w:webHidden/>
                <w:sz w:val="28"/>
                <w:szCs w:val="28"/>
              </w:rPr>
              <w:fldChar w:fldCharType="separate"/>
            </w:r>
            <w:r w:rsidR="008D1857">
              <w:rPr>
                <w:rFonts w:ascii="Times New Roman" w:hAnsi="Times New Roman" w:cs="Times New Roman"/>
                <w:noProof/>
                <w:webHidden/>
                <w:sz w:val="28"/>
                <w:szCs w:val="28"/>
              </w:rPr>
              <w:t>49</w:t>
            </w:r>
            <w:r w:rsidRPr="00CC2B4E">
              <w:rPr>
                <w:rFonts w:ascii="Times New Roman" w:hAnsi="Times New Roman" w:cs="Times New Roman"/>
                <w:noProof/>
                <w:webHidden/>
                <w:sz w:val="28"/>
                <w:szCs w:val="28"/>
              </w:rPr>
              <w:fldChar w:fldCharType="end"/>
            </w:r>
          </w:hyperlink>
        </w:p>
        <w:p w:rsidR="00CC2B4E" w:rsidRPr="00CC2B4E" w:rsidRDefault="006469B7">
          <w:pPr>
            <w:pStyle w:val="11"/>
          </w:pPr>
          <w:hyperlink w:anchor="_Toc365360433" w:history="1">
            <w:r w:rsidR="00875552">
              <w:rPr>
                <w:rStyle w:val="a7"/>
              </w:rPr>
              <w:t xml:space="preserve">ГЛАВА 2. </w:t>
            </w:r>
            <w:r w:rsidR="00FD74F5">
              <w:rPr>
                <w:rStyle w:val="a7"/>
              </w:rPr>
              <w:t>ИННОВАЦИ</w:t>
            </w:r>
            <w:r w:rsidR="00954068">
              <w:rPr>
                <w:rStyle w:val="a7"/>
              </w:rPr>
              <w:t>И ИНФОРМАЦИОННЫХ ТЕХНОЛОГИЙ И ИХ ЭФФЕКТИВНОСТЬ</w:t>
            </w:r>
            <w:r w:rsidR="00FD74F5">
              <w:rPr>
                <w:rStyle w:val="a7"/>
              </w:rPr>
              <w:t xml:space="preserve"> </w:t>
            </w:r>
            <w:r w:rsidR="00CC2B4E" w:rsidRPr="00CC2B4E">
              <w:rPr>
                <w:webHidden/>
              </w:rPr>
              <w:tab/>
            </w:r>
            <w:r w:rsidRPr="00CC2B4E">
              <w:rPr>
                <w:webHidden/>
              </w:rPr>
              <w:fldChar w:fldCharType="begin"/>
            </w:r>
            <w:r w:rsidR="00CC2B4E" w:rsidRPr="00CC2B4E">
              <w:rPr>
                <w:webHidden/>
              </w:rPr>
              <w:instrText xml:space="preserve"> PAGEREF _Toc365360433 \h </w:instrText>
            </w:r>
            <w:r w:rsidRPr="00CC2B4E">
              <w:rPr>
                <w:webHidden/>
              </w:rPr>
            </w:r>
            <w:r w:rsidRPr="00CC2B4E">
              <w:rPr>
                <w:webHidden/>
              </w:rPr>
              <w:fldChar w:fldCharType="separate"/>
            </w:r>
            <w:r w:rsidR="008D1857">
              <w:rPr>
                <w:webHidden/>
              </w:rPr>
              <w:t>59</w:t>
            </w:r>
            <w:r w:rsidRPr="00CC2B4E">
              <w:rPr>
                <w:webHidden/>
              </w:rPr>
              <w:fldChar w:fldCharType="end"/>
            </w:r>
          </w:hyperlink>
        </w:p>
        <w:p w:rsidR="00CC2B4E" w:rsidRPr="00CC2B4E" w:rsidRDefault="006469B7">
          <w:pPr>
            <w:pStyle w:val="21"/>
            <w:tabs>
              <w:tab w:val="right" w:leader="dot" w:pos="9061"/>
            </w:tabs>
            <w:rPr>
              <w:rFonts w:ascii="Times New Roman" w:hAnsi="Times New Roman" w:cs="Times New Roman"/>
              <w:noProof/>
              <w:sz w:val="28"/>
              <w:szCs w:val="28"/>
            </w:rPr>
          </w:pPr>
          <w:hyperlink w:anchor="_Toc365360434" w:history="1">
            <w:r w:rsidR="00CC2B4E" w:rsidRPr="00CC2B4E">
              <w:rPr>
                <w:rStyle w:val="a7"/>
                <w:rFonts w:ascii="Times New Roman" w:hAnsi="Times New Roman" w:cs="Times New Roman"/>
                <w:noProof/>
                <w:sz w:val="28"/>
                <w:szCs w:val="28"/>
              </w:rPr>
              <w:t>2.1. Специфика конкуренции на информационном рынке</w:t>
            </w:r>
            <w:r w:rsidR="00CC2B4E" w:rsidRPr="00CC2B4E">
              <w:rPr>
                <w:rFonts w:ascii="Times New Roman" w:hAnsi="Times New Roman" w:cs="Times New Roman"/>
                <w:noProof/>
                <w:webHidden/>
                <w:sz w:val="28"/>
                <w:szCs w:val="28"/>
              </w:rPr>
              <w:tab/>
            </w:r>
            <w:r w:rsidRPr="00CC2B4E">
              <w:rPr>
                <w:rFonts w:ascii="Times New Roman" w:hAnsi="Times New Roman" w:cs="Times New Roman"/>
                <w:noProof/>
                <w:webHidden/>
                <w:sz w:val="28"/>
                <w:szCs w:val="28"/>
              </w:rPr>
              <w:fldChar w:fldCharType="begin"/>
            </w:r>
            <w:r w:rsidR="00CC2B4E" w:rsidRPr="00CC2B4E">
              <w:rPr>
                <w:rFonts w:ascii="Times New Roman" w:hAnsi="Times New Roman" w:cs="Times New Roman"/>
                <w:noProof/>
                <w:webHidden/>
                <w:sz w:val="28"/>
                <w:szCs w:val="28"/>
              </w:rPr>
              <w:instrText xml:space="preserve"> PAGEREF _Toc365360434 \h </w:instrText>
            </w:r>
            <w:r w:rsidRPr="00CC2B4E">
              <w:rPr>
                <w:rFonts w:ascii="Times New Roman" w:hAnsi="Times New Roman" w:cs="Times New Roman"/>
                <w:noProof/>
                <w:webHidden/>
                <w:sz w:val="28"/>
                <w:szCs w:val="28"/>
              </w:rPr>
            </w:r>
            <w:r w:rsidRPr="00CC2B4E">
              <w:rPr>
                <w:rFonts w:ascii="Times New Roman" w:hAnsi="Times New Roman" w:cs="Times New Roman"/>
                <w:noProof/>
                <w:webHidden/>
                <w:sz w:val="28"/>
                <w:szCs w:val="28"/>
              </w:rPr>
              <w:fldChar w:fldCharType="separate"/>
            </w:r>
            <w:r w:rsidR="008D1857">
              <w:rPr>
                <w:rFonts w:ascii="Times New Roman" w:hAnsi="Times New Roman" w:cs="Times New Roman"/>
                <w:noProof/>
                <w:webHidden/>
                <w:sz w:val="28"/>
                <w:szCs w:val="28"/>
              </w:rPr>
              <w:t>59</w:t>
            </w:r>
            <w:r w:rsidRPr="00CC2B4E">
              <w:rPr>
                <w:rFonts w:ascii="Times New Roman" w:hAnsi="Times New Roman" w:cs="Times New Roman"/>
                <w:noProof/>
                <w:webHidden/>
                <w:sz w:val="28"/>
                <w:szCs w:val="28"/>
              </w:rPr>
              <w:fldChar w:fldCharType="end"/>
            </w:r>
          </w:hyperlink>
        </w:p>
        <w:p w:rsidR="00CC2B4E" w:rsidRPr="00CC2B4E" w:rsidRDefault="006469B7">
          <w:pPr>
            <w:pStyle w:val="21"/>
            <w:tabs>
              <w:tab w:val="right" w:leader="dot" w:pos="9061"/>
            </w:tabs>
            <w:rPr>
              <w:rFonts w:ascii="Times New Roman" w:hAnsi="Times New Roman" w:cs="Times New Roman"/>
              <w:noProof/>
              <w:sz w:val="28"/>
              <w:szCs w:val="28"/>
            </w:rPr>
          </w:pPr>
          <w:hyperlink w:anchor="_Toc365360435" w:history="1">
            <w:r w:rsidR="00CC2B4E" w:rsidRPr="00CC2B4E">
              <w:rPr>
                <w:rStyle w:val="a7"/>
                <w:rFonts w:ascii="Times New Roman" w:hAnsi="Times New Roman" w:cs="Times New Roman"/>
                <w:noProof/>
                <w:sz w:val="28"/>
                <w:szCs w:val="28"/>
              </w:rPr>
              <w:t xml:space="preserve">2.2. </w:t>
            </w:r>
            <w:r w:rsidR="00466803" w:rsidRPr="00466803">
              <w:rPr>
                <w:rStyle w:val="a7"/>
                <w:rFonts w:ascii="Times New Roman" w:hAnsi="Times New Roman" w:cs="Times New Roman"/>
                <w:noProof/>
                <w:sz w:val="28"/>
                <w:szCs w:val="28"/>
              </w:rPr>
              <w:t>Виды инноваций в области информационных технологий</w:t>
            </w:r>
            <w:r w:rsidR="00CC2B4E" w:rsidRPr="00CC2B4E">
              <w:rPr>
                <w:rFonts w:ascii="Times New Roman" w:hAnsi="Times New Roman" w:cs="Times New Roman"/>
                <w:noProof/>
                <w:webHidden/>
                <w:sz w:val="28"/>
                <w:szCs w:val="28"/>
              </w:rPr>
              <w:tab/>
            </w:r>
            <w:r w:rsidRPr="00CC2B4E">
              <w:rPr>
                <w:rFonts w:ascii="Times New Roman" w:hAnsi="Times New Roman" w:cs="Times New Roman"/>
                <w:noProof/>
                <w:webHidden/>
                <w:sz w:val="28"/>
                <w:szCs w:val="28"/>
              </w:rPr>
              <w:fldChar w:fldCharType="begin"/>
            </w:r>
            <w:r w:rsidR="00CC2B4E" w:rsidRPr="00CC2B4E">
              <w:rPr>
                <w:rFonts w:ascii="Times New Roman" w:hAnsi="Times New Roman" w:cs="Times New Roman"/>
                <w:noProof/>
                <w:webHidden/>
                <w:sz w:val="28"/>
                <w:szCs w:val="28"/>
              </w:rPr>
              <w:instrText xml:space="preserve"> PAGEREF _Toc365360435 \h </w:instrText>
            </w:r>
            <w:r w:rsidRPr="00CC2B4E">
              <w:rPr>
                <w:rFonts w:ascii="Times New Roman" w:hAnsi="Times New Roman" w:cs="Times New Roman"/>
                <w:noProof/>
                <w:webHidden/>
                <w:sz w:val="28"/>
                <w:szCs w:val="28"/>
              </w:rPr>
            </w:r>
            <w:r w:rsidRPr="00CC2B4E">
              <w:rPr>
                <w:rFonts w:ascii="Times New Roman" w:hAnsi="Times New Roman" w:cs="Times New Roman"/>
                <w:noProof/>
                <w:webHidden/>
                <w:sz w:val="28"/>
                <w:szCs w:val="28"/>
              </w:rPr>
              <w:fldChar w:fldCharType="separate"/>
            </w:r>
            <w:r w:rsidR="008D1857">
              <w:rPr>
                <w:rFonts w:ascii="Times New Roman" w:hAnsi="Times New Roman" w:cs="Times New Roman"/>
                <w:noProof/>
                <w:webHidden/>
                <w:sz w:val="28"/>
                <w:szCs w:val="28"/>
              </w:rPr>
              <w:t>77</w:t>
            </w:r>
            <w:r w:rsidRPr="00CC2B4E">
              <w:rPr>
                <w:rFonts w:ascii="Times New Roman" w:hAnsi="Times New Roman" w:cs="Times New Roman"/>
                <w:noProof/>
                <w:webHidden/>
                <w:sz w:val="28"/>
                <w:szCs w:val="28"/>
              </w:rPr>
              <w:fldChar w:fldCharType="end"/>
            </w:r>
          </w:hyperlink>
        </w:p>
        <w:p w:rsidR="00CC2B4E" w:rsidRPr="00CC2B4E" w:rsidRDefault="006469B7">
          <w:pPr>
            <w:pStyle w:val="21"/>
            <w:tabs>
              <w:tab w:val="right" w:leader="dot" w:pos="9061"/>
            </w:tabs>
            <w:rPr>
              <w:rFonts w:ascii="Times New Roman" w:hAnsi="Times New Roman" w:cs="Times New Roman"/>
              <w:noProof/>
              <w:sz w:val="28"/>
              <w:szCs w:val="28"/>
            </w:rPr>
          </w:pPr>
          <w:hyperlink w:anchor="_Toc365360436" w:history="1">
            <w:r w:rsidR="00CC2B4E" w:rsidRPr="00CC2B4E">
              <w:rPr>
                <w:rStyle w:val="a7"/>
                <w:rFonts w:ascii="Times New Roman" w:hAnsi="Times New Roman" w:cs="Times New Roman"/>
                <w:noProof/>
                <w:sz w:val="28"/>
                <w:szCs w:val="28"/>
              </w:rPr>
              <w:t>2.3. Проблема выбора метод</w:t>
            </w:r>
            <w:r w:rsidR="00CD4C88">
              <w:rPr>
                <w:rStyle w:val="a7"/>
                <w:rFonts w:ascii="Times New Roman" w:hAnsi="Times New Roman" w:cs="Times New Roman"/>
                <w:noProof/>
                <w:sz w:val="28"/>
                <w:szCs w:val="28"/>
              </w:rPr>
              <w:t>ов</w:t>
            </w:r>
            <w:r w:rsidR="00CC2B4E" w:rsidRPr="00CC2B4E">
              <w:rPr>
                <w:rStyle w:val="a7"/>
                <w:rFonts w:ascii="Times New Roman" w:hAnsi="Times New Roman" w:cs="Times New Roman"/>
                <w:noProof/>
                <w:sz w:val="28"/>
                <w:szCs w:val="28"/>
              </w:rPr>
              <w:t xml:space="preserve"> </w:t>
            </w:r>
            <w:r w:rsidR="00CD4C88">
              <w:rPr>
                <w:rStyle w:val="a7"/>
                <w:rFonts w:ascii="Times New Roman" w:hAnsi="Times New Roman" w:cs="Times New Roman"/>
                <w:noProof/>
                <w:sz w:val="28"/>
                <w:szCs w:val="28"/>
              </w:rPr>
              <w:t>оптимизации</w:t>
            </w:r>
            <w:r w:rsidR="00CC2B4E" w:rsidRPr="00CC2B4E">
              <w:rPr>
                <w:rStyle w:val="a7"/>
                <w:rFonts w:ascii="Times New Roman" w:hAnsi="Times New Roman" w:cs="Times New Roman"/>
                <w:noProof/>
                <w:sz w:val="28"/>
                <w:szCs w:val="28"/>
              </w:rPr>
              <w:t xml:space="preserve"> издержек</w:t>
            </w:r>
            <w:r w:rsidR="00CC2B4E" w:rsidRPr="00CC2B4E">
              <w:rPr>
                <w:rFonts w:ascii="Times New Roman" w:hAnsi="Times New Roman" w:cs="Times New Roman"/>
                <w:noProof/>
                <w:webHidden/>
                <w:sz w:val="28"/>
                <w:szCs w:val="28"/>
              </w:rPr>
              <w:tab/>
            </w:r>
            <w:r w:rsidRPr="00CC2B4E">
              <w:rPr>
                <w:rFonts w:ascii="Times New Roman" w:hAnsi="Times New Roman" w:cs="Times New Roman"/>
                <w:noProof/>
                <w:webHidden/>
                <w:sz w:val="28"/>
                <w:szCs w:val="28"/>
              </w:rPr>
              <w:fldChar w:fldCharType="begin"/>
            </w:r>
            <w:r w:rsidR="00CC2B4E" w:rsidRPr="00CC2B4E">
              <w:rPr>
                <w:rFonts w:ascii="Times New Roman" w:hAnsi="Times New Roman" w:cs="Times New Roman"/>
                <w:noProof/>
                <w:webHidden/>
                <w:sz w:val="28"/>
                <w:szCs w:val="28"/>
              </w:rPr>
              <w:instrText xml:space="preserve"> PAGEREF _Toc365360436 \h </w:instrText>
            </w:r>
            <w:r w:rsidRPr="00CC2B4E">
              <w:rPr>
                <w:rFonts w:ascii="Times New Roman" w:hAnsi="Times New Roman" w:cs="Times New Roman"/>
                <w:noProof/>
                <w:webHidden/>
                <w:sz w:val="28"/>
                <w:szCs w:val="28"/>
              </w:rPr>
            </w:r>
            <w:r w:rsidRPr="00CC2B4E">
              <w:rPr>
                <w:rFonts w:ascii="Times New Roman" w:hAnsi="Times New Roman" w:cs="Times New Roman"/>
                <w:noProof/>
                <w:webHidden/>
                <w:sz w:val="28"/>
                <w:szCs w:val="28"/>
              </w:rPr>
              <w:fldChar w:fldCharType="separate"/>
            </w:r>
            <w:r w:rsidR="008D1857">
              <w:rPr>
                <w:rFonts w:ascii="Times New Roman" w:hAnsi="Times New Roman" w:cs="Times New Roman"/>
                <w:noProof/>
                <w:webHidden/>
                <w:sz w:val="28"/>
                <w:szCs w:val="28"/>
              </w:rPr>
              <w:t>109</w:t>
            </w:r>
            <w:r w:rsidRPr="00CC2B4E">
              <w:rPr>
                <w:rFonts w:ascii="Times New Roman" w:hAnsi="Times New Roman" w:cs="Times New Roman"/>
                <w:noProof/>
                <w:webHidden/>
                <w:sz w:val="28"/>
                <w:szCs w:val="28"/>
              </w:rPr>
              <w:fldChar w:fldCharType="end"/>
            </w:r>
          </w:hyperlink>
        </w:p>
        <w:p w:rsidR="00CC2B4E" w:rsidRPr="00CC2B4E" w:rsidRDefault="006469B7">
          <w:pPr>
            <w:pStyle w:val="11"/>
          </w:pPr>
          <w:hyperlink w:anchor="_Toc365360437" w:history="1">
            <w:r w:rsidR="00CC2B4E" w:rsidRPr="00CC2B4E">
              <w:rPr>
                <w:rStyle w:val="a7"/>
              </w:rPr>
              <w:t>ГЛАВА 3.</w:t>
            </w:r>
            <w:r w:rsidR="00875552" w:rsidRPr="00CC2B4E">
              <w:rPr>
                <w:rStyle w:val="a7"/>
              </w:rPr>
              <w:t xml:space="preserve"> </w:t>
            </w:r>
            <w:r w:rsidR="00875552" w:rsidRPr="00466803">
              <w:rPr>
                <w:rStyle w:val="a7"/>
              </w:rPr>
              <w:t>УПРАВЛЕНИЕ ЭФФЕКТИВНОСТЬЮ ИННОВАЦИЙ В СФЕРЕ ИНФОРМАЦИОННЫХ ТЕХНОЛОГИЙ</w:t>
            </w:r>
            <w:r w:rsidR="00CC2B4E" w:rsidRPr="00CC2B4E">
              <w:rPr>
                <w:webHidden/>
              </w:rPr>
              <w:tab/>
            </w:r>
            <w:r w:rsidRPr="00CC2B4E">
              <w:rPr>
                <w:webHidden/>
              </w:rPr>
              <w:fldChar w:fldCharType="begin"/>
            </w:r>
            <w:r w:rsidR="00CC2B4E" w:rsidRPr="00CC2B4E">
              <w:rPr>
                <w:webHidden/>
              </w:rPr>
              <w:instrText xml:space="preserve"> PAGEREF _Toc365360437 \h </w:instrText>
            </w:r>
            <w:r w:rsidRPr="00CC2B4E">
              <w:rPr>
                <w:webHidden/>
              </w:rPr>
            </w:r>
            <w:r w:rsidRPr="00CC2B4E">
              <w:rPr>
                <w:webHidden/>
              </w:rPr>
              <w:fldChar w:fldCharType="separate"/>
            </w:r>
            <w:r w:rsidR="008D1857">
              <w:rPr>
                <w:webHidden/>
              </w:rPr>
              <w:t>123</w:t>
            </w:r>
            <w:r w:rsidRPr="00CC2B4E">
              <w:rPr>
                <w:webHidden/>
              </w:rPr>
              <w:fldChar w:fldCharType="end"/>
            </w:r>
          </w:hyperlink>
        </w:p>
        <w:p w:rsidR="00CC2B4E" w:rsidRPr="00CC2B4E" w:rsidRDefault="006469B7">
          <w:pPr>
            <w:pStyle w:val="21"/>
            <w:tabs>
              <w:tab w:val="right" w:leader="dot" w:pos="9061"/>
            </w:tabs>
            <w:rPr>
              <w:rFonts w:ascii="Times New Roman" w:hAnsi="Times New Roman" w:cs="Times New Roman"/>
              <w:noProof/>
              <w:sz w:val="28"/>
              <w:szCs w:val="28"/>
            </w:rPr>
          </w:pPr>
          <w:hyperlink w:anchor="_Toc365360438" w:history="1">
            <w:r w:rsidR="00CC2B4E" w:rsidRPr="00CC2B4E">
              <w:rPr>
                <w:rStyle w:val="a7"/>
                <w:rFonts w:ascii="Times New Roman" w:hAnsi="Times New Roman" w:cs="Times New Roman"/>
                <w:noProof/>
                <w:sz w:val="28"/>
                <w:szCs w:val="28"/>
              </w:rPr>
              <w:t xml:space="preserve">3.1. </w:t>
            </w:r>
            <w:r w:rsidR="00670BB6">
              <w:rPr>
                <w:rStyle w:val="a7"/>
                <w:rFonts w:ascii="Times New Roman" w:hAnsi="Times New Roman" w:cs="Times New Roman"/>
                <w:noProof/>
                <w:sz w:val="28"/>
                <w:szCs w:val="28"/>
              </w:rPr>
              <w:t>Влияние форм и методов защиты информации на эффективность в информационных технологиях</w:t>
            </w:r>
            <w:r w:rsidR="00CC2B4E" w:rsidRPr="00CC2B4E">
              <w:rPr>
                <w:rFonts w:ascii="Times New Roman" w:hAnsi="Times New Roman" w:cs="Times New Roman"/>
                <w:noProof/>
                <w:webHidden/>
                <w:sz w:val="28"/>
                <w:szCs w:val="28"/>
              </w:rPr>
              <w:tab/>
            </w:r>
            <w:r w:rsidRPr="00CC2B4E">
              <w:rPr>
                <w:rFonts w:ascii="Times New Roman" w:hAnsi="Times New Roman" w:cs="Times New Roman"/>
                <w:noProof/>
                <w:webHidden/>
                <w:sz w:val="28"/>
                <w:szCs w:val="28"/>
              </w:rPr>
              <w:fldChar w:fldCharType="begin"/>
            </w:r>
            <w:r w:rsidR="00CC2B4E" w:rsidRPr="00CC2B4E">
              <w:rPr>
                <w:rFonts w:ascii="Times New Roman" w:hAnsi="Times New Roman" w:cs="Times New Roman"/>
                <w:noProof/>
                <w:webHidden/>
                <w:sz w:val="28"/>
                <w:szCs w:val="28"/>
              </w:rPr>
              <w:instrText xml:space="preserve"> PAGEREF _Toc365360438 \h </w:instrText>
            </w:r>
            <w:r w:rsidRPr="00CC2B4E">
              <w:rPr>
                <w:rFonts w:ascii="Times New Roman" w:hAnsi="Times New Roman" w:cs="Times New Roman"/>
                <w:noProof/>
                <w:webHidden/>
                <w:sz w:val="28"/>
                <w:szCs w:val="28"/>
              </w:rPr>
            </w:r>
            <w:r w:rsidRPr="00CC2B4E">
              <w:rPr>
                <w:rFonts w:ascii="Times New Roman" w:hAnsi="Times New Roman" w:cs="Times New Roman"/>
                <w:noProof/>
                <w:webHidden/>
                <w:sz w:val="28"/>
                <w:szCs w:val="28"/>
              </w:rPr>
              <w:fldChar w:fldCharType="separate"/>
            </w:r>
            <w:r w:rsidR="008D1857">
              <w:rPr>
                <w:rFonts w:ascii="Times New Roman" w:hAnsi="Times New Roman" w:cs="Times New Roman"/>
                <w:noProof/>
                <w:webHidden/>
                <w:sz w:val="28"/>
                <w:szCs w:val="28"/>
              </w:rPr>
              <w:t>123</w:t>
            </w:r>
            <w:r w:rsidRPr="00CC2B4E">
              <w:rPr>
                <w:rFonts w:ascii="Times New Roman" w:hAnsi="Times New Roman" w:cs="Times New Roman"/>
                <w:noProof/>
                <w:webHidden/>
                <w:sz w:val="28"/>
                <w:szCs w:val="28"/>
              </w:rPr>
              <w:fldChar w:fldCharType="end"/>
            </w:r>
          </w:hyperlink>
        </w:p>
        <w:p w:rsidR="00CC2B4E" w:rsidRPr="00CC2B4E" w:rsidRDefault="006469B7">
          <w:pPr>
            <w:pStyle w:val="21"/>
            <w:tabs>
              <w:tab w:val="right" w:leader="dot" w:pos="9061"/>
            </w:tabs>
            <w:rPr>
              <w:rFonts w:ascii="Times New Roman" w:hAnsi="Times New Roman" w:cs="Times New Roman"/>
              <w:noProof/>
              <w:sz w:val="28"/>
              <w:szCs w:val="28"/>
            </w:rPr>
          </w:pPr>
          <w:hyperlink w:anchor="_Toc365360439" w:history="1">
            <w:r w:rsidR="00CC2B4E" w:rsidRPr="00CC2B4E">
              <w:rPr>
                <w:rStyle w:val="a7"/>
                <w:rFonts w:ascii="Times New Roman" w:hAnsi="Times New Roman" w:cs="Times New Roman"/>
                <w:noProof/>
                <w:sz w:val="28"/>
                <w:szCs w:val="28"/>
              </w:rPr>
              <w:t xml:space="preserve">3.2. </w:t>
            </w:r>
            <w:r w:rsidR="00466803" w:rsidRPr="00466803">
              <w:rPr>
                <w:rStyle w:val="a7"/>
                <w:rFonts w:ascii="Times New Roman" w:hAnsi="Times New Roman" w:cs="Times New Roman"/>
                <w:noProof/>
                <w:sz w:val="28"/>
                <w:szCs w:val="28"/>
              </w:rPr>
              <w:t>Оценка целесообразных затрат на внедрение инноваций</w:t>
            </w:r>
            <w:r w:rsidR="00CC2B4E" w:rsidRPr="00CC2B4E">
              <w:rPr>
                <w:rStyle w:val="a7"/>
                <w:rFonts w:ascii="Times New Roman" w:hAnsi="Times New Roman" w:cs="Times New Roman"/>
                <w:noProof/>
                <w:sz w:val="28"/>
                <w:szCs w:val="28"/>
              </w:rPr>
              <w:t>.</w:t>
            </w:r>
            <w:r w:rsidR="00CC2B4E" w:rsidRPr="00CC2B4E">
              <w:rPr>
                <w:rFonts w:ascii="Times New Roman" w:hAnsi="Times New Roman" w:cs="Times New Roman"/>
                <w:noProof/>
                <w:webHidden/>
                <w:sz w:val="28"/>
                <w:szCs w:val="28"/>
              </w:rPr>
              <w:tab/>
            </w:r>
            <w:r w:rsidRPr="00CC2B4E">
              <w:rPr>
                <w:rFonts w:ascii="Times New Roman" w:hAnsi="Times New Roman" w:cs="Times New Roman"/>
                <w:noProof/>
                <w:webHidden/>
                <w:sz w:val="28"/>
                <w:szCs w:val="28"/>
              </w:rPr>
              <w:fldChar w:fldCharType="begin"/>
            </w:r>
            <w:r w:rsidR="00CC2B4E" w:rsidRPr="00CC2B4E">
              <w:rPr>
                <w:rFonts w:ascii="Times New Roman" w:hAnsi="Times New Roman" w:cs="Times New Roman"/>
                <w:noProof/>
                <w:webHidden/>
                <w:sz w:val="28"/>
                <w:szCs w:val="28"/>
              </w:rPr>
              <w:instrText xml:space="preserve"> PAGEREF _Toc365360439 \h </w:instrText>
            </w:r>
            <w:r w:rsidRPr="00CC2B4E">
              <w:rPr>
                <w:rFonts w:ascii="Times New Roman" w:hAnsi="Times New Roman" w:cs="Times New Roman"/>
                <w:noProof/>
                <w:webHidden/>
                <w:sz w:val="28"/>
                <w:szCs w:val="28"/>
              </w:rPr>
            </w:r>
            <w:r w:rsidRPr="00CC2B4E">
              <w:rPr>
                <w:rFonts w:ascii="Times New Roman" w:hAnsi="Times New Roman" w:cs="Times New Roman"/>
                <w:noProof/>
                <w:webHidden/>
                <w:sz w:val="28"/>
                <w:szCs w:val="28"/>
              </w:rPr>
              <w:fldChar w:fldCharType="separate"/>
            </w:r>
            <w:r w:rsidR="008D1857">
              <w:rPr>
                <w:rFonts w:ascii="Times New Roman" w:hAnsi="Times New Roman" w:cs="Times New Roman"/>
                <w:noProof/>
                <w:webHidden/>
                <w:sz w:val="28"/>
                <w:szCs w:val="28"/>
              </w:rPr>
              <w:t>129</w:t>
            </w:r>
            <w:r w:rsidRPr="00CC2B4E">
              <w:rPr>
                <w:rFonts w:ascii="Times New Roman" w:hAnsi="Times New Roman" w:cs="Times New Roman"/>
                <w:noProof/>
                <w:webHidden/>
                <w:sz w:val="28"/>
                <w:szCs w:val="28"/>
              </w:rPr>
              <w:fldChar w:fldCharType="end"/>
            </w:r>
          </w:hyperlink>
        </w:p>
        <w:p w:rsidR="00CC2B4E" w:rsidRPr="00CC2B4E" w:rsidRDefault="006469B7">
          <w:pPr>
            <w:pStyle w:val="21"/>
            <w:tabs>
              <w:tab w:val="right" w:leader="dot" w:pos="9061"/>
            </w:tabs>
            <w:rPr>
              <w:rFonts w:ascii="Times New Roman" w:hAnsi="Times New Roman" w:cs="Times New Roman"/>
              <w:noProof/>
              <w:sz w:val="28"/>
              <w:szCs w:val="28"/>
            </w:rPr>
          </w:pPr>
          <w:hyperlink w:anchor="_Toc365360440" w:history="1">
            <w:r w:rsidR="00CC2B4E" w:rsidRPr="00CC2B4E">
              <w:rPr>
                <w:rStyle w:val="a7"/>
                <w:rFonts w:ascii="Times New Roman" w:hAnsi="Times New Roman" w:cs="Times New Roman"/>
                <w:noProof/>
                <w:sz w:val="28"/>
                <w:szCs w:val="28"/>
              </w:rPr>
              <w:t>3.3. Расчет экономической эффективности системы информационной защиты</w:t>
            </w:r>
            <w:r w:rsidR="00CC2B4E" w:rsidRPr="00CC2B4E">
              <w:rPr>
                <w:rFonts w:ascii="Times New Roman" w:hAnsi="Times New Roman" w:cs="Times New Roman"/>
                <w:noProof/>
                <w:webHidden/>
                <w:sz w:val="28"/>
                <w:szCs w:val="28"/>
              </w:rPr>
              <w:tab/>
            </w:r>
            <w:r w:rsidRPr="00CC2B4E">
              <w:rPr>
                <w:rFonts w:ascii="Times New Roman" w:hAnsi="Times New Roman" w:cs="Times New Roman"/>
                <w:noProof/>
                <w:webHidden/>
                <w:sz w:val="28"/>
                <w:szCs w:val="28"/>
              </w:rPr>
              <w:fldChar w:fldCharType="begin"/>
            </w:r>
            <w:r w:rsidR="00CC2B4E" w:rsidRPr="00CC2B4E">
              <w:rPr>
                <w:rFonts w:ascii="Times New Roman" w:hAnsi="Times New Roman" w:cs="Times New Roman"/>
                <w:noProof/>
                <w:webHidden/>
                <w:sz w:val="28"/>
                <w:szCs w:val="28"/>
              </w:rPr>
              <w:instrText xml:space="preserve"> PAGEREF _Toc365360440 \h </w:instrText>
            </w:r>
            <w:r w:rsidRPr="00CC2B4E">
              <w:rPr>
                <w:rFonts w:ascii="Times New Roman" w:hAnsi="Times New Roman" w:cs="Times New Roman"/>
                <w:noProof/>
                <w:webHidden/>
                <w:sz w:val="28"/>
                <w:szCs w:val="28"/>
              </w:rPr>
            </w:r>
            <w:r w:rsidRPr="00CC2B4E">
              <w:rPr>
                <w:rFonts w:ascii="Times New Roman" w:hAnsi="Times New Roman" w:cs="Times New Roman"/>
                <w:noProof/>
                <w:webHidden/>
                <w:sz w:val="28"/>
                <w:szCs w:val="28"/>
              </w:rPr>
              <w:fldChar w:fldCharType="separate"/>
            </w:r>
            <w:r w:rsidR="008D1857">
              <w:rPr>
                <w:rFonts w:ascii="Times New Roman" w:hAnsi="Times New Roman" w:cs="Times New Roman"/>
                <w:noProof/>
                <w:webHidden/>
                <w:sz w:val="28"/>
                <w:szCs w:val="28"/>
              </w:rPr>
              <w:t>152</w:t>
            </w:r>
            <w:r w:rsidRPr="00CC2B4E">
              <w:rPr>
                <w:rFonts w:ascii="Times New Roman" w:hAnsi="Times New Roman" w:cs="Times New Roman"/>
                <w:noProof/>
                <w:webHidden/>
                <w:sz w:val="28"/>
                <w:szCs w:val="28"/>
              </w:rPr>
              <w:fldChar w:fldCharType="end"/>
            </w:r>
          </w:hyperlink>
        </w:p>
        <w:p w:rsidR="00CC2B4E" w:rsidRPr="00CC2B4E" w:rsidRDefault="006469B7">
          <w:pPr>
            <w:pStyle w:val="11"/>
          </w:pPr>
          <w:hyperlink w:anchor="_Toc365360441" w:history="1">
            <w:r w:rsidR="00CC2B4E" w:rsidRPr="00CC2B4E">
              <w:rPr>
                <w:rStyle w:val="a7"/>
              </w:rPr>
              <w:t>ЗАКЛЮЧЕНИЕ</w:t>
            </w:r>
            <w:r w:rsidR="00CC2B4E" w:rsidRPr="00CC2B4E">
              <w:rPr>
                <w:webHidden/>
              </w:rPr>
              <w:tab/>
            </w:r>
            <w:r w:rsidRPr="00CC2B4E">
              <w:rPr>
                <w:webHidden/>
              </w:rPr>
              <w:fldChar w:fldCharType="begin"/>
            </w:r>
            <w:r w:rsidR="00CC2B4E" w:rsidRPr="00CC2B4E">
              <w:rPr>
                <w:webHidden/>
              </w:rPr>
              <w:instrText xml:space="preserve"> PAGEREF _Toc365360441 \h </w:instrText>
            </w:r>
            <w:r w:rsidRPr="00CC2B4E">
              <w:rPr>
                <w:webHidden/>
              </w:rPr>
            </w:r>
            <w:r w:rsidRPr="00CC2B4E">
              <w:rPr>
                <w:webHidden/>
              </w:rPr>
              <w:fldChar w:fldCharType="separate"/>
            </w:r>
            <w:r w:rsidR="008D1857">
              <w:rPr>
                <w:webHidden/>
              </w:rPr>
              <w:t>162</w:t>
            </w:r>
            <w:r w:rsidRPr="00CC2B4E">
              <w:rPr>
                <w:webHidden/>
              </w:rPr>
              <w:fldChar w:fldCharType="end"/>
            </w:r>
          </w:hyperlink>
        </w:p>
        <w:p w:rsidR="00CC2B4E" w:rsidRDefault="006469B7">
          <w:pPr>
            <w:pStyle w:val="11"/>
          </w:pPr>
          <w:hyperlink w:anchor="_Toc365360442" w:history="1">
            <w:r w:rsidR="00CC2B4E" w:rsidRPr="00CC2B4E">
              <w:rPr>
                <w:rStyle w:val="a7"/>
              </w:rPr>
              <w:t>СПИСОК ИСПОЛЬЗОВАННЫХ ИСТОЧНИКОВ</w:t>
            </w:r>
            <w:r w:rsidR="00CC2B4E" w:rsidRPr="00CC2B4E">
              <w:rPr>
                <w:webHidden/>
              </w:rPr>
              <w:tab/>
            </w:r>
            <w:r w:rsidRPr="00CC2B4E">
              <w:rPr>
                <w:webHidden/>
              </w:rPr>
              <w:fldChar w:fldCharType="begin"/>
            </w:r>
            <w:r w:rsidR="00CC2B4E" w:rsidRPr="00CC2B4E">
              <w:rPr>
                <w:webHidden/>
              </w:rPr>
              <w:instrText xml:space="preserve"> PAGEREF _Toc365360442 \h </w:instrText>
            </w:r>
            <w:r w:rsidRPr="00CC2B4E">
              <w:rPr>
                <w:webHidden/>
              </w:rPr>
            </w:r>
            <w:r w:rsidRPr="00CC2B4E">
              <w:rPr>
                <w:webHidden/>
              </w:rPr>
              <w:fldChar w:fldCharType="separate"/>
            </w:r>
            <w:r w:rsidR="008D1857">
              <w:rPr>
                <w:webHidden/>
              </w:rPr>
              <w:t>168</w:t>
            </w:r>
            <w:r w:rsidRPr="00CC2B4E">
              <w:rPr>
                <w:webHidden/>
              </w:rPr>
              <w:fldChar w:fldCharType="end"/>
            </w:r>
          </w:hyperlink>
        </w:p>
        <w:p w:rsidR="006B0717" w:rsidRPr="006B0717" w:rsidRDefault="006B0717" w:rsidP="006B0717">
          <w:pPr>
            <w:rPr>
              <w:noProof/>
            </w:rPr>
          </w:pPr>
        </w:p>
        <w:p w:rsidR="00D151F8" w:rsidRPr="001B6B1A" w:rsidRDefault="006469B7" w:rsidP="00522E7B">
          <w:pPr>
            <w:spacing w:after="0" w:line="360" w:lineRule="auto"/>
            <w:jc w:val="both"/>
            <w:rPr>
              <w:rFonts w:ascii="Times New Roman" w:hAnsi="Times New Roman" w:cs="Times New Roman"/>
              <w:sz w:val="28"/>
              <w:szCs w:val="28"/>
            </w:rPr>
          </w:pPr>
          <w:r w:rsidRPr="00CC2B4E">
            <w:rPr>
              <w:rFonts w:ascii="Times New Roman" w:hAnsi="Times New Roman" w:cs="Times New Roman"/>
              <w:sz w:val="28"/>
              <w:szCs w:val="28"/>
            </w:rPr>
            <w:fldChar w:fldCharType="end"/>
          </w:r>
        </w:p>
      </w:sdtContent>
    </w:sdt>
    <w:p w:rsidR="00D151F8" w:rsidRDefault="0000150F" w:rsidP="0000150F">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 1…………………………………………………………....1</w:t>
      </w:r>
      <w:r w:rsidR="00BE0768">
        <w:rPr>
          <w:rFonts w:ascii="Times New Roman" w:hAnsi="Times New Roman" w:cs="Times New Roman"/>
          <w:sz w:val="28"/>
          <w:szCs w:val="28"/>
        </w:rPr>
        <w:t>8</w:t>
      </w:r>
      <w:r w:rsidR="006E09C4">
        <w:rPr>
          <w:rFonts w:ascii="Times New Roman" w:hAnsi="Times New Roman" w:cs="Times New Roman"/>
          <w:sz w:val="28"/>
          <w:szCs w:val="28"/>
        </w:rPr>
        <w:t>1</w:t>
      </w:r>
    </w:p>
    <w:p w:rsidR="0000150F" w:rsidRDefault="0000150F" w:rsidP="0000150F">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 2…………………………………………………………....1</w:t>
      </w:r>
      <w:r w:rsidR="00BE0768">
        <w:rPr>
          <w:rFonts w:ascii="Times New Roman" w:hAnsi="Times New Roman" w:cs="Times New Roman"/>
          <w:sz w:val="28"/>
          <w:szCs w:val="28"/>
        </w:rPr>
        <w:t>8</w:t>
      </w:r>
      <w:r w:rsidR="006E09C4">
        <w:rPr>
          <w:rFonts w:ascii="Times New Roman" w:hAnsi="Times New Roman" w:cs="Times New Roman"/>
          <w:sz w:val="28"/>
          <w:szCs w:val="28"/>
        </w:rPr>
        <w:t>3</w:t>
      </w:r>
    </w:p>
    <w:p w:rsidR="0000150F" w:rsidRDefault="0000150F" w:rsidP="0000150F">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 3…………………………………………………………....1</w:t>
      </w:r>
      <w:r w:rsidR="00BE0768">
        <w:rPr>
          <w:rFonts w:ascii="Times New Roman" w:hAnsi="Times New Roman" w:cs="Times New Roman"/>
          <w:sz w:val="28"/>
          <w:szCs w:val="28"/>
        </w:rPr>
        <w:t>8</w:t>
      </w:r>
      <w:r w:rsidR="006E09C4">
        <w:rPr>
          <w:rFonts w:ascii="Times New Roman" w:hAnsi="Times New Roman" w:cs="Times New Roman"/>
          <w:sz w:val="28"/>
          <w:szCs w:val="28"/>
        </w:rPr>
        <w:t>4</w:t>
      </w:r>
    </w:p>
    <w:p w:rsidR="0000150F" w:rsidRDefault="0000150F" w:rsidP="0000150F">
      <w:pPr>
        <w:spacing w:after="0" w:line="360" w:lineRule="auto"/>
        <w:rPr>
          <w:rFonts w:ascii="Times New Roman" w:hAnsi="Times New Roman" w:cs="Times New Roman"/>
          <w:sz w:val="28"/>
          <w:szCs w:val="28"/>
        </w:rPr>
      </w:pPr>
      <w:r>
        <w:rPr>
          <w:rFonts w:ascii="Times New Roman" w:hAnsi="Times New Roman" w:cs="Times New Roman"/>
          <w:sz w:val="28"/>
          <w:szCs w:val="28"/>
        </w:rPr>
        <w:t>ПРИЛОЖЕНИЕ 4…………………………………………………………....1</w:t>
      </w:r>
      <w:r w:rsidR="006E09C4">
        <w:rPr>
          <w:rFonts w:ascii="Times New Roman" w:hAnsi="Times New Roman" w:cs="Times New Roman"/>
          <w:sz w:val="28"/>
          <w:szCs w:val="28"/>
        </w:rPr>
        <w:t>91</w:t>
      </w:r>
      <w:bookmarkStart w:id="0" w:name="_GoBack"/>
      <w:bookmarkEnd w:id="0"/>
    </w:p>
    <w:p w:rsidR="00D151F8" w:rsidRPr="001B6B1A" w:rsidRDefault="00D151F8" w:rsidP="00522E7B">
      <w:pPr>
        <w:spacing w:after="0" w:line="360" w:lineRule="auto"/>
        <w:jc w:val="center"/>
        <w:rPr>
          <w:rFonts w:ascii="Times New Roman" w:hAnsi="Times New Roman" w:cs="Times New Roman"/>
          <w:b/>
          <w:sz w:val="28"/>
          <w:szCs w:val="28"/>
        </w:rPr>
      </w:pPr>
    </w:p>
    <w:p w:rsidR="00D151F8" w:rsidRPr="001B6B1A" w:rsidRDefault="00D151F8" w:rsidP="00522E7B">
      <w:pPr>
        <w:spacing w:after="0" w:line="360" w:lineRule="auto"/>
        <w:jc w:val="center"/>
        <w:rPr>
          <w:rFonts w:ascii="Times New Roman" w:hAnsi="Times New Roman" w:cs="Times New Roman"/>
          <w:b/>
          <w:sz w:val="28"/>
          <w:szCs w:val="28"/>
        </w:rPr>
      </w:pPr>
    </w:p>
    <w:p w:rsidR="00D151F8" w:rsidRPr="001B6B1A" w:rsidRDefault="00D151F8" w:rsidP="00522E7B">
      <w:pPr>
        <w:spacing w:after="0" w:line="360" w:lineRule="auto"/>
        <w:jc w:val="center"/>
        <w:rPr>
          <w:rFonts w:ascii="Times New Roman" w:hAnsi="Times New Roman" w:cs="Times New Roman"/>
          <w:b/>
          <w:sz w:val="28"/>
          <w:szCs w:val="28"/>
        </w:rPr>
      </w:pPr>
    </w:p>
    <w:p w:rsidR="00D151F8" w:rsidRPr="001B6B1A" w:rsidRDefault="00D151F8" w:rsidP="00522E7B">
      <w:pPr>
        <w:spacing w:after="0" w:line="360" w:lineRule="auto"/>
        <w:jc w:val="center"/>
        <w:rPr>
          <w:rFonts w:ascii="Times New Roman" w:hAnsi="Times New Roman" w:cs="Times New Roman"/>
          <w:b/>
          <w:sz w:val="28"/>
          <w:szCs w:val="28"/>
        </w:rPr>
      </w:pPr>
    </w:p>
    <w:p w:rsidR="00C63F84" w:rsidRPr="001B6B1A" w:rsidRDefault="00B11885" w:rsidP="00265C87">
      <w:pPr>
        <w:pStyle w:val="1"/>
        <w:ind w:firstLine="567"/>
      </w:pPr>
      <w:bookmarkStart w:id="1" w:name="_Toc365360429"/>
      <w:r w:rsidRPr="001B6B1A">
        <w:t>ВВЕДЕНИЕ</w:t>
      </w:r>
      <w:bookmarkEnd w:id="1"/>
    </w:p>
    <w:p w:rsidR="003A384F" w:rsidRPr="003C3A72" w:rsidRDefault="003A384F" w:rsidP="003A384F">
      <w:pPr>
        <w:spacing w:after="0" w:line="360" w:lineRule="auto"/>
        <w:ind w:firstLine="567"/>
        <w:jc w:val="both"/>
        <w:rPr>
          <w:rFonts w:ascii="Times New Roman" w:hAnsi="Times New Roman" w:cs="Times New Roman"/>
          <w:i/>
          <w:iCs/>
          <w:sz w:val="28"/>
          <w:szCs w:val="28"/>
        </w:rPr>
      </w:pPr>
      <w:r w:rsidRPr="003C3A72">
        <w:rPr>
          <w:rFonts w:ascii="Times New Roman" w:hAnsi="Times New Roman" w:cs="Times New Roman"/>
          <w:b/>
          <w:bCs/>
          <w:i/>
          <w:iCs/>
          <w:sz w:val="28"/>
          <w:szCs w:val="28"/>
        </w:rPr>
        <w:t>Актуальность темы исследования.</w:t>
      </w:r>
    </w:p>
    <w:p w:rsidR="003A384F" w:rsidRPr="003C3A72" w:rsidRDefault="003A384F" w:rsidP="003A384F">
      <w:pPr>
        <w:spacing w:after="0" w:line="360" w:lineRule="auto"/>
        <w:ind w:firstLine="567"/>
        <w:jc w:val="both"/>
        <w:rPr>
          <w:rFonts w:ascii="Times New Roman" w:hAnsi="Times New Roman" w:cs="Times New Roman"/>
          <w:sz w:val="28"/>
          <w:szCs w:val="28"/>
        </w:rPr>
      </w:pPr>
      <w:r w:rsidRPr="003C3A72">
        <w:rPr>
          <w:rFonts w:ascii="Times New Roman" w:hAnsi="Times New Roman" w:cs="Times New Roman"/>
          <w:sz w:val="28"/>
          <w:szCs w:val="28"/>
        </w:rPr>
        <w:t>В мире наступ</w:t>
      </w:r>
      <w:r>
        <w:rPr>
          <w:rFonts w:ascii="Times New Roman" w:hAnsi="Times New Roman" w:cs="Times New Roman"/>
          <w:sz w:val="28"/>
          <w:szCs w:val="28"/>
        </w:rPr>
        <w:t>ает</w:t>
      </w:r>
      <w:r w:rsidRPr="003C3A72">
        <w:rPr>
          <w:rFonts w:ascii="Times New Roman" w:hAnsi="Times New Roman" w:cs="Times New Roman"/>
          <w:sz w:val="28"/>
          <w:szCs w:val="28"/>
        </w:rPr>
        <w:t xml:space="preserve"> такой период, когда производственный потенциал и уровень</w:t>
      </w:r>
      <w:r>
        <w:rPr>
          <w:rFonts w:ascii="Times New Roman" w:hAnsi="Times New Roman" w:cs="Times New Roman"/>
          <w:sz w:val="28"/>
          <w:szCs w:val="28"/>
        </w:rPr>
        <w:t xml:space="preserve"> экономического развития</w:t>
      </w:r>
      <w:r w:rsidRPr="003C3A72">
        <w:rPr>
          <w:rFonts w:ascii="Times New Roman" w:hAnsi="Times New Roman" w:cs="Times New Roman"/>
          <w:sz w:val="28"/>
          <w:szCs w:val="28"/>
        </w:rPr>
        <w:t xml:space="preserve"> общества</w:t>
      </w:r>
      <w:r>
        <w:rPr>
          <w:rFonts w:ascii="Times New Roman" w:hAnsi="Times New Roman" w:cs="Times New Roman"/>
          <w:sz w:val="28"/>
          <w:szCs w:val="28"/>
        </w:rPr>
        <w:t xml:space="preserve"> начинает</w:t>
      </w:r>
      <w:r w:rsidRPr="003C3A72">
        <w:rPr>
          <w:rFonts w:ascii="Times New Roman" w:hAnsi="Times New Roman" w:cs="Times New Roman"/>
          <w:sz w:val="28"/>
          <w:szCs w:val="28"/>
        </w:rPr>
        <w:t xml:space="preserve"> определят</w:t>
      </w:r>
      <w:r>
        <w:rPr>
          <w:rFonts w:ascii="Times New Roman" w:hAnsi="Times New Roman" w:cs="Times New Roman"/>
          <w:sz w:val="28"/>
          <w:szCs w:val="28"/>
        </w:rPr>
        <w:t>ь</w:t>
      </w:r>
      <w:r w:rsidRPr="003C3A72">
        <w:rPr>
          <w:rFonts w:ascii="Times New Roman" w:hAnsi="Times New Roman" w:cs="Times New Roman"/>
          <w:sz w:val="28"/>
          <w:szCs w:val="28"/>
        </w:rPr>
        <w:t>ся суммарной мощностью ЭВМ</w:t>
      </w:r>
      <w:r>
        <w:rPr>
          <w:rFonts w:ascii="Times New Roman" w:hAnsi="Times New Roman" w:cs="Times New Roman"/>
          <w:sz w:val="28"/>
          <w:szCs w:val="28"/>
        </w:rPr>
        <w:t>,</w:t>
      </w:r>
      <w:r w:rsidRPr="003C3A72">
        <w:rPr>
          <w:rFonts w:ascii="Times New Roman" w:hAnsi="Times New Roman" w:cs="Times New Roman"/>
          <w:sz w:val="28"/>
          <w:szCs w:val="28"/>
        </w:rPr>
        <w:t xml:space="preserve"> технологическим</w:t>
      </w:r>
      <w:r>
        <w:rPr>
          <w:rFonts w:ascii="Times New Roman" w:hAnsi="Times New Roman" w:cs="Times New Roman"/>
          <w:sz w:val="28"/>
          <w:szCs w:val="28"/>
        </w:rPr>
        <w:t xml:space="preserve"> и организационным</w:t>
      </w:r>
      <w:r w:rsidRPr="003C3A72">
        <w:rPr>
          <w:rFonts w:ascii="Times New Roman" w:hAnsi="Times New Roman" w:cs="Times New Roman"/>
          <w:sz w:val="28"/>
          <w:szCs w:val="28"/>
        </w:rPr>
        <w:t xml:space="preserve"> совершенством переработки информации.</w:t>
      </w:r>
      <w:r>
        <w:rPr>
          <w:rFonts w:ascii="Times New Roman" w:hAnsi="Times New Roman" w:cs="Times New Roman"/>
          <w:sz w:val="28"/>
          <w:szCs w:val="28"/>
        </w:rPr>
        <w:t xml:space="preserve"> </w:t>
      </w:r>
      <w:r w:rsidRPr="003C3A72">
        <w:rPr>
          <w:rFonts w:ascii="Times New Roman" w:hAnsi="Times New Roman" w:cs="Times New Roman"/>
          <w:sz w:val="28"/>
          <w:szCs w:val="28"/>
        </w:rPr>
        <w:t>Как известно, большая часть усилий людей, занятых в информационном секторе, имеют своей целью управление людьми и машинами в ходе трудового процесса, однако усложнение трудового процесса вызывает трудности управления при обработке информации вручную.</w:t>
      </w:r>
    </w:p>
    <w:p w:rsidR="003A384F" w:rsidRPr="005B6F7C" w:rsidRDefault="003A384F" w:rsidP="003A384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Начало интенсивного роста информационных технологий впервые отражено в структуре «пятого технологического</w:t>
      </w:r>
      <w:r w:rsidRPr="00A01500">
        <w:rPr>
          <w:rFonts w:ascii="Times New Roman" w:hAnsi="Times New Roman" w:cs="Times New Roman"/>
          <w:sz w:val="28"/>
          <w:szCs w:val="28"/>
        </w:rPr>
        <w:t xml:space="preserve"> уклад</w:t>
      </w:r>
      <w:r>
        <w:rPr>
          <w:rFonts w:ascii="Times New Roman" w:hAnsi="Times New Roman" w:cs="Times New Roman"/>
          <w:sz w:val="28"/>
          <w:szCs w:val="28"/>
        </w:rPr>
        <w:t xml:space="preserve">а» (1970—2010 </w:t>
      </w:r>
      <w:r w:rsidRPr="00A01500">
        <w:rPr>
          <w:rFonts w:ascii="Times New Roman" w:hAnsi="Times New Roman" w:cs="Times New Roman"/>
          <w:sz w:val="28"/>
          <w:szCs w:val="28"/>
        </w:rPr>
        <w:t>гг</w:t>
      </w:r>
      <w:r>
        <w:rPr>
          <w:rFonts w:ascii="Times New Roman" w:hAnsi="Times New Roman" w:cs="Times New Roman"/>
          <w:sz w:val="28"/>
          <w:szCs w:val="28"/>
        </w:rPr>
        <w:t xml:space="preserve">.), который </w:t>
      </w:r>
      <w:r w:rsidRPr="00A01500">
        <w:rPr>
          <w:rFonts w:ascii="Times New Roman" w:hAnsi="Times New Roman" w:cs="Times New Roman"/>
          <w:sz w:val="28"/>
          <w:szCs w:val="28"/>
        </w:rPr>
        <w:t xml:space="preserve">опирается на достижения в области </w:t>
      </w:r>
      <w:r>
        <w:rPr>
          <w:rFonts w:ascii="Times New Roman" w:hAnsi="Times New Roman" w:cs="Times New Roman"/>
          <w:sz w:val="28"/>
          <w:szCs w:val="28"/>
        </w:rPr>
        <w:t>м</w:t>
      </w:r>
      <w:r w:rsidRPr="00A01500">
        <w:rPr>
          <w:rFonts w:ascii="Times New Roman" w:hAnsi="Times New Roman" w:cs="Times New Roman"/>
          <w:sz w:val="28"/>
          <w:szCs w:val="28"/>
        </w:rPr>
        <w:t xml:space="preserve">икроэлектроники, информатики, биотехнологии, генной инженерии, новых видов энергии, материалов, освоения космического </w:t>
      </w:r>
      <w:r>
        <w:rPr>
          <w:rFonts w:ascii="Times New Roman" w:hAnsi="Times New Roman" w:cs="Times New Roman"/>
          <w:sz w:val="28"/>
          <w:szCs w:val="28"/>
        </w:rPr>
        <w:t>пространства, спутниковой связи</w:t>
      </w:r>
      <w:r w:rsidRPr="005B6F7C">
        <w:rPr>
          <w:rFonts w:ascii="Times New Roman" w:hAnsi="Times New Roman" w:cs="Times New Roman"/>
          <w:sz w:val="28"/>
          <w:szCs w:val="28"/>
        </w:rPr>
        <w:t>.</w:t>
      </w:r>
      <w:r>
        <w:rPr>
          <w:rStyle w:val="a6"/>
          <w:rFonts w:ascii="Times New Roman" w:hAnsi="Times New Roman" w:cs="Times New Roman"/>
          <w:sz w:val="28"/>
          <w:szCs w:val="28"/>
        </w:rPr>
        <w:footnoteReference w:id="1"/>
      </w:r>
      <w:r>
        <w:rPr>
          <w:rFonts w:ascii="Times New Roman" w:hAnsi="Times New Roman" w:cs="Times New Roman"/>
          <w:sz w:val="28"/>
          <w:szCs w:val="28"/>
        </w:rPr>
        <w:t xml:space="preserve"> Сегодня мы наблюдаем уже «шестой технологический уклад», который включает в себя: наноэлектронику, наноматериалы, </w:t>
      </w:r>
      <w:r w:rsidRPr="005B6F7C">
        <w:rPr>
          <w:rFonts w:ascii="Times New Roman" w:hAnsi="Times New Roman" w:cs="Times New Roman"/>
          <w:sz w:val="28"/>
          <w:szCs w:val="28"/>
        </w:rPr>
        <w:t>наноструктурированные покрытия</w:t>
      </w:r>
      <w:r>
        <w:rPr>
          <w:rFonts w:ascii="Times New Roman" w:hAnsi="Times New Roman" w:cs="Times New Roman"/>
          <w:sz w:val="28"/>
          <w:szCs w:val="28"/>
        </w:rPr>
        <w:t xml:space="preserve">, </w:t>
      </w:r>
      <w:r w:rsidRPr="005B6F7C">
        <w:rPr>
          <w:rFonts w:ascii="Times New Roman" w:hAnsi="Times New Roman" w:cs="Times New Roman"/>
          <w:sz w:val="28"/>
          <w:szCs w:val="28"/>
        </w:rPr>
        <w:t>наноб</w:t>
      </w:r>
      <w:r>
        <w:rPr>
          <w:rFonts w:ascii="Times New Roman" w:hAnsi="Times New Roman" w:cs="Times New Roman"/>
          <w:sz w:val="28"/>
          <w:szCs w:val="28"/>
        </w:rPr>
        <w:t>иотехнологии, наносистемную технику</w:t>
      </w:r>
      <w:r w:rsidRPr="005B6F7C">
        <w:rPr>
          <w:rFonts w:ascii="Times New Roman" w:hAnsi="Times New Roman" w:cs="Times New Roman"/>
          <w:sz w:val="28"/>
          <w:szCs w:val="28"/>
        </w:rPr>
        <w:t>.</w:t>
      </w:r>
    </w:p>
    <w:p w:rsidR="003A384F" w:rsidRDefault="003A384F" w:rsidP="003A384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Удельный вес коммерческих и государственных организаций в России, использующих персональные компьютеры за 2012 год, составил 9</w:t>
      </w:r>
      <w:r w:rsidRPr="00353218">
        <w:rPr>
          <w:rFonts w:ascii="Times New Roman" w:hAnsi="Times New Roman" w:cs="Times New Roman"/>
          <w:sz w:val="28"/>
          <w:szCs w:val="28"/>
        </w:rPr>
        <w:t>4</w:t>
      </w:r>
      <w:r>
        <w:rPr>
          <w:rFonts w:ascii="Times New Roman" w:hAnsi="Times New Roman" w:cs="Times New Roman"/>
          <w:sz w:val="28"/>
          <w:szCs w:val="28"/>
        </w:rPr>
        <w:t>% от общего числа всех компаний, что на 9,4% больше, чем в 2003 году. А удельный вес использования электронной почты вырос почти на 36,6% за те же 9 лет.</w:t>
      </w:r>
      <w:r>
        <w:rPr>
          <w:rStyle w:val="a6"/>
          <w:rFonts w:ascii="Times New Roman" w:hAnsi="Times New Roman" w:cs="Times New Roman"/>
          <w:sz w:val="28"/>
          <w:szCs w:val="28"/>
        </w:rPr>
        <w:footnoteReference w:id="2"/>
      </w:r>
      <w:r>
        <w:rPr>
          <w:rFonts w:ascii="Times New Roman" w:hAnsi="Times New Roman" w:cs="Times New Roman"/>
          <w:sz w:val="28"/>
          <w:szCs w:val="28"/>
        </w:rPr>
        <w:t xml:space="preserve"> </w:t>
      </w:r>
      <w:r w:rsidRPr="003C3A72">
        <w:rPr>
          <w:rFonts w:ascii="Times New Roman" w:hAnsi="Times New Roman" w:cs="Times New Roman"/>
          <w:sz w:val="28"/>
          <w:szCs w:val="28"/>
        </w:rPr>
        <w:t>Бурный рост информационных технологий в последние 20 лет в</w:t>
      </w:r>
      <w:r>
        <w:rPr>
          <w:rFonts w:ascii="Times New Roman" w:hAnsi="Times New Roman" w:cs="Times New Roman"/>
          <w:sz w:val="28"/>
          <w:szCs w:val="28"/>
        </w:rPr>
        <w:t xml:space="preserve"> мире, и в</w:t>
      </w:r>
      <w:r w:rsidRPr="003C3A72">
        <w:rPr>
          <w:rFonts w:ascii="Times New Roman" w:hAnsi="Times New Roman" w:cs="Times New Roman"/>
          <w:sz w:val="28"/>
          <w:szCs w:val="28"/>
        </w:rPr>
        <w:t xml:space="preserve"> нашей стране</w:t>
      </w:r>
      <w:r>
        <w:rPr>
          <w:rFonts w:ascii="Times New Roman" w:hAnsi="Times New Roman" w:cs="Times New Roman"/>
          <w:sz w:val="28"/>
          <w:szCs w:val="28"/>
        </w:rPr>
        <w:t xml:space="preserve"> в частности,</w:t>
      </w:r>
      <w:r w:rsidRPr="003C3A72">
        <w:rPr>
          <w:rFonts w:ascii="Times New Roman" w:hAnsi="Times New Roman" w:cs="Times New Roman"/>
          <w:sz w:val="28"/>
          <w:szCs w:val="28"/>
        </w:rPr>
        <w:t xml:space="preserve"> демонстрирует актуальность данной отрасли и требует к себе особого пристального внимания</w:t>
      </w:r>
      <w:r>
        <w:rPr>
          <w:rFonts w:ascii="Times New Roman" w:hAnsi="Times New Roman" w:cs="Times New Roman"/>
          <w:sz w:val="28"/>
          <w:szCs w:val="28"/>
        </w:rPr>
        <w:t xml:space="preserve"> со </w:t>
      </w:r>
      <w:r>
        <w:rPr>
          <w:rFonts w:ascii="Times New Roman" w:hAnsi="Times New Roman" w:cs="Times New Roman"/>
          <w:sz w:val="28"/>
          <w:szCs w:val="28"/>
        </w:rPr>
        <w:lastRenderedPageBreak/>
        <w:t>стороны экономической науки</w:t>
      </w:r>
      <w:r w:rsidRPr="003C3A72">
        <w:rPr>
          <w:rFonts w:ascii="Times New Roman" w:hAnsi="Times New Roman" w:cs="Times New Roman"/>
          <w:sz w:val="28"/>
          <w:szCs w:val="28"/>
        </w:rPr>
        <w:t>.</w:t>
      </w:r>
      <w:r>
        <w:rPr>
          <w:rFonts w:ascii="Times New Roman" w:hAnsi="Times New Roman" w:cs="Times New Roman"/>
          <w:sz w:val="28"/>
          <w:szCs w:val="28"/>
        </w:rPr>
        <w:t xml:space="preserve"> Кроме того, з</w:t>
      </w:r>
      <w:r w:rsidRPr="003C3A72">
        <w:rPr>
          <w:rFonts w:ascii="Times New Roman" w:hAnsi="Times New Roman" w:cs="Times New Roman"/>
          <w:sz w:val="28"/>
          <w:szCs w:val="28"/>
        </w:rPr>
        <w:t>начительную часть ВВП России составляют отрасли, в которых уже активно используются ин</w:t>
      </w:r>
      <w:r>
        <w:rPr>
          <w:rFonts w:ascii="Times New Roman" w:hAnsi="Times New Roman" w:cs="Times New Roman"/>
          <w:sz w:val="28"/>
          <w:szCs w:val="28"/>
        </w:rPr>
        <w:t>формационные</w:t>
      </w:r>
      <w:r w:rsidRPr="003C3A72">
        <w:rPr>
          <w:rFonts w:ascii="Times New Roman" w:hAnsi="Times New Roman" w:cs="Times New Roman"/>
          <w:sz w:val="28"/>
          <w:szCs w:val="28"/>
        </w:rPr>
        <w:t xml:space="preserve"> технологии. </w:t>
      </w:r>
    </w:p>
    <w:p w:rsidR="003A384F" w:rsidRDefault="003A384F" w:rsidP="003A384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Однако экономическая наука еще недостаточно изучает процессы в данном секторе народного хозяйства, многие проблемы остаются мало исследованными и плохо объясненными. Так, до конца остается неизученным вопрос специфики конкуренции на рынке информационных технологий, который отличается от рынка товаров материального производства. Особое место в экономической науке составляют проблемы измерения или оценки экономической эффективности в сфере информационных технологий. Не всегда ясно, что следует относить к затратам и результатам производственной деятельности в этой сфере. Например, современные интернет-магазины позволяют </w:t>
      </w:r>
      <w:r w:rsidRPr="0089240C">
        <w:rPr>
          <w:rFonts w:ascii="Times New Roman" w:hAnsi="Times New Roman" w:cs="Times New Roman"/>
          <w:sz w:val="28"/>
          <w:szCs w:val="28"/>
        </w:rPr>
        <w:t>успешно</w:t>
      </w:r>
      <w:r>
        <w:rPr>
          <w:rFonts w:ascii="Times New Roman" w:hAnsi="Times New Roman" w:cs="Times New Roman"/>
          <w:sz w:val="28"/>
          <w:szCs w:val="28"/>
        </w:rPr>
        <w:t xml:space="preserve"> стартовать </w:t>
      </w:r>
      <w:r w:rsidRPr="0089240C">
        <w:rPr>
          <w:rFonts w:ascii="Times New Roman" w:hAnsi="Times New Roman" w:cs="Times New Roman"/>
          <w:sz w:val="28"/>
          <w:szCs w:val="28"/>
        </w:rPr>
        <w:t>предпринимательской деятельности</w:t>
      </w:r>
      <w:r>
        <w:rPr>
          <w:rFonts w:ascii="Times New Roman" w:hAnsi="Times New Roman" w:cs="Times New Roman"/>
          <w:sz w:val="28"/>
          <w:szCs w:val="28"/>
        </w:rPr>
        <w:t xml:space="preserve"> в короткие сроки. И соответственно </w:t>
      </w:r>
      <w:r w:rsidRPr="004C5089">
        <w:rPr>
          <w:rFonts w:ascii="Times New Roman" w:hAnsi="Times New Roman" w:cs="Times New Roman"/>
          <w:sz w:val="28"/>
          <w:szCs w:val="28"/>
        </w:rPr>
        <w:t>быстро</w:t>
      </w:r>
      <w:r>
        <w:rPr>
          <w:rFonts w:ascii="Times New Roman" w:hAnsi="Times New Roman" w:cs="Times New Roman"/>
          <w:sz w:val="28"/>
          <w:szCs w:val="28"/>
        </w:rPr>
        <w:t xml:space="preserve"> охватывать рынок, который может достигать мирового масштаба без дополнительных </w:t>
      </w:r>
      <w:r w:rsidRPr="0021784B">
        <w:rPr>
          <w:rFonts w:ascii="Times New Roman" w:hAnsi="Times New Roman" w:cs="Times New Roman"/>
          <w:sz w:val="28"/>
          <w:szCs w:val="28"/>
        </w:rPr>
        <w:t xml:space="preserve">производственных </w:t>
      </w:r>
      <w:r>
        <w:rPr>
          <w:rFonts w:ascii="Times New Roman" w:hAnsi="Times New Roman" w:cs="Times New Roman"/>
          <w:sz w:val="28"/>
          <w:szCs w:val="28"/>
        </w:rPr>
        <w:t xml:space="preserve">затрат.  Но при этом возникает проблема сохранения и защиты информации, потеря которой может угрожать существованию самой фирмы. Т.е. </w:t>
      </w:r>
      <w:r w:rsidRPr="004C5089">
        <w:rPr>
          <w:rFonts w:ascii="Times New Roman" w:hAnsi="Times New Roman" w:cs="Times New Roman"/>
          <w:sz w:val="28"/>
          <w:szCs w:val="28"/>
        </w:rPr>
        <w:t>затраты на сохранение информации необходимо рассматривать как важный структурный элемент затрат в осуществление предпринимательской деятельности.</w:t>
      </w:r>
    </w:p>
    <w:p w:rsidR="003A384F" w:rsidRDefault="003A384F" w:rsidP="003A384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Экономические потери, </w:t>
      </w:r>
      <w:r w:rsidRPr="00A121DA">
        <w:rPr>
          <w:rFonts w:ascii="Times New Roman" w:hAnsi="Times New Roman" w:cs="Times New Roman"/>
          <w:sz w:val="28"/>
          <w:szCs w:val="28"/>
        </w:rPr>
        <w:t>возникающие</w:t>
      </w:r>
      <w:r>
        <w:rPr>
          <w:rFonts w:ascii="Times New Roman" w:hAnsi="Times New Roman" w:cs="Times New Roman"/>
          <w:sz w:val="28"/>
          <w:szCs w:val="28"/>
        </w:rPr>
        <w:t xml:space="preserve"> вследствие отсутствия должной системы обеспечения достоверности и сохранности информации, </w:t>
      </w:r>
      <w:r w:rsidRPr="00A121DA">
        <w:rPr>
          <w:rFonts w:ascii="Times New Roman" w:hAnsi="Times New Roman" w:cs="Times New Roman"/>
          <w:sz w:val="28"/>
          <w:szCs w:val="28"/>
        </w:rPr>
        <w:t>являются важной проблемой для современных компаний</w:t>
      </w:r>
      <w:r>
        <w:rPr>
          <w:rFonts w:ascii="Times New Roman" w:hAnsi="Times New Roman" w:cs="Times New Roman"/>
          <w:sz w:val="28"/>
          <w:szCs w:val="28"/>
        </w:rPr>
        <w:t xml:space="preserve">, сокращая прибыль и приводя к банкротству. </w:t>
      </w:r>
      <w:r w:rsidRPr="009D7D49">
        <w:rPr>
          <w:rFonts w:ascii="Times New Roman" w:hAnsi="Times New Roman" w:cs="Times New Roman"/>
          <w:sz w:val="28"/>
          <w:szCs w:val="28"/>
        </w:rPr>
        <w:t>В условиях современной жесткой конкурентной борьбы возрастает значение инноваций, направленных на обеспечение экономической эффективности корпоративных информационных систем.</w:t>
      </w:r>
      <w:r>
        <w:rPr>
          <w:rFonts w:ascii="Times New Roman" w:hAnsi="Times New Roman" w:cs="Times New Roman"/>
          <w:sz w:val="28"/>
          <w:szCs w:val="28"/>
        </w:rPr>
        <w:t xml:space="preserve"> В современных условиях достоверная и полная информация становится важным фактором конкуренции. К сожалению, экономическая наука еще должным образом не уделяет внимание оценке экономической </w:t>
      </w:r>
      <w:r>
        <w:rPr>
          <w:rFonts w:ascii="Times New Roman" w:hAnsi="Times New Roman" w:cs="Times New Roman"/>
          <w:sz w:val="28"/>
          <w:szCs w:val="28"/>
        </w:rPr>
        <w:lastRenderedPageBreak/>
        <w:t>эффективности информационного обеспечения для стабильного функционирования хозяйствующих субъектов. Многие фирмы, внедряя информационные инновации, не проводят соответствующих расчетов экономической эффективности. В результате затраты по внедрению инноваций оказываются или чрезмерными или недостаточными.</w:t>
      </w:r>
    </w:p>
    <w:p w:rsidR="003A384F" w:rsidRPr="003C3A72" w:rsidRDefault="003A384F" w:rsidP="003A384F">
      <w:pPr>
        <w:spacing w:after="0" w:line="360" w:lineRule="auto"/>
        <w:ind w:firstLine="567"/>
        <w:jc w:val="both"/>
        <w:rPr>
          <w:rFonts w:ascii="Times New Roman" w:hAnsi="Times New Roman" w:cs="Times New Roman"/>
          <w:sz w:val="28"/>
          <w:szCs w:val="28"/>
        </w:rPr>
      </w:pPr>
      <w:r w:rsidRPr="003C3A72">
        <w:rPr>
          <w:rFonts w:ascii="Times New Roman" w:hAnsi="Times New Roman" w:cs="Times New Roman"/>
          <w:sz w:val="28"/>
          <w:szCs w:val="28"/>
        </w:rPr>
        <w:t>Таким образом, тема исследования, направленная на решение данной проблемы, является актуальной и определяет цели, задачи и основные направления исследования.</w:t>
      </w:r>
    </w:p>
    <w:p w:rsidR="003A384F" w:rsidRPr="003C3A72" w:rsidRDefault="003A384F" w:rsidP="003A384F">
      <w:pPr>
        <w:spacing w:after="0" w:line="360" w:lineRule="auto"/>
        <w:ind w:firstLine="567"/>
        <w:jc w:val="both"/>
        <w:rPr>
          <w:rFonts w:ascii="Times New Roman" w:hAnsi="Times New Roman" w:cs="Times New Roman"/>
          <w:sz w:val="28"/>
          <w:szCs w:val="28"/>
        </w:rPr>
      </w:pPr>
      <w:r w:rsidRPr="003C3A72">
        <w:rPr>
          <w:rFonts w:ascii="Times New Roman" w:hAnsi="Times New Roman" w:cs="Times New Roman"/>
          <w:b/>
          <w:bCs/>
          <w:i/>
          <w:iCs/>
          <w:sz w:val="28"/>
          <w:szCs w:val="28"/>
        </w:rPr>
        <w:t xml:space="preserve">Степень разработанности проблемы. </w:t>
      </w:r>
      <w:r w:rsidRPr="003C3A72">
        <w:rPr>
          <w:rFonts w:ascii="Times New Roman" w:hAnsi="Times New Roman" w:cs="Times New Roman"/>
          <w:sz w:val="28"/>
          <w:szCs w:val="28"/>
        </w:rPr>
        <w:t>Вовлечение понятия «информация» в область научных исследований в прошлом столетии связано с разработкой информационной теории Н. Винера, К. Шеннона, Р. Хартли, послужившей импульсом развития информационных направлений сразу в нескольких дисциплинах, включая и экономические науки.</w:t>
      </w:r>
    </w:p>
    <w:p w:rsidR="003A384F" w:rsidRPr="003C3A72" w:rsidRDefault="003A384F" w:rsidP="003A384F">
      <w:pPr>
        <w:spacing w:after="0" w:line="360" w:lineRule="auto"/>
        <w:ind w:firstLine="567"/>
        <w:jc w:val="both"/>
        <w:rPr>
          <w:rFonts w:ascii="Times New Roman" w:hAnsi="Times New Roman" w:cs="Times New Roman"/>
          <w:sz w:val="28"/>
          <w:szCs w:val="28"/>
        </w:rPr>
      </w:pPr>
      <w:r w:rsidRPr="003C3A72">
        <w:rPr>
          <w:rFonts w:ascii="Times New Roman" w:hAnsi="Times New Roman" w:cs="Times New Roman"/>
          <w:sz w:val="28"/>
          <w:szCs w:val="28"/>
        </w:rPr>
        <w:t>В развитых странах сначала философами и социологами, а затем экономистами и другими специалистами в последние десятилетия стали активно исследоваться и обсуждаться различные проблемы и тенденции в развитии информационного способа производства и основанного на нем типа экономики. В силу своей новизны и высокой скорости распространения эти процессы пока не получили комплексного освещения в научной литературе. Учеными западной мысли, внесшими существенный вклад в развитие теории постиндустриального развития общества, стали: Д. Белл, О. Тоффлер, С. Крук.</w:t>
      </w:r>
    </w:p>
    <w:p w:rsidR="003A384F" w:rsidRPr="003C3A72" w:rsidRDefault="003A384F" w:rsidP="003A384F">
      <w:pPr>
        <w:spacing w:after="0" w:line="360" w:lineRule="auto"/>
        <w:ind w:firstLine="567"/>
        <w:jc w:val="both"/>
        <w:rPr>
          <w:rFonts w:ascii="Times New Roman" w:hAnsi="Times New Roman" w:cs="Times New Roman"/>
          <w:sz w:val="28"/>
          <w:szCs w:val="28"/>
        </w:rPr>
      </w:pPr>
      <w:r w:rsidRPr="003C3A72">
        <w:rPr>
          <w:rFonts w:ascii="Times New Roman" w:hAnsi="Times New Roman" w:cs="Times New Roman"/>
          <w:sz w:val="28"/>
          <w:szCs w:val="28"/>
        </w:rPr>
        <w:t>В России проблемы влияния развития информационных технологий на экономику освещались еще в советское время в работах А. Берга, В. Белкина, Е. Майминаса, В. Тамбовцева, Ю. Черняка. Современные разработки этих вопросов даны в работах  А. Новицкого, В. Трофимова, А. Шаповалова, В. Когородина и др.</w:t>
      </w:r>
    </w:p>
    <w:p w:rsidR="003A384F" w:rsidRPr="003C3A72" w:rsidRDefault="003A384F" w:rsidP="003A384F">
      <w:pPr>
        <w:spacing w:after="0" w:line="360" w:lineRule="auto"/>
        <w:ind w:firstLine="567"/>
        <w:jc w:val="both"/>
        <w:rPr>
          <w:rFonts w:ascii="Times New Roman" w:hAnsi="Times New Roman" w:cs="Times New Roman"/>
          <w:sz w:val="28"/>
          <w:szCs w:val="28"/>
        </w:rPr>
      </w:pPr>
      <w:r w:rsidRPr="003C3A72">
        <w:rPr>
          <w:rFonts w:ascii="Times New Roman" w:hAnsi="Times New Roman" w:cs="Times New Roman"/>
          <w:sz w:val="28"/>
          <w:szCs w:val="28"/>
        </w:rPr>
        <w:t xml:space="preserve">Оценивая состояние и степень разработанности темы исследования, следует отметить, что к проблемам </w:t>
      </w:r>
      <w:r>
        <w:rPr>
          <w:rFonts w:ascii="Times New Roman" w:hAnsi="Times New Roman" w:cs="Times New Roman"/>
          <w:sz w:val="28"/>
          <w:szCs w:val="28"/>
        </w:rPr>
        <w:t xml:space="preserve">экономической эффективности инноваций вообще </w:t>
      </w:r>
      <w:r w:rsidRPr="003C3A72">
        <w:rPr>
          <w:rFonts w:ascii="Times New Roman" w:hAnsi="Times New Roman" w:cs="Times New Roman"/>
          <w:sz w:val="28"/>
          <w:szCs w:val="28"/>
        </w:rPr>
        <w:t xml:space="preserve">обращалось немалое количество отечественных и </w:t>
      </w:r>
      <w:r w:rsidRPr="003C3A72">
        <w:rPr>
          <w:rFonts w:ascii="Times New Roman" w:hAnsi="Times New Roman" w:cs="Times New Roman"/>
          <w:sz w:val="28"/>
          <w:szCs w:val="28"/>
        </w:rPr>
        <w:lastRenderedPageBreak/>
        <w:t>зарубежных ученых.</w:t>
      </w:r>
      <w:r>
        <w:rPr>
          <w:rFonts w:ascii="Times New Roman" w:hAnsi="Times New Roman" w:cs="Times New Roman"/>
          <w:sz w:val="28"/>
          <w:szCs w:val="28"/>
        </w:rPr>
        <w:t xml:space="preserve"> Но по п</w:t>
      </w:r>
      <w:r w:rsidRPr="005816ED">
        <w:rPr>
          <w:rFonts w:ascii="Times New Roman" w:hAnsi="Times New Roman" w:cs="Times New Roman"/>
          <w:sz w:val="28"/>
          <w:szCs w:val="28"/>
        </w:rPr>
        <w:t>роблемам</w:t>
      </w:r>
      <w:r>
        <w:rPr>
          <w:rFonts w:ascii="Times New Roman" w:hAnsi="Times New Roman" w:cs="Times New Roman"/>
          <w:sz w:val="28"/>
          <w:szCs w:val="28"/>
        </w:rPr>
        <w:t xml:space="preserve"> оценки</w:t>
      </w:r>
      <w:r w:rsidRPr="005816ED">
        <w:rPr>
          <w:rFonts w:ascii="Times New Roman" w:hAnsi="Times New Roman" w:cs="Times New Roman"/>
          <w:sz w:val="28"/>
          <w:szCs w:val="28"/>
        </w:rPr>
        <w:t xml:space="preserve"> </w:t>
      </w:r>
      <w:r>
        <w:rPr>
          <w:rFonts w:ascii="Times New Roman" w:hAnsi="Times New Roman" w:cs="Times New Roman"/>
          <w:sz w:val="28"/>
          <w:szCs w:val="28"/>
        </w:rPr>
        <w:t xml:space="preserve">экономической эффективности </w:t>
      </w:r>
      <w:r w:rsidRPr="005816ED">
        <w:rPr>
          <w:rFonts w:ascii="Times New Roman" w:hAnsi="Times New Roman" w:cs="Times New Roman"/>
          <w:sz w:val="28"/>
          <w:szCs w:val="28"/>
        </w:rPr>
        <w:t xml:space="preserve">информационных технологий </w:t>
      </w:r>
      <w:r>
        <w:rPr>
          <w:rFonts w:ascii="Times New Roman" w:hAnsi="Times New Roman" w:cs="Times New Roman"/>
          <w:sz w:val="28"/>
          <w:szCs w:val="28"/>
        </w:rPr>
        <w:t>специальных научных исследований не много. В большинстве работ исследуются</w:t>
      </w:r>
      <w:r w:rsidRPr="009D7D49">
        <w:rPr>
          <w:rFonts w:ascii="Times New Roman" w:hAnsi="Times New Roman" w:cs="Times New Roman"/>
          <w:sz w:val="28"/>
          <w:szCs w:val="28"/>
        </w:rPr>
        <w:t xml:space="preserve"> технические и организационные проблемы повышения эффективности информационных технологий как элемента  инновационных систем и обеспечения надежного уровня функционирования систем информации</w:t>
      </w:r>
      <w:r>
        <w:rPr>
          <w:rFonts w:ascii="Times New Roman" w:hAnsi="Times New Roman" w:cs="Times New Roman"/>
          <w:sz w:val="28"/>
          <w:szCs w:val="28"/>
        </w:rPr>
        <w:t>. Среди них можно назвать работы</w:t>
      </w:r>
      <w:r w:rsidRPr="003C3A72">
        <w:rPr>
          <w:rFonts w:ascii="Times New Roman" w:hAnsi="Times New Roman" w:cs="Times New Roman"/>
          <w:sz w:val="28"/>
          <w:szCs w:val="28"/>
        </w:rPr>
        <w:t xml:space="preserve"> таки</w:t>
      </w:r>
      <w:r>
        <w:rPr>
          <w:rFonts w:ascii="Times New Roman" w:hAnsi="Times New Roman" w:cs="Times New Roman"/>
          <w:sz w:val="28"/>
          <w:szCs w:val="28"/>
        </w:rPr>
        <w:t>х</w:t>
      </w:r>
      <w:r w:rsidRPr="003C3A72">
        <w:rPr>
          <w:rFonts w:ascii="Times New Roman" w:hAnsi="Times New Roman" w:cs="Times New Roman"/>
          <w:sz w:val="28"/>
          <w:szCs w:val="28"/>
        </w:rPr>
        <w:t xml:space="preserve"> учены</w:t>
      </w:r>
      <w:r>
        <w:rPr>
          <w:rFonts w:ascii="Times New Roman" w:hAnsi="Times New Roman" w:cs="Times New Roman"/>
          <w:sz w:val="28"/>
          <w:szCs w:val="28"/>
        </w:rPr>
        <w:t>х</w:t>
      </w:r>
      <w:r w:rsidRPr="003C3A72">
        <w:rPr>
          <w:rFonts w:ascii="Times New Roman" w:hAnsi="Times New Roman" w:cs="Times New Roman"/>
          <w:sz w:val="28"/>
          <w:szCs w:val="28"/>
        </w:rPr>
        <w:t xml:space="preserve"> как: С. Петренко, С. Симонов, В. Бурков, С. Дзюбко, А. Ще</w:t>
      </w:r>
      <w:r>
        <w:rPr>
          <w:rFonts w:ascii="Times New Roman" w:hAnsi="Times New Roman" w:cs="Times New Roman"/>
          <w:sz w:val="28"/>
          <w:szCs w:val="28"/>
        </w:rPr>
        <w:t>пкин, А. Калашников, М. Котухов</w:t>
      </w:r>
      <w:r w:rsidRPr="003C3A72">
        <w:rPr>
          <w:rFonts w:ascii="Times New Roman" w:hAnsi="Times New Roman" w:cs="Times New Roman"/>
          <w:sz w:val="28"/>
          <w:szCs w:val="28"/>
        </w:rPr>
        <w:t xml:space="preserve">, а также зарубежных авторов: Н. Верде, </w:t>
      </w:r>
      <w:r>
        <w:rPr>
          <w:rFonts w:ascii="Times New Roman" w:hAnsi="Times New Roman" w:cs="Times New Roman"/>
          <w:sz w:val="28"/>
          <w:szCs w:val="28"/>
        </w:rPr>
        <w:t>Н. Дж. Карр и др</w:t>
      </w:r>
      <w:r w:rsidRPr="003C3A72">
        <w:rPr>
          <w:rFonts w:ascii="Times New Roman" w:hAnsi="Times New Roman" w:cs="Times New Roman"/>
          <w:sz w:val="28"/>
          <w:szCs w:val="28"/>
        </w:rPr>
        <w:t>.</w:t>
      </w:r>
    </w:p>
    <w:p w:rsidR="003A384F" w:rsidRPr="003C3A72" w:rsidRDefault="003A384F" w:rsidP="003A384F">
      <w:pPr>
        <w:widowControl w:val="0"/>
        <w:spacing w:after="0" w:line="360" w:lineRule="auto"/>
        <w:ind w:firstLine="567"/>
        <w:jc w:val="both"/>
        <w:rPr>
          <w:rFonts w:ascii="Times New Roman" w:hAnsi="Times New Roman" w:cs="Times New Roman"/>
          <w:sz w:val="28"/>
          <w:szCs w:val="28"/>
        </w:rPr>
      </w:pPr>
      <w:r w:rsidRPr="003C3A72">
        <w:rPr>
          <w:rFonts w:ascii="Times New Roman" w:hAnsi="Times New Roman" w:cs="Times New Roman"/>
          <w:sz w:val="28"/>
          <w:szCs w:val="28"/>
        </w:rPr>
        <w:t>Однако недостаточно изученными являются такие аспекты, как: специфика конкуренции и поведение хозяйствующих субъектов в сфере информационных технологий, проблемы формирования корпоративных информационных систем, в т.ч. аспекты оценки их</w:t>
      </w:r>
      <w:r>
        <w:rPr>
          <w:rFonts w:ascii="Times New Roman" w:hAnsi="Times New Roman" w:cs="Times New Roman"/>
          <w:sz w:val="28"/>
          <w:szCs w:val="28"/>
        </w:rPr>
        <w:t xml:space="preserve"> экономической</w:t>
      </w:r>
      <w:r w:rsidRPr="003C3A72">
        <w:rPr>
          <w:rFonts w:ascii="Times New Roman" w:hAnsi="Times New Roman" w:cs="Times New Roman"/>
          <w:sz w:val="28"/>
          <w:szCs w:val="28"/>
        </w:rPr>
        <w:t xml:space="preserve"> эффективности, издержек формирования и функционирования. Этот пробел в </w:t>
      </w:r>
      <w:r>
        <w:rPr>
          <w:rFonts w:ascii="Times New Roman" w:hAnsi="Times New Roman" w:cs="Times New Roman"/>
          <w:sz w:val="28"/>
          <w:szCs w:val="28"/>
        </w:rPr>
        <w:t>определенной</w:t>
      </w:r>
      <w:r w:rsidRPr="003C3A72">
        <w:rPr>
          <w:rFonts w:ascii="Times New Roman" w:hAnsi="Times New Roman" w:cs="Times New Roman"/>
          <w:sz w:val="28"/>
          <w:szCs w:val="28"/>
        </w:rPr>
        <w:t xml:space="preserve"> степени заполняет представленное диссертационное исследование.</w:t>
      </w:r>
    </w:p>
    <w:p w:rsidR="003A384F" w:rsidRPr="003C3A72" w:rsidRDefault="003A384F" w:rsidP="003A384F">
      <w:pPr>
        <w:spacing w:line="360" w:lineRule="auto"/>
        <w:ind w:firstLine="567"/>
        <w:jc w:val="both"/>
        <w:rPr>
          <w:rFonts w:ascii="Times New Roman" w:hAnsi="Times New Roman" w:cs="Times New Roman"/>
          <w:sz w:val="28"/>
          <w:szCs w:val="28"/>
        </w:rPr>
      </w:pPr>
      <w:r w:rsidRPr="003C3A72">
        <w:rPr>
          <w:rFonts w:ascii="Times New Roman" w:hAnsi="Times New Roman" w:cs="Times New Roman"/>
          <w:b/>
          <w:bCs/>
          <w:i/>
          <w:iCs/>
          <w:sz w:val="28"/>
          <w:szCs w:val="28"/>
        </w:rPr>
        <w:t>Область исследования.</w:t>
      </w:r>
      <w:r>
        <w:rPr>
          <w:rFonts w:ascii="Times New Roman" w:hAnsi="Times New Roman" w:cs="Times New Roman"/>
          <w:sz w:val="28"/>
          <w:szCs w:val="28"/>
        </w:rPr>
        <w:t xml:space="preserve"> Исследование </w:t>
      </w:r>
      <w:r w:rsidRPr="003C3A72">
        <w:rPr>
          <w:rFonts w:ascii="Times New Roman" w:hAnsi="Times New Roman" w:cs="Times New Roman"/>
          <w:sz w:val="28"/>
          <w:szCs w:val="28"/>
        </w:rPr>
        <w:t xml:space="preserve">выполнено в рамках специальности 08.00.05 – «Экономика и управление народным хозяйством» (управление инновациями) и соответствуют области исследования Паспорта специальностей ВАК (экономические  науки):  </w:t>
      </w:r>
      <w:r w:rsidRPr="00F628FB">
        <w:rPr>
          <w:rFonts w:ascii="Times New Roman" w:hAnsi="Times New Roman" w:cs="Times New Roman"/>
          <w:sz w:val="28"/>
          <w:szCs w:val="28"/>
        </w:rPr>
        <w:t>1.5.98. Исследование экономической эффективности новых форм и способов информационного обеспечения с использованием различных видов связи;</w:t>
      </w:r>
      <w:r>
        <w:rPr>
          <w:rFonts w:ascii="Times New Roman" w:hAnsi="Times New Roman" w:cs="Times New Roman"/>
          <w:sz w:val="28"/>
          <w:szCs w:val="28"/>
        </w:rPr>
        <w:t xml:space="preserve"> </w:t>
      </w:r>
      <w:r w:rsidRPr="003C3A72">
        <w:rPr>
          <w:rFonts w:ascii="Times New Roman" w:hAnsi="Times New Roman" w:cs="Times New Roman"/>
          <w:sz w:val="28"/>
          <w:szCs w:val="28"/>
        </w:rPr>
        <w:t>2.15. Исследование направлений и средств развития нового технологического уклада экономических систем; 2.28. Теория, методология и методы информационного обеспечения инновационной деятельности.</w:t>
      </w:r>
    </w:p>
    <w:p w:rsidR="003A384F" w:rsidRPr="003C3A72" w:rsidRDefault="003A384F" w:rsidP="003A384F">
      <w:pPr>
        <w:widowControl w:val="0"/>
        <w:spacing w:after="0" w:line="360" w:lineRule="auto"/>
        <w:ind w:firstLine="567"/>
        <w:jc w:val="both"/>
        <w:rPr>
          <w:rFonts w:ascii="Times New Roman" w:hAnsi="Times New Roman" w:cs="Times New Roman"/>
          <w:sz w:val="28"/>
          <w:szCs w:val="28"/>
        </w:rPr>
      </w:pPr>
      <w:r w:rsidRPr="003C3A72">
        <w:rPr>
          <w:rFonts w:ascii="Times New Roman" w:hAnsi="Times New Roman" w:cs="Times New Roman"/>
          <w:b/>
          <w:bCs/>
          <w:i/>
          <w:iCs/>
          <w:sz w:val="28"/>
          <w:szCs w:val="28"/>
        </w:rPr>
        <w:t xml:space="preserve">Предметом исследования </w:t>
      </w:r>
      <w:r w:rsidRPr="003C3A72">
        <w:rPr>
          <w:rFonts w:ascii="Times New Roman" w:hAnsi="Times New Roman" w:cs="Times New Roman"/>
          <w:sz w:val="28"/>
          <w:szCs w:val="28"/>
        </w:rPr>
        <w:t>являются методы, технологии оценки</w:t>
      </w:r>
      <w:r>
        <w:rPr>
          <w:rFonts w:ascii="Times New Roman" w:hAnsi="Times New Roman" w:cs="Times New Roman"/>
          <w:sz w:val="28"/>
          <w:szCs w:val="28"/>
        </w:rPr>
        <w:t xml:space="preserve"> экономической эффективности информационных инноваций</w:t>
      </w:r>
      <w:r w:rsidRPr="003C3A72">
        <w:rPr>
          <w:rFonts w:ascii="Times New Roman" w:hAnsi="Times New Roman" w:cs="Times New Roman"/>
          <w:sz w:val="28"/>
          <w:szCs w:val="28"/>
        </w:rPr>
        <w:t xml:space="preserve"> и </w:t>
      </w:r>
      <w:r>
        <w:rPr>
          <w:rFonts w:ascii="Times New Roman" w:hAnsi="Times New Roman" w:cs="Times New Roman"/>
          <w:sz w:val="28"/>
          <w:szCs w:val="28"/>
        </w:rPr>
        <w:t>опти</w:t>
      </w:r>
      <w:r w:rsidRPr="003C3A72">
        <w:rPr>
          <w:rFonts w:ascii="Times New Roman" w:hAnsi="Times New Roman" w:cs="Times New Roman"/>
          <w:sz w:val="28"/>
          <w:szCs w:val="28"/>
        </w:rPr>
        <w:t xml:space="preserve">мизации </w:t>
      </w:r>
      <w:r>
        <w:rPr>
          <w:rFonts w:ascii="Times New Roman" w:hAnsi="Times New Roman" w:cs="Times New Roman"/>
          <w:sz w:val="28"/>
          <w:szCs w:val="28"/>
        </w:rPr>
        <w:t>затрат в</w:t>
      </w:r>
      <w:r w:rsidRPr="003C3A72">
        <w:rPr>
          <w:rFonts w:ascii="Times New Roman" w:hAnsi="Times New Roman" w:cs="Times New Roman"/>
          <w:sz w:val="28"/>
          <w:szCs w:val="28"/>
        </w:rPr>
        <w:t xml:space="preserve"> информационно</w:t>
      </w:r>
      <w:r>
        <w:rPr>
          <w:rFonts w:ascii="Times New Roman" w:hAnsi="Times New Roman" w:cs="Times New Roman"/>
          <w:sz w:val="28"/>
          <w:szCs w:val="28"/>
        </w:rPr>
        <w:t>-техническом</w:t>
      </w:r>
      <w:r w:rsidRPr="003C3A72">
        <w:rPr>
          <w:rFonts w:ascii="Times New Roman" w:hAnsi="Times New Roman" w:cs="Times New Roman"/>
          <w:sz w:val="28"/>
          <w:szCs w:val="28"/>
        </w:rPr>
        <w:t xml:space="preserve"> обеспечени</w:t>
      </w:r>
      <w:r>
        <w:rPr>
          <w:rFonts w:ascii="Times New Roman" w:hAnsi="Times New Roman" w:cs="Times New Roman"/>
          <w:sz w:val="28"/>
          <w:szCs w:val="28"/>
        </w:rPr>
        <w:t>и</w:t>
      </w:r>
      <w:r w:rsidRPr="003C3A72">
        <w:rPr>
          <w:rFonts w:ascii="Times New Roman" w:hAnsi="Times New Roman" w:cs="Times New Roman"/>
          <w:sz w:val="28"/>
          <w:szCs w:val="28"/>
        </w:rPr>
        <w:t xml:space="preserve"> </w:t>
      </w:r>
      <w:r w:rsidRPr="003C3A72">
        <w:rPr>
          <w:rFonts w:ascii="Times New Roman" w:hAnsi="Times New Roman" w:cs="Times New Roman"/>
          <w:sz w:val="28"/>
          <w:szCs w:val="28"/>
        </w:rPr>
        <w:lastRenderedPageBreak/>
        <w:t>коммерческих организаций.</w:t>
      </w:r>
    </w:p>
    <w:p w:rsidR="003A384F" w:rsidRPr="003C3A72" w:rsidRDefault="003A384F" w:rsidP="003A384F">
      <w:pPr>
        <w:spacing w:after="0" w:line="360" w:lineRule="auto"/>
        <w:ind w:firstLine="567"/>
        <w:jc w:val="both"/>
        <w:rPr>
          <w:rFonts w:ascii="Times New Roman" w:hAnsi="Times New Roman" w:cs="Times New Roman"/>
          <w:sz w:val="28"/>
          <w:szCs w:val="28"/>
        </w:rPr>
      </w:pPr>
      <w:r w:rsidRPr="003C3A72">
        <w:rPr>
          <w:rFonts w:ascii="Times New Roman" w:hAnsi="Times New Roman" w:cs="Times New Roman"/>
          <w:b/>
          <w:bCs/>
          <w:i/>
          <w:iCs/>
          <w:sz w:val="28"/>
          <w:szCs w:val="28"/>
        </w:rPr>
        <w:t>Объектом исследования</w:t>
      </w:r>
      <w:r>
        <w:rPr>
          <w:rFonts w:ascii="Times New Roman" w:hAnsi="Times New Roman" w:cs="Times New Roman"/>
          <w:b/>
          <w:bCs/>
          <w:i/>
          <w:iCs/>
          <w:sz w:val="28"/>
          <w:szCs w:val="28"/>
        </w:rPr>
        <w:t xml:space="preserve"> </w:t>
      </w:r>
      <w:r w:rsidRPr="003C3A72">
        <w:rPr>
          <w:rFonts w:ascii="Times New Roman" w:hAnsi="Times New Roman" w:cs="Times New Roman"/>
          <w:sz w:val="28"/>
          <w:szCs w:val="28"/>
        </w:rPr>
        <w:t xml:space="preserve">является процесс </w:t>
      </w:r>
      <w:r>
        <w:rPr>
          <w:rFonts w:ascii="Times New Roman" w:hAnsi="Times New Roman" w:cs="Times New Roman"/>
          <w:sz w:val="28"/>
          <w:szCs w:val="28"/>
        </w:rPr>
        <w:t>информационного обеспечения коммерческой деятельности</w:t>
      </w:r>
      <w:r w:rsidRPr="003C3A72">
        <w:rPr>
          <w:rFonts w:ascii="Times New Roman" w:hAnsi="Times New Roman" w:cs="Times New Roman"/>
          <w:sz w:val="28"/>
          <w:szCs w:val="28"/>
        </w:rPr>
        <w:t>.</w:t>
      </w:r>
    </w:p>
    <w:p w:rsidR="003A384F" w:rsidRPr="003C3A72" w:rsidRDefault="003A384F" w:rsidP="003A384F">
      <w:pPr>
        <w:widowControl w:val="0"/>
        <w:spacing w:after="0" w:line="360" w:lineRule="auto"/>
        <w:ind w:firstLine="567"/>
        <w:jc w:val="both"/>
        <w:rPr>
          <w:rFonts w:ascii="Times New Roman" w:hAnsi="Times New Roman" w:cs="Times New Roman"/>
          <w:sz w:val="28"/>
          <w:szCs w:val="28"/>
        </w:rPr>
      </w:pPr>
      <w:r w:rsidRPr="003C3A72">
        <w:rPr>
          <w:rFonts w:ascii="Times New Roman" w:hAnsi="Times New Roman" w:cs="Times New Roman"/>
          <w:b/>
          <w:bCs/>
          <w:i/>
          <w:iCs/>
          <w:sz w:val="28"/>
          <w:szCs w:val="28"/>
        </w:rPr>
        <w:t xml:space="preserve">Цель диссертационной работы. </w:t>
      </w:r>
      <w:r>
        <w:rPr>
          <w:rFonts w:ascii="Times New Roman" w:hAnsi="Times New Roman" w:cs="Times New Roman"/>
          <w:sz w:val="28"/>
          <w:szCs w:val="28"/>
        </w:rPr>
        <w:t>Р</w:t>
      </w:r>
      <w:r w:rsidRPr="003C3A72">
        <w:rPr>
          <w:rFonts w:ascii="Times New Roman" w:hAnsi="Times New Roman" w:cs="Times New Roman"/>
          <w:sz w:val="28"/>
          <w:szCs w:val="28"/>
        </w:rPr>
        <w:t>азработать научно-обоснованную систему оценки</w:t>
      </w:r>
      <w:r>
        <w:rPr>
          <w:rFonts w:ascii="Times New Roman" w:hAnsi="Times New Roman" w:cs="Times New Roman"/>
          <w:sz w:val="28"/>
          <w:szCs w:val="28"/>
        </w:rPr>
        <w:t xml:space="preserve"> экономической</w:t>
      </w:r>
      <w:r w:rsidRPr="003C3A72">
        <w:rPr>
          <w:rFonts w:ascii="Times New Roman" w:hAnsi="Times New Roman" w:cs="Times New Roman"/>
          <w:sz w:val="28"/>
          <w:szCs w:val="28"/>
        </w:rPr>
        <w:t xml:space="preserve"> эффективности</w:t>
      </w:r>
      <w:r>
        <w:rPr>
          <w:rFonts w:ascii="Times New Roman" w:hAnsi="Times New Roman" w:cs="Times New Roman"/>
          <w:sz w:val="28"/>
          <w:szCs w:val="28"/>
        </w:rPr>
        <w:t xml:space="preserve"> инноваций в</w:t>
      </w:r>
      <w:r w:rsidRPr="003C3A72">
        <w:rPr>
          <w:rFonts w:ascii="Times New Roman" w:hAnsi="Times New Roman" w:cs="Times New Roman"/>
          <w:sz w:val="28"/>
          <w:szCs w:val="28"/>
        </w:rPr>
        <w:t xml:space="preserve"> информационн</w:t>
      </w:r>
      <w:r>
        <w:rPr>
          <w:rFonts w:ascii="Times New Roman" w:hAnsi="Times New Roman" w:cs="Times New Roman"/>
          <w:sz w:val="28"/>
          <w:szCs w:val="28"/>
        </w:rPr>
        <w:t>ых</w:t>
      </w:r>
      <w:r w:rsidRPr="003C3A72">
        <w:rPr>
          <w:rFonts w:ascii="Times New Roman" w:hAnsi="Times New Roman" w:cs="Times New Roman"/>
          <w:sz w:val="28"/>
          <w:szCs w:val="28"/>
        </w:rPr>
        <w:t xml:space="preserve"> систем</w:t>
      </w:r>
      <w:r>
        <w:rPr>
          <w:rFonts w:ascii="Times New Roman" w:hAnsi="Times New Roman" w:cs="Times New Roman"/>
          <w:sz w:val="28"/>
          <w:szCs w:val="28"/>
        </w:rPr>
        <w:t>ах</w:t>
      </w:r>
      <w:r w:rsidRPr="003C3A72">
        <w:rPr>
          <w:rFonts w:ascii="Times New Roman" w:hAnsi="Times New Roman" w:cs="Times New Roman"/>
          <w:sz w:val="28"/>
          <w:szCs w:val="28"/>
        </w:rPr>
        <w:t xml:space="preserve"> в целях оптимизации</w:t>
      </w:r>
      <w:r>
        <w:rPr>
          <w:rFonts w:ascii="Times New Roman" w:hAnsi="Times New Roman" w:cs="Times New Roman"/>
          <w:sz w:val="28"/>
          <w:szCs w:val="28"/>
        </w:rPr>
        <w:t xml:space="preserve"> затрат</w:t>
      </w:r>
      <w:r w:rsidRPr="003C3A72">
        <w:rPr>
          <w:rFonts w:ascii="Times New Roman" w:hAnsi="Times New Roman" w:cs="Times New Roman"/>
          <w:sz w:val="28"/>
          <w:szCs w:val="28"/>
        </w:rPr>
        <w:t xml:space="preserve"> и обеспечения устойчивого развития хозяйствующих субъектов.</w:t>
      </w:r>
    </w:p>
    <w:p w:rsidR="003A384F" w:rsidRPr="003C3A72" w:rsidRDefault="003A384F" w:rsidP="003A384F">
      <w:pPr>
        <w:widowControl w:val="0"/>
        <w:spacing w:after="0" w:line="360" w:lineRule="auto"/>
        <w:ind w:firstLine="567"/>
        <w:jc w:val="both"/>
        <w:rPr>
          <w:rFonts w:ascii="Times New Roman" w:hAnsi="Times New Roman" w:cs="Times New Roman"/>
          <w:b/>
          <w:bCs/>
          <w:i/>
          <w:iCs/>
          <w:sz w:val="28"/>
          <w:szCs w:val="28"/>
        </w:rPr>
      </w:pPr>
      <w:r w:rsidRPr="003C3A72">
        <w:rPr>
          <w:rFonts w:ascii="Times New Roman" w:hAnsi="Times New Roman" w:cs="Times New Roman"/>
          <w:b/>
          <w:bCs/>
          <w:i/>
          <w:iCs/>
          <w:sz w:val="28"/>
          <w:szCs w:val="28"/>
        </w:rPr>
        <w:t xml:space="preserve">Цель </w:t>
      </w:r>
      <w:r w:rsidRPr="005D0978">
        <w:rPr>
          <w:rFonts w:ascii="Times New Roman" w:hAnsi="Times New Roman" w:cs="Times New Roman"/>
          <w:b/>
          <w:bCs/>
          <w:i/>
          <w:iCs/>
          <w:sz w:val="28"/>
          <w:szCs w:val="28"/>
        </w:rPr>
        <w:t>исследования</w:t>
      </w:r>
      <w:r>
        <w:rPr>
          <w:rFonts w:ascii="Times New Roman" w:hAnsi="Times New Roman" w:cs="Times New Roman"/>
          <w:b/>
          <w:bCs/>
          <w:i/>
          <w:iCs/>
          <w:sz w:val="28"/>
          <w:szCs w:val="28"/>
        </w:rPr>
        <w:t xml:space="preserve"> </w:t>
      </w:r>
      <w:r w:rsidRPr="003C3A72">
        <w:rPr>
          <w:rFonts w:ascii="Times New Roman" w:hAnsi="Times New Roman" w:cs="Times New Roman"/>
          <w:b/>
          <w:bCs/>
          <w:i/>
          <w:iCs/>
          <w:sz w:val="28"/>
          <w:szCs w:val="28"/>
        </w:rPr>
        <w:t>предопределила логику исследования и спектр решаемых задач:</w:t>
      </w:r>
    </w:p>
    <w:p w:rsidR="003A384F" w:rsidRDefault="003A384F" w:rsidP="006E377E">
      <w:pPr>
        <w:numPr>
          <w:ilvl w:val="0"/>
          <w:numId w:val="50"/>
        </w:numPr>
        <w:tabs>
          <w:tab w:val="left" w:pos="993"/>
        </w:tabs>
        <w:spacing w:after="0" w:line="360" w:lineRule="auto"/>
        <w:ind w:left="0" w:firstLine="567"/>
        <w:jc w:val="both"/>
        <w:rPr>
          <w:rFonts w:ascii="Times New Roman" w:hAnsi="Times New Roman" w:cs="Times New Roman"/>
          <w:sz w:val="28"/>
          <w:szCs w:val="28"/>
        </w:rPr>
      </w:pPr>
      <w:r w:rsidRPr="005D0978">
        <w:rPr>
          <w:rFonts w:ascii="Times New Roman" w:hAnsi="Times New Roman" w:cs="Times New Roman"/>
          <w:sz w:val="28"/>
          <w:szCs w:val="28"/>
        </w:rPr>
        <w:t>Выявить специфику</w:t>
      </w:r>
      <w:r w:rsidRPr="003C3A72">
        <w:rPr>
          <w:rFonts w:ascii="Times New Roman" w:hAnsi="Times New Roman" w:cs="Times New Roman"/>
          <w:sz w:val="28"/>
          <w:szCs w:val="28"/>
        </w:rPr>
        <w:t xml:space="preserve"> конкуренции на рынке информационных технологий</w:t>
      </w:r>
    </w:p>
    <w:p w:rsidR="003A384F" w:rsidRPr="00967371" w:rsidRDefault="003A384F" w:rsidP="006E377E">
      <w:pPr>
        <w:pStyle w:val="a3"/>
        <w:numPr>
          <w:ilvl w:val="0"/>
          <w:numId w:val="50"/>
        </w:numPr>
        <w:tabs>
          <w:tab w:val="left" w:pos="993"/>
        </w:tabs>
        <w:spacing w:after="0" w:line="360" w:lineRule="auto"/>
        <w:ind w:left="0" w:firstLine="567"/>
        <w:contextualSpacing w:val="0"/>
        <w:rPr>
          <w:rFonts w:ascii="Times New Roman" w:hAnsi="Times New Roman" w:cs="Times New Roman"/>
          <w:sz w:val="28"/>
          <w:szCs w:val="28"/>
        </w:rPr>
      </w:pPr>
      <w:r w:rsidRPr="00967371">
        <w:rPr>
          <w:rFonts w:ascii="Times New Roman" w:hAnsi="Times New Roman" w:cs="Times New Roman"/>
          <w:sz w:val="28"/>
          <w:szCs w:val="28"/>
        </w:rPr>
        <w:t>Определить роль информационных технологий в формировании экономики инновационного типа</w:t>
      </w:r>
    </w:p>
    <w:p w:rsidR="003A384F" w:rsidRPr="007815F8" w:rsidRDefault="003A384F" w:rsidP="006E377E">
      <w:pPr>
        <w:numPr>
          <w:ilvl w:val="0"/>
          <w:numId w:val="50"/>
        </w:numPr>
        <w:tabs>
          <w:tab w:val="left" w:pos="993"/>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815F8">
        <w:rPr>
          <w:rFonts w:ascii="Times New Roman" w:hAnsi="Times New Roman" w:cs="Times New Roman"/>
          <w:sz w:val="28"/>
          <w:szCs w:val="28"/>
        </w:rPr>
        <w:t>Выявить причины возникновения экономических потерь в процессе функционирования корпоративных информационных систем.</w:t>
      </w:r>
    </w:p>
    <w:p w:rsidR="003A384F" w:rsidRDefault="003A384F" w:rsidP="006E377E">
      <w:pPr>
        <w:numPr>
          <w:ilvl w:val="0"/>
          <w:numId w:val="50"/>
        </w:numPr>
        <w:tabs>
          <w:tab w:val="left" w:pos="993"/>
        </w:tabs>
        <w:spacing w:after="0" w:line="360" w:lineRule="auto"/>
        <w:ind w:left="0" w:firstLine="567"/>
        <w:jc w:val="both"/>
        <w:rPr>
          <w:rFonts w:ascii="Times New Roman" w:hAnsi="Times New Roman" w:cs="Times New Roman"/>
          <w:sz w:val="28"/>
          <w:szCs w:val="28"/>
        </w:rPr>
      </w:pPr>
      <w:r w:rsidRPr="005D0978">
        <w:rPr>
          <w:rFonts w:ascii="Times New Roman" w:hAnsi="Times New Roman" w:cs="Times New Roman"/>
          <w:sz w:val="28"/>
          <w:szCs w:val="28"/>
        </w:rPr>
        <w:t xml:space="preserve">Разработать </w:t>
      </w:r>
      <w:r w:rsidRPr="00967371">
        <w:rPr>
          <w:rFonts w:ascii="Times New Roman" w:hAnsi="Times New Roman" w:cs="Times New Roman"/>
          <w:sz w:val="28"/>
          <w:szCs w:val="28"/>
        </w:rPr>
        <w:t>методы</w:t>
      </w:r>
      <w:r>
        <w:rPr>
          <w:rFonts w:ascii="Times New Roman" w:hAnsi="Times New Roman" w:cs="Times New Roman"/>
          <w:sz w:val="28"/>
          <w:szCs w:val="28"/>
        </w:rPr>
        <w:t xml:space="preserve"> </w:t>
      </w:r>
      <w:r w:rsidRPr="003710EF">
        <w:rPr>
          <w:rFonts w:ascii="Times New Roman" w:hAnsi="Times New Roman" w:cs="Times New Roman"/>
          <w:sz w:val="28"/>
          <w:szCs w:val="28"/>
        </w:rPr>
        <w:t>оценки</w:t>
      </w:r>
      <w:r>
        <w:rPr>
          <w:rFonts w:ascii="Times New Roman" w:hAnsi="Times New Roman" w:cs="Times New Roman"/>
          <w:sz w:val="28"/>
          <w:szCs w:val="28"/>
        </w:rPr>
        <w:t xml:space="preserve"> экономической эффективности </w:t>
      </w:r>
      <w:r w:rsidRPr="005D0978">
        <w:rPr>
          <w:rFonts w:ascii="Times New Roman" w:hAnsi="Times New Roman" w:cs="Times New Roman"/>
          <w:sz w:val="28"/>
          <w:szCs w:val="28"/>
        </w:rPr>
        <w:t>внедрения</w:t>
      </w:r>
      <w:r>
        <w:rPr>
          <w:rFonts w:ascii="Times New Roman" w:hAnsi="Times New Roman" w:cs="Times New Roman"/>
          <w:sz w:val="28"/>
          <w:szCs w:val="28"/>
        </w:rPr>
        <w:t xml:space="preserve"> инноваций и</w:t>
      </w:r>
      <w:r w:rsidRPr="005D0978">
        <w:rPr>
          <w:rFonts w:ascii="Times New Roman" w:hAnsi="Times New Roman" w:cs="Times New Roman"/>
          <w:sz w:val="28"/>
          <w:szCs w:val="28"/>
        </w:rPr>
        <w:t xml:space="preserve"> систем оптимизации информационного обеспечения в коммерческих организациях</w:t>
      </w:r>
      <w:r>
        <w:rPr>
          <w:rFonts w:ascii="Times New Roman" w:hAnsi="Times New Roman" w:cs="Times New Roman"/>
          <w:sz w:val="28"/>
          <w:szCs w:val="28"/>
        </w:rPr>
        <w:t>.</w:t>
      </w:r>
    </w:p>
    <w:p w:rsidR="003A384F" w:rsidRPr="003C3A72" w:rsidRDefault="003A384F" w:rsidP="003A384F">
      <w:pPr>
        <w:spacing w:after="0" w:line="360" w:lineRule="auto"/>
        <w:ind w:firstLine="567"/>
        <w:jc w:val="both"/>
        <w:rPr>
          <w:rFonts w:ascii="Times New Roman" w:hAnsi="Times New Roman" w:cs="Times New Roman"/>
          <w:sz w:val="28"/>
          <w:szCs w:val="28"/>
        </w:rPr>
      </w:pPr>
      <w:r w:rsidRPr="003C3A72">
        <w:rPr>
          <w:rFonts w:ascii="Times New Roman" w:hAnsi="Times New Roman" w:cs="Times New Roman"/>
          <w:b/>
          <w:bCs/>
          <w:i/>
          <w:iCs/>
          <w:sz w:val="28"/>
          <w:szCs w:val="28"/>
        </w:rPr>
        <w:t>Теоретической и методологической базой диссертации</w:t>
      </w:r>
      <w:r w:rsidRPr="003C3A72">
        <w:rPr>
          <w:rFonts w:ascii="Times New Roman" w:hAnsi="Times New Roman" w:cs="Times New Roman"/>
          <w:sz w:val="28"/>
          <w:szCs w:val="28"/>
        </w:rPr>
        <w:t xml:space="preserve"> явились фундаментальные положения общей экономической теории, труды ученых в области экономики</w:t>
      </w:r>
      <w:r>
        <w:rPr>
          <w:rFonts w:ascii="Times New Roman" w:hAnsi="Times New Roman" w:cs="Times New Roman"/>
          <w:sz w:val="28"/>
          <w:szCs w:val="28"/>
        </w:rPr>
        <w:t xml:space="preserve"> и экономической эффективности</w:t>
      </w:r>
      <w:r w:rsidRPr="003C3A72">
        <w:rPr>
          <w:rFonts w:ascii="Times New Roman" w:hAnsi="Times New Roman" w:cs="Times New Roman"/>
          <w:sz w:val="28"/>
          <w:szCs w:val="28"/>
        </w:rPr>
        <w:t>, информационных технологий, официальные документы Правительства РФ. Обоснование теоретических положений и аргументация выводов осуществлялись на основе общенаучных методов познания, сочетания исторического и логического подходов, анализа и синтеза, концептуального моделирования.</w:t>
      </w:r>
    </w:p>
    <w:p w:rsidR="003A384F" w:rsidRDefault="003A384F" w:rsidP="003A384F">
      <w:pPr>
        <w:spacing w:after="0" w:line="360" w:lineRule="auto"/>
        <w:ind w:firstLine="567"/>
        <w:jc w:val="both"/>
        <w:rPr>
          <w:rFonts w:ascii="Times New Roman" w:hAnsi="Times New Roman" w:cs="Times New Roman"/>
          <w:bCs/>
          <w:iCs/>
          <w:sz w:val="28"/>
          <w:szCs w:val="28"/>
        </w:rPr>
      </w:pPr>
      <w:r w:rsidRPr="003C3A72">
        <w:rPr>
          <w:rFonts w:ascii="Times New Roman" w:hAnsi="Times New Roman" w:cs="Times New Roman"/>
          <w:sz w:val="28"/>
          <w:szCs w:val="28"/>
        </w:rPr>
        <w:t xml:space="preserve">Эмпирической базой исследования являются </w:t>
      </w:r>
      <w:r w:rsidRPr="003710EF">
        <w:rPr>
          <w:rFonts w:ascii="Times New Roman" w:hAnsi="Times New Roman" w:cs="Times New Roman"/>
          <w:bCs/>
          <w:iCs/>
          <w:sz w:val="28"/>
          <w:szCs w:val="28"/>
        </w:rPr>
        <w:t>официальные российские и международные статистические материалы, системы социально-экономических показателей, содержащиеся</w:t>
      </w:r>
      <w:r>
        <w:rPr>
          <w:rFonts w:ascii="Times New Roman" w:hAnsi="Times New Roman" w:cs="Times New Roman"/>
          <w:bCs/>
          <w:iCs/>
          <w:sz w:val="28"/>
          <w:szCs w:val="28"/>
        </w:rPr>
        <w:t xml:space="preserve"> в официальной </w:t>
      </w:r>
      <w:r>
        <w:rPr>
          <w:rFonts w:ascii="Times New Roman" w:hAnsi="Times New Roman" w:cs="Times New Roman"/>
          <w:bCs/>
          <w:iCs/>
          <w:sz w:val="28"/>
          <w:szCs w:val="28"/>
        </w:rPr>
        <w:lastRenderedPageBreak/>
        <w:t>отчетности корпораций, а также</w:t>
      </w:r>
      <w:r w:rsidRPr="003710EF">
        <w:rPr>
          <w:rFonts w:ascii="Times New Roman" w:hAnsi="Times New Roman" w:cs="Times New Roman"/>
          <w:bCs/>
          <w:iCs/>
          <w:sz w:val="28"/>
          <w:szCs w:val="28"/>
        </w:rPr>
        <w:t xml:space="preserve"> в работах отечественных и зарубежных исследователей</w:t>
      </w:r>
      <w:r>
        <w:rPr>
          <w:rFonts w:ascii="Times New Roman" w:hAnsi="Times New Roman" w:cs="Times New Roman"/>
          <w:bCs/>
          <w:iCs/>
          <w:sz w:val="28"/>
          <w:szCs w:val="28"/>
        </w:rPr>
        <w:t>, эмпирические исследования на ряде российских фирм</w:t>
      </w:r>
      <w:r w:rsidRPr="003710EF">
        <w:rPr>
          <w:rFonts w:ascii="Times New Roman" w:hAnsi="Times New Roman" w:cs="Times New Roman"/>
          <w:bCs/>
          <w:iCs/>
          <w:sz w:val="28"/>
          <w:szCs w:val="28"/>
        </w:rPr>
        <w:t>.</w:t>
      </w:r>
    </w:p>
    <w:p w:rsidR="003A384F" w:rsidRPr="003C3A72" w:rsidRDefault="003A384F" w:rsidP="003A384F">
      <w:pPr>
        <w:widowControl w:val="0"/>
        <w:spacing w:after="0" w:line="360" w:lineRule="auto"/>
        <w:ind w:firstLine="567"/>
        <w:jc w:val="both"/>
        <w:rPr>
          <w:rFonts w:ascii="Times New Roman" w:hAnsi="Times New Roman" w:cs="Times New Roman"/>
          <w:b/>
          <w:bCs/>
          <w:i/>
          <w:iCs/>
          <w:sz w:val="28"/>
          <w:szCs w:val="28"/>
        </w:rPr>
      </w:pPr>
      <w:r w:rsidRPr="003C3A72">
        <w:rPr>
          <w:rFonts w:ascii="Times New Roman" w:hAnsi="Times New Roman" w:cs="Times New Roman"/>
          <w:b/>
          <w:bCs/>
          <w:i/>
          <w:iCs/>
          <w:sz w:val="28"/>
          <w:szCs w:val="28"/>
        </w:rPr>
        <w:t>Научная новизна диссертационного исследования.</w:t>
      </w:r>
    </w:p>
    <w:p w:rsidR="003A384F" w:rsidRPr="008E55E6" w:rsidRDefault="003A384F" w:rsidP="003A384F">
      <w:pPr>
        <w:spacing w:after="0" w:line="360" w:lineRule="auto"/>
        <w:ind w:firstLine="567"/>
        <w:jc w:val="both"/>
        <w:rPr>
          <w:rFonts w:ascii="Times New Roman" w:hAnsi="Times New Roman" w:cs="Times New Roman"/>
          <w:sz w:val="28"/>
          <w:szCs w:val="28"/>
        </w:rPr>
      </w:pPr>
      <w:r w:rsidRPr="008E55E6">
        <w:rPr>
          <w:rFonts w:ascii="Times New Roman" w:hAnsi="Times New Roman" w:cs="Times New Roman"/>
          <w:sz w:val="28"/>
          <w:szCs w:val="28"/>
        </w:rPr>
        <w:t>1.</w:t>
      </w:r>
      <w:r w:rsidRPr="008E55E6">
        <w:rPr>
          <w:rFonts w:ascii="Times New Roman" w:hAnsi="Times New Roman" w:cs="Times New Roman"/>
          <w:sz w:val="28"/>
          <w:szCs w:val="28"/>
        </w:rPr>
        <w:tab/>
        <w:t>Определены особенности расчета экономической эффективности и рыночной конкуренции в сфере информационных технологий, в отличие от сферы материального производства. Существенными отличиями рынка информационных технологий от рынка материальных благ являются: многоразовая тиражируемость информации без дополнительных затрат; неуничтожаемость информации в процессе ее использования, что позволяет конкурентам ее бесплатное заимствование; полностью стерты географические границы рынка, потребитель выбирает товар независимо от места расположения, затрачивая при этом меньше средств. Все это принципиально отличает измерение затрат и результатов в информационном производстве и оценку эффективности.</w:t>
      </w:r>
    </w:p>
    <w:p w:rsidR="003A384F" w:rsidRPr="008E55E6" w:rsidRDefault="003A384F" w:rsidP="003A384F">
      <w:pPr>
        <w:spacing w:after="0" w:line="360" w:lineRule="auto"/>
        <w:ind w:firstLine="567"/>
        <w:jc w:val="both"/>
        <w:rPr>
          <w:rFonts w:ascii="Times New Roman" w:hAnsi="Times New Roman" w:cs="Times New Roman"/>
          <w:sz w:val="28"/>
          <w:szCs w:val="28"/>
        </w:rPr>
      </w:pPr>
      <w:r w:rsidRPr="008E55E6">
        <w:rPr>
          <w:rFonts w:ascii="Times New Roman" w:hAnsi="Times New Roman" w:cs="Times New Roman"/>
          <w:sz w:val="28"/>
          <w:szCs w:val="28"/>
        </w:rPr>
        <w:t>2.</w:t>
      </w:r>
      <w:r w:rsidRPr="008E55E6">
        <w:rPr>
          <w:rFonts w:ascii="Times New Roman" w:hAnsi="Times New Roman" w:cs="Times New Roman"/>
          <w:sz w:val="28"/>
          <w:szCs w:val="28"/>
        </w:rPr>
        <w:tab/>
        <w:t>Разработана и апробирована на практике система комплексной оценки экономической эффективности инноваций в информационной структуре коммерческих организаций, которая состоит из: оценки и определения структуры затрат, связанных с разработкой, внедрением и последующим обслуживанием инноваций в информационных системах; количественной оценки потерь до и после ее внедрения, в том числе -изменения клиентской базы, числа простоев оборудования.</w:t>
      </w:r>
    </w:p>
    <w:p w:rsidR="003A384F" w:rsidRPr="008E55E6" w:rsidRDefault="003A384F" w:rsidP="003A384F">
      <w:pPr>
        <w:spacing w:after="0" w:line="360" w:lineRule="auto"/>
        <w:ind w:firstLine="567"/>
        <w:jc w:val="both"/>
        <w:rPr>
          <w:rFonts w:ascii="Times New Roman" w:hAnsi="Times New Roman" w:cs="Times New Roman"/>
          <w:sz w:val="28"/>
          <w:szCs w:val="28"/>
        </w:rPr>
      </w:pPr>
      <w:r w:rsidRPr="008E55E6">
        <w:rPr>
          <w:rFonts w:ascii="Times New Roman" w:hAnsi="Times New Roman" w:cs="Times New Roman"/>
          <w:sz w:val="28"/>
          <w:szCs w:val="28"/>
        </w:rPr>
        <w:t>3.</w:t>
      </w:r>
      <w:r w:rsidRPr="008E55E6">
        <w:rPr>
          <w:rFonts w:ascii="Times New Roman" w:hAnsi="Times New Roman" w:cs="Times New Roman"/>
          <w:sz w:val="28"/>
          <w:szCs w:val="28"/>
        </w:rPr>
        <w:tab/>
        <w:t>Выявлены и структурированы причины возникновения экономических потерь в коммерческих организациях, в основе которых находится недостоверность, искаженность и утрата информации. При этом причины разделяются на две категории: вероятностные и преднамеренные. Проведен сравнительный анализ существующих современных систем обеспечения достоверности и сохранения информации и их непосредственное влияние на экономические показатели компании. Выявлены и определены задачи, которые необходимо решить с помощью систем сохранения информации, а также методы их реализации.</w:t>
      </w:r>
    </w:p>
    <w:p w:rsidR="003A384F" w:rsidRDefault="003A384F" w:rsidP="003A384F">
      <w:pPr>
        <w:spacing w:after="0" w:line="360" w:lineRule="auto"/>
        <w:ind w:firstLine="567"/>
        <w:jc w:val="both"/>
        <w:rPr>
          <w:rFonts w:ascii="Times New Roman" w:hAnsi="Times New Roman" w:cs="Times New Roman"/>
          <w:sz w:val="28"/>
          <w:szCs w:val="28"/>
        </w:rPr>
      </w:pPr>
      <w:r w:rsidRPr="008E55E6">
        <w:rPr>
          <w:rFonts w:ascii="Times New Roman" w:hAnsi="Times New Roman" w:cs="Times New Roman"/>
          <w:sz w:val="28"/>
          <w:szCs w:val="28"/>
        </w:rPr>
        <w:lastRenderedPageBreak/>
        <w:t>4.</w:t>
      </w:r>
      <w:r w:rsidRPr="008E55E6">
        <w:rPr>
          <w:rFonts w:ascii="Times New Roman" w:hAnsi="Times New Roman" w:cs="Times New Roman"/>
          <w:sz w:val="28"/>
          <w:szCs w:val="28"/>
        </w:rPr>
        <w:tab/>
        <w:t>Автором предлагается в отличие от распространенных определений понятия «информационные технологии» собственное определение, которое учитывает наряду с комплексом взаимосвязанных технологических и инженерных методов эффективной обработки и хранения информации, такие важные новые аспекты информационных технологий как: «унифицированность» - применение информационных технологий сегодня стало универсальной, «кроссплатформенность» - использование одной операционной системы одновременно на любых гаджетах позволяет охватывать максимальное количество сегментов рынка; «оптимизация» - использование инновационных технологий позволяет добиваться снижения затрат; «виртуализация» - новейшая информационная технология, основанная на «облачных» вычислениях и созданная для построения масштабируемых и высокопроизводительных информационных систем, позволяющая компаниям эффективно оптимизировать затраты по производству.</w:t>
      </w:r>
    </w:p>
    <w:p w:rsidR="003A384F" w:rsidRPr="006C704C" w:rsidRDefault="003A384F" w:rsidP="003A384F">
      <w:pPr>
        <w:spacing w:after="0" w:line="360" w:lineRule="auto"/>
        <w:ind w:firstLine="567"/>
        <w:jc w:val="both"/>
        <w:rPr>
          <w:rFonts w:ascii="Times New Roman" w:hAnsi="Times New Roman" w:cs="Times New Roman"/>
          <w:b/>
          <w:bCs/>
          <w:i/>
          <w:iCs/>
          <w:sz w:val="28"/>
          <w:szCs w:val="28"/>
        </w:rPr>
      </w:pPr>
      <w:r w:rsidRPr="003C3A72">
        <w:rPr>
          <w:rFonts w:ascii="Times New Roman" w:hAnsi="Times New Roman" w:cs="Times New Roman"/>
          <w:b/>
          <w:bCs/>
          <w:i/>
          <w:iCs/>
          <w:sz w:val="28"/>
          <w:szCs w:val="28"/>
        </w:rPr>
        <w:t xml:space="preserve">Практическая значимость работы. </w:t>
      </w:r>
    </w:p>
    <w:p w:rsidR="003A384F" w:rsidRPr="003C3A72" w:rsidRDefault="003A384F" w:rsidP="003A384F">
      <w:pPr>
        <w:spacing w:after="0" w:line="360" w:lineRule="auto"/>
        <w:ind w:firstLine="567"/>
        <w:jc w:val="both"/>
        <w:rPr>
          <w:rFonts w:ascii="Times New Roman" w:hAnsi="Times New Roman" w:cs="Times New Roman"/>
          <w:sz w:val="28"/>
          <w:szCs w:val="28"/>
        </w:rPr>
      </w:pPr>
      <w:r w:rsidRPr="003C3A72">
        <w:rPr>
          <w:rFonts w:ascii="Times New Roman" w:hAnsi="Times New Roman" w:cs="Times New Roman"/>
          <w:sz w:val="28"/>
          <w:szCs w:val="28"/>
        </w:rPr>
        <w:t xml:space="preserve">Основные положения, результаты и выводы диссертационного исследования могут быть использованы в качестве </w:t>
      </w:r>
      <w:r>
        <w:rPr>
          <w:rFonts w:ascii="Times New Roman" w:hAnsi="Times New Roman" w:cs="Times New Roman"/>
          <w:sz w:val="28"/>
          <w:szCs w:val="28"/>
        </w:rPr>
        <w:t>методологической</w:t>
      </w:r>
      <w:r w:rsidRPr="003C3A72">
        <w:rPr>
          <w:rFonts w:ascii="Times New Roman" w:hAnsi="Times New Roman" w:cs="Times New Roman"/>
          <w:sz w:val="28"/>
          <w:szCs w:val="28"/>
        </w:rPr>
        <w:t xml:space="preserve"> базы при расчете и экономическом обосновании финансовых вложений в информационные технологии в коммерческих организациях и органах государственной власти.</w:t>
      </w:r>
    </w:p>
    <w:p w:rsidR="003A384F" w:rsidRPr="003C3A72" w:rsidRDefault="003A384F" w:rsidP="003A384F">
      <w:pPr>
        <w:spacing w:after="0" w:line="360" w:lineRule="auto"/>
        <w:ind w:firstLine="567"/>
        <w:jc w:val="both"/>
        <w:rPr>
          <w:rFonts w:ascii="Times New Roman" w:hAnsi="Times New Roman" w:cs="Times New Roman"/>
          <w:sz w:val="28"/>
          <w:szCs w:val="28"/>
        </w:rPr>
      </w:pPr>
      <w:r w:rsidRPr="003C3A72">
        <w:rPr>
          <w:rFonts w:ascii="Times New Roman" w:hAnsi="Times New Roman" w:cs="Times New Roman"/>
          <w:sz w:val="28"/>
          <w:szCs w:val="28"/>
        </w:rPr>
        <w:t>Положения данной работы могут применяться для составления учебных программ, при разработке учебно-методической литературы для образовательных учреждений, а также в рамках преподавания экономических и информационных дисциплин. Ряд положений и выводов, полученных в диссертации, может служить материалом для дальнейших научных исследований.</w:t>
      </w:r>
    </w:p>
    <w:p w:rsidR="008124C5" w:rsidRPr="002432AC" w:rsidRDefault="008124C5" w:rsidP="00BF34E3">
      <w:pPr>
        <w:spacing w:after="0" w:line="360" w:lineRule="auto"/>
        <w:ind w:firstLine="567"/>
        <w:jc w:val="both"/>
        <w:rPr>
          <w:rFonts w:ascii="Times New Roman" w:hAnsi="Times New Roman" w:cs="Times New Roman"/>
          <w:sz w:val="28"/>
          <w:szCs w:val="28"/>
        </w:rPr>
      </w:pPr>
    </w:p>
    <w:p w:rsidR="00B11885" w:rsidRDefault="00B11885" w:rsidP="00BF34E3">
      <w:pPr>
        <w:pStyle w:val="1"/>
        <w:ind w:firstLine="567"/>
        <w:jc w:val="both"/>
        <w:rPr>
          <w:snapToGrid w:val="0"/>
        </w:rPr>
      </w:pPr>
    </w:p>
    <w:p w:rsidR="00B11885" w:rsidRDefault="00B11885" w:rsidP="00BF34E3">
      <w:pPr>
        <w:pStyle w:val="1"/>
        <w:ind w:firstLine="567"/>
        <w:jc w:val="both"/>
        <w:rPr>
          <w:snapToGrid w:val="0"/>
        </w:rPr>
      </w:pPr>
    </w:p>
    <w:p w:rsidR="007E0FCE" w:rsidRDefault="00E0458A" w:rsidP="00BF34E3">
      <w:pPr>
        <w:pStyle w:val="1"/>
        <w:ind w:firstLine="567"/>
        <w:jc w:val="both"/>
        <w:rPr>
          <w:snapToGrid w:val="0"/>
        </w:rPr>
      </w:pPr>
      <w:bookmarkStart w:id="2" w:name="_Toc365360430"/>
      <w:r w:rsidRPr="001B6B1A">
        <w:rPr>
          <w:snapToGrid w:val="0"/>
        </w:rPr>
        <w:lastRenderedPageBreak/>
        <w:t>ГЛАВА</w:t>
      </w:r>
      <w:r w:rsidR="007E0FCE" w:rsidRPr="001B6B1A">
        <w:rPr>
          <w:snapToGrid w:val="0"/>
        </w:rPr>
        <w:t xml:space="preserve"> 1. </w:t>
      </w:r>
      <w:r w:rsidR="00B11885" w:rsidRPr="00985AB4">
        <w:rPr>
          <w:snapToGrid w:val="0"/>
        </w:rPr>
        <w:t>ИНФОРМАЦИОННЫЕ ТЕХНОЛОГИИ В СИСТЕМЕ ИННОВАЦИОННОЙ ДЕЯТЕЛЬНОСТИ</w:t>
      </w:r>
      <w:bookmarkEnd w:id="2"/>
    </w:p>
    <w:p w:rsidR="00B11885" w:rsidRPr="00B11885" w:rsidRDefault="00B11885" w:rsidP="00B11885">
      <w:r>
        <w:t xml:space="preserve"> </w:t>
      </w:r>
    </w:p>
    <w:p w:rsidR="00C164BF" w:rsidRPr="001B6B1A" w:rsidRDefault="00C164BF" w:rsidP="00BF34E3">
      <w:pPr>
        <w:pStyle w:val="2"/>
        <w:ind w:firstLine="567"/>
        <w:jc w:val="both"/>
      </w:pPr>
      <w:bookmarkStart w:id="3" w:name="_Toc319182023"/>
      <w:bookmarkStart w:id="4" w:name="_Toc365360431"/>
      <w:r w:rsidRPr="001B6B1A">
        <w:t>1.1</w:t>
      </w:r>
      <w:r w:rsidR="00D151F8" w:rsidRPr="001B6B1A">
        <w:t>.</w:t>
      </w:r>
      <w:r w:rsidRPr="001B6B1A">
        <w:t xml:space="preserve"> </w:t>
      </w:r>
      <w:bookmarkEnd w:id="3"/>
      <w:bookmarkEnd w:id="4"/>
      <w:r w:rsidR="00466803" w:rsidRPr="00466803">
        <w:t>Информация и информационные технологии – ретроспективный анализ, определение и классификация</w:t>
      </w:r>
    </w:p>
    <w:p w:rsidR="00C164BF"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Информация (от латинского informatio - ознакомление, разъяснение, изложение) представляет собой сведения (сообщения, данные) вне зависимости от формы их представления. Информация в современном мире – очень важный ресурс, влияющий на уровень развития всех сфер человеческой жизни.</w:t>
      </w:r>
    </w:p>
    <w:p w:rsidR="005253D3" w:rsidRPr="005253D3" w:rsidRDefault="005253D3" w:rsidP="005253D3">
      <w:pPr>
        <w:autoSpaceDE w:val="0"/>
        <w:autoSpaceDN w:val="0"/>
        <w:spacing w:after="0" w:line="360" w:lineRule="auto"/>
        <w:ind w:firstLine="567"/>
        <w:jc w:val="both"/>
        <w:rPr>
          <w:rFonts w:ascii="Times New Roman" w:eastAsia="Times New Roman" w:hAnsi="Times New Roman" w:cs="Times New Roman"/>
          <w:sz w:val="28"/>
          <w:szCs w:val="28"/>
        </w:rPr>
      </w:pPr>
      <w:r w:rsidRPr="005253D3">
        <w:rPr>
          <w:rFonts w:ascii="Times New Roman" w:eastAsia="Times New Roman" w:hAnsi="Times New Roman" w:cs="Times New Roman"/>
          <w:sz w:val="28"/>
          <w:szCs w:val="28"/>
        </w:rPr>
        <w:t>Традиционализм субъективного постоянно доминировал в ранних определениях информации, как категории, понятия, свойства материального мира. Информация существует вне нашего сознания, и может иметь отражение в нашем восприятии только как результат взаимодействия: отражения, чтения, получения в виде сигнала, стимула. Информация нематериальна, как и все свойства материи. Информация стоит в ряду: материя, пространство, время, системность, функция, и др. что есть основополагающие понятия формализованного отражения объективной реальности в её распространении и изменчивости, разнообразии и проявленности. Информация — свойство материи и отражает её свойства (состояние или способность взаимодействия) и количество (мера) путём взаимодействия.</w:t>
      </w:r>
      <w:r w:rsidR="00EB198B">
        <w:rPr>
          <w:rStyle w:val="a6"/>
          <w:rFonts w:ascii="Times New Roman" w:eastAsia="Times New Roman" w:hAnsi="Times New Roman" w:cs="Times New Roman"/>
          <w:sz w:val="28"/>
          <w:szCs w:val="28"/>
        </w:rPr>
        <w:footnoteReference w:id="3"/>
      </w:r>
    </w:p>
    <w:p w:rsidR="005253D3" w:rsidRPr="005253D3" w:rsidRDefault="005253D3" w:rsidP="005253D3">
      <w:pPr>
        <w:autoSpaceDE w:val="0"/>
        <w:autoSpaceDN w:val="0"/>
        <w:spacing w:after="0" w:line="360" w:lineRule="auto"/>
        <w:ind w:firstLine="567"/>
        <w:jc w:val="both"/>
        <w:rPr>
          <w:rFonts w:ascii="Times New Roman" w:eastAsia="Times New Roman" w:hAnsi="Times New Roman" w:cs="Times New Roman"/>
          <w:sz w:val="28"/>
          <w:szCs w:val="28"/>
        </w:rPr>
      </w:pPr>
      <w:r w:rsidRPr="005253D3">
        <w:rPr>
          <w:rFonts w:ascii="Times New Roman" w:eastAsia="Times New Roman" w:hAnsi="Times New Roman" w:cs="Times New Roman"/>
          <w:sz w:val="28"/>
          <w:szCs w:val="28"/>
        </w:rPr>
        <w:t xml:space="preserve"> С материальной точки зрения информация — это порядок следования объектов материального мира. Например, порядок следования букв на листе бумаги по определенным правилам является письменной информацией. Порядок следования разноцветных точек на листе бумаги по определенным правилам является графической информацией. Порядок следования музыкальных нот является музыкальной информацией. </w:t>
      </w:r>
      <w:r w:rsidRPr="005253D3">
        <w:rPr>
          <w:rFonts w:ascii="Times New Roman" w:eastAsia="Times New Roman" w:hAnsi="Times New Roman" w:cs="Times New Roman"/>
          <w:sz w:val="28"/>
          <w:szCs w:val="28"/>
        </w:rPr>
        <w:lastRenderedPageBreak/>
        <w:t xml:space="preserve">Порядок следования генов в ДНК является наследственной информацией. Порядок следования битов в </w:t>
      </w:r>
      <w:r>
        <w:rPr>
          <w:rFonts w:ascii="Times New Roman" w:eastAsia="Times New Roman" w:hAnsi="Times New Roman" w:cs="Times New Roman"/>
          <w:sz w:val="28"/>
          <w:szCs w:val="28"/>
        </w:rPr>
        <w:t>электронно-вычислительных машинах (</w:t>
      </w:r>
      <w:r w:rsidRPr="005253D3">
        <w:rPr>
          <w:rFonts w:ascii="Times New Roman" w:eastAsia="Times New Roman" w:hAnsi="Times New Roman" w:cs="Times New Roman"/>
          <w:sz w:val="28"/>
          <w:szCs w:val="28"/>
        </w:rPr>
        <w:t>ЭВМ</w:t>
      </w:r>
      <w:r>
        <w:rPr>
          <w:rFonts w:ascii="Times New Roman" w:eastAsia="Times New Roman" w:hAnsi="Times New Roman" w:cs="Times New Roman"/>
          <w:sz w:val="28"/>
          <w:szCs w:val="28"/>
        </w:rPr>
        <w:t>)</w:t>
      </w:r>
      <w:r w:rsidRPr="005253D3">
        <w:rPr>
          <w:rFonts w:ascii="Times New Roman" w:eastAsia="Times New Roman" w:hAnsi="Times New Roman" w:cs="Times New Roman"/>
          <w:sz w:val="28"/>
          <w:szCs w:val="28"/>
        </w:rPr>
        <w:t xml:space="preserve"> является компьют</w:t>
      </w:r>
      <w:r>
        <w:rPr>
          <w:rFonts w:ascii="Times New Roman" w:eastAsia="Times New Roman" w:hAnsi="Times New Roman" w:cs="Times New Roman"/>
          <w:sz w:val="28"/>
          <w:szCs w:val="28"/>
        </w:rPr>
        <w:t>ерной информацией</w:t>
      </w:r>
      <w:r w:rsidRPr="005253D3">
        <w:rPr>
          <w:rFonts w:ascii="Times New Roman" w:eastAsia="Times New Roman" w:hAnsi="Times New Roman" w:cs="Times New Roman"/>
          <w:sz w:val="28"/>
          <w:szCs w:val="28"/>
        </w:rPr>
        <w:t>. Для осуществления информационного обмена требуется наличие необходимых и достаточных условий.</w:t>
      </w:r>
    </w:p>
    <w:p w:rsidR="005253D3" w:rsidRPr="005253D3" w:rsidRDefault="005253D3" w:rsidP="005253D3">
      <w:pPr>
        <w:autoSpaceDE w:val="0"/>
        <w:autoSpaceDN w:val="0"/>
        <w:spacing w:after="0" w:line="360" w:lineRule="auto"/>
        <w:ind w:firstLine="567"/>
        <w:jc w:val="both"/>
        <w:rPr>
          <w:rFonts w:ascii="Times New Roman" w:eastAsia="Times New Roman" w:hAnsi="Times New Roman" w:cs="Times New Roman"/>
          <w:sz w:val="28"/>
          <w:szCs w:val="28"/>
        </w:rPr>
      </w:pPr>
      <w:r w:rsidRPr="005253D3">
        <w:rPr>
          <w:rFonts w:ascii="Times New Roman" w:eastAsia="Times New Roman" w:hAnsi="Times New Roman" w:cs="Times New Roman"/>
          <w:sz w:val="28"/>
          <w:szCs w:val="28"/>
        </w:rPr>
        <w:t>Необходимые условия</w:t>
      </w:r>
      <w:r w:rsidR="00EB198B">
        <w:rPr>
          <w:rStyle w:val="a6"/>
          <w:rFonts w:ascii="Times New Roman" w:eastAsia="Times New Roman" w:hAnsi="Times New Roman" w:cs="Times New Roman"/>
          <w:sz w:val="28"/>
          <w:szCs w:val="28"/>
        </w:rPr>
        <w:footnoteReference w:id="4"/>
      </w:r>
      <w:r w:rsidRPr="005253D3">
        <w:rPr>
          <w:rFonts w:ascii="Times New Roman" w:eastAsia="Times New Roman" w:hAnsi="Times New Roman" w:cs="Times New Roman"/>
          <w:sz w:val="28"/>
          <w:szCs w:val="28"/>
        </w:rPr>
        <w:t>:</w:t>
      </w:r>
    </w:p>
    <w:p w:rsidR="005253D3" w:rsidRPr="00493770" w:rsidRDefault="005253D3" w:rsidP="006E377E">
      <w:pPr>
        <w:pStyle w:val="a3"/>
        <w:numPr>
          <w:ilvl w:val="0"/>
          <w:numId w:val="26"/>
        </w:numPr>
        <w:autoSpaceDE w:val="0"/>
        <w:autoSpaceDN w:val="0"/>
        <w:spacing w:after="0" w:line="360" w:lineRule="auto"/>
        <w:jc w:val="both"/>
        <w:rPr>
          <w:rFonts w:ascii="Times New Roman" w:eastAsia="Times New Roman" w:hAnsi="Times New Roman" w:cs="Times New Roman"/>
          <w:sz w:val="28"/>
          <w:szCs w:val="28"/>
        </w:rPr>
      </w:pPr>
      <w:r w:rsidRPr="00493770">
        <w:rPr>
          <w:rFonts w:ascii="Times New Roman" w:eastAsia="Times New Roman" w:hAnsi="Times New Roman" w:cs="Times New Roman"/>
          <w:sz w:val="28"/>
          <w:szCs w:val="28"/>
        </w:rPr>
        <w:t>Наличие не менее двух различных объектов материального или нематериального мира.</w:t>
      </w:r>
    </w:p>
    <w:p w:rsidR="005253D3" w:rsidRPr="00493770" w:rsidRDefault="005253D3" w:rsidP="006E377E">
      <w:pPr>
        <w:pStyle w:val="a3"/>
        <w:numPr>
          <w:ilvl w:val="0"/>
          <w:numId w:val="26"/>
        </w:numPr>
        <w:autoSpaceDE w:val="0"/>
        <w:autoSpaceDN w:val="0"/>
        <w:spacing w:after="0" w:line="360" w:lineRule="auto"/>
        <w:jc w:val="both"/>
        <w:rPr>
          <w:rFonts w:ascii="Times New Roman" w:eastAsia="Times New Roman" w:hAnsi="Times New Roman" w:cs="Times New Roman"/>
          <w:sz w:val="28"/>
          <w:szCs w:val="28"/>
        </w:rPr>
      </w:pPr>
      <w:r w:rsidRPr="00493770">
        <w:rPr>
          <w:rFonts w:ascii="Times New Roman" w:eastAsia="Times New Roman" w:hAnsi="Times New Roman" w:cs="Times New Roman"/>
          <w:sz w:val="28"/>
          <w:szCs w:val="28"/>
        </w:rPr>
        <w:t>Наличие у объектов общего свойства, позволяющего идентифицировать объекты в качестве носителя информации.</w:t>
      </w:r>
    </w:p>
    <w:p w:rsidR="005253D3" w:rsidRPr="00493770" w:rsidRDefault="005253D3" w:rsidP="006E377E">
      <w:pPr>
        <w:pStyle w:val="a3"/>
        <w:numPr>
          <w:ilvl w:val="0"/>
          <w:numId w:val="26"/>
        </w:numPr>
        <w:autoSpaceDE w:val="0"/>
        <w:autoSpaceDN w:val="0"/>
        <w:spacing w:after="0" w:line="360" w:lineRule="auto"/>
        <w:jc w:val="both"/>
        <w:rPr>
          <w:rFonts w:ascii="Times New Roman" w:eastAsia="Times New Roman" w:hAnsi="Times New Roman" w:cs="Times New Roman"/>
          <w:sz w:val="28"/>
          <w:szCs w:val="28"/>
        </w:rPr>
      </w:pPr>
      <w:r w:rsidRPr="00493770">
        <w:rPr>
          <w:rFonts w:ascii="Times New Roman" w:eastAsia="Times New Roman" w:hAnsi="Times New Roman" w:cs="Times New Roman"/>
          <w:sz w:val="28"/>
          <w:szCs w:val="28"/>
        </w:rPr>
        <w:t>Наличие у объектов специфического свойства, позволяющего различать объекты друг от друга.</w:t>
      </w:r>
    </w:p>
    <w:p w:rsidR="005253D3" w:rsidRPr="00493770" w:rsidRDefault="005253D3" w:rsidP="006E377E">
      <w:pPr>
        <w:pStyle w:val="a3"/>
        <w:numPr>
          <w:ilvl w:val="0"/>
          <w:numId w:val="26"/>
        </w:numPr>
        <w:autoSpaceDE w:val="0"/>
        <w:autoSpaceDN w:val="0"/>
        <w:spacing w:after="0" w:line="360" w:lineRule="auto"/>
        <w:jc w:val="both"/>
        <w:rPr>
          <w:rFonts w:ascii="Times New Roman" w:eastAsia="Times New Roman" w:hAnsi="Times New Roman" w:cs="Times New Roman"/>
          <w:sz w:val="28"/>
          <w:szCs w:val="28"/>
        </w:rPr>
      </w:pPr>
      <w:r w:rsidRPr="00493770">
        <w:rPr>
          <w:rFonts w:ascii="Times New Roman" w:eastAsia="Times New Roman" w:hAnsi="Times New Roman" w:cs="Times New Roman"/>
          <w:sz w:val="28"/>
          <w:szCs w:val="28"/>
        </w:rPr>
        <w:t>Наличие свойства пространства, позволяющее определить порядок следования объектов. Например, расположение письменной информации на бумаге — это специфическое свойство бумаги, позволяющее располагать буквы слева направо и сверху вниз.</w:t>
      </w:r>
    </w:p>
    <w:p w:rsidR="005253D3" w:rsidRPr="005253D3" w:rsidRDefault="005253D3" w:rsidP="005253D3">
      <w:pPr>
        <w:autoSpaceDE w:val="0"/>
        <w:autoSpaceDN w:val="0"/>
        <w:spacing w:after="0" w:line="360" w:lineRule="auto"/>
        <w:ind w:firstLine="567"/>
        <w:jc w:val="both"/>
        <w:rPr>
          <w:rFonts w:ascii="Times New Roman" w:eastAsia="Times New Roman" w:hAnsi="Times New Roman" w:cs="Times New Roman"/>
          <w:sz w:val="28"/>
          <w:szCs w:val="28"/>
        </w:rPr>
      </w:pPr>
      <w:r w:rsidRPr="005253D3">
        <w:rPr>
          <w:rFonts w:ascii="Times New Roman" w:eastAsia="Times New Roman" w:hAnsi="Times New Roman" w:cs="Times New Roman"/>
          <w:sz w:val="28"/>
          <w:szCs w:val="28"/>
        </w:rPr>
        <w:t>Достаточное условие одно:</w:t>
      </w:r>
    </w:p>
    <w:p w:rsidR="005253D3" w:rsidRPr="005253D3" w:rsidRDefault="005253D3" w:rsidP="005253D3">
      <w:pPr>
        <w:autoSpaceDE w:val="0"/>
        <w:autoSpaceDN w:val="0"/>
        <w:spacing w:after="0" w:line="360" w:lineRule="auto"/>
        <w:ind w:firstLine="567"/>
        <w:jc w:val="both"/>
        <w:rPr>
          <w:rFonts w:ascii="Times New Roman" w:eastAsia="Times New Roman" w:hAnsi="Times New Roman" w:cs="Times New Roman"/>
          <w:sz w:val="28"/>
          <w:szCs w:val="28"/>
        </w:rPr>
      </w:pPr>
      <w:r w:rsidRPr="005253D3">
        <w:rPr>
          <w:rFonts w:ascii="Times New Roman" w:eastAsia="Times New Roman" w:hAnsi="Times New Roman" w:cs="Times New Roman"/>
          <w:sz w:val="28"/>
          <w:szCs w:val="28"/>
        </w:rPr>
        <w:t>Наличие субъекта, способного распознавать информацию. Это человек и человеческое общество, общества животных, роботов.</w:t>
      </w:r>
    </w:p>
    <w:p w:rsidR="005253D3" w:rsidRPr="005253D3" w:rsidRDefault="005253D3" w:rsidP="005253D3">
      <w:pPr>
        <w:autoSpaceDE w:val="0"/>
        <w:autoSpaceDN w:val="0"/>
        <w:spacing w:after="0" w:line="360" w:lineRule="auto"/>
        <w:ind w:firstLine="567"/>
        <w:jc w:val="both"/>
        <w:rPr>
          <w:rFonts w:ascii="Times New Roman" w:eastAsia="Times New Roman" w:hAnsi="Times New Roman" w:cs="Times New Roman"/>
          <w:sz w:val="28"/>
          <w:szCs w:val="28"/>
        </w:rPr>
      </w:pPr>
      <w:r w:rsidRPr="005253D3">
        <w:rPr>
          <w:rFonts w:ascii="Times New Roman" w:eastAsia="Times New Roman" w:hAnsi="Times New Roman" w:cs="Times New Roman"/>
          <w:sz w:val="28"/>
          <w:szCs w:val="28"/>
        </w:rPr>
        <w:t>Различные объекты (буквы, символы, картинки, звуки, слова, предложения, ноты) взятые по одному разу образуют базис информации. Информационное сообщение строится путем выбора из базиса копий объектов и расположение этих объектов в пространстве в определенном порядке. Длина информационного сообщения определяется как количество копий объектов базиса и всегда выражается целым числом. Необходимо различать длину информационного сообщения, которое всегда измеряется целым числом, и количество знаний, содержащегося в информационном сообщении, которое измеряется в неизвестной единице измерения.</w:t>
      </w:r>
    </w:p>
    <w:p w:rsidR="005253D3" w:rsidRPr="001B6B1A" w:rsidRDefault="005253D3" w:rsidP="005253D3">
      <w:pPr>
        <w:autoSpaceDE w:val="0"/>
        <w:autoSpaceDN w:val="0"/>
        <w:spacing w:after="0" w:line="360" w:lineRule="auto"/>
        <w:ind w:firstLine="567"/>
        <w:jc w:val="both"/>
        <w:rPr>
          <w:rFonts w:ascii="Times New Roman" w:eastAsia="Times New Roman" w:hAnsi="Times New Roman" w:cs="Times New Roman"/>
          <w:sz w:val="28"/>
          <w:szCs w:val="28"/>
        </w:rPr>
      </w:pPr>
      <w:r w:rsidRPr="005253D3">
        <w:rPr>
          <w:rFonts w:ascii="Times New Roman" w:eastAsia="Times New Roman" w:hAnsi="Times New Roman" w:cs="Times New Roman"/>
          <w:sz w:val="28"/>
          <w:szCs w:val="28"/>
        </w:rPr>
        <w:lastRenderedPageBreak/>
        <w:t xml:space="preserve"> С математической точки зрения информация — это последовательность целых чисел, которые записаны в вектор. Числа — это номер объекта в базисе информации. Вектор называется инвариантом информации, так как он не зависит от физической природы объектов базиса. Одно и то же информационное сообщение может быть выражено буквами, словами, предложениями, файлами, картинками, нотами, песнями, видеоклипами, любой комбинацией всех ранее названных. Чем бы мы не выражали информацию — изменяется только базис, а не инвариант.</w:t>
      </w:r>
    </w:p>
    <w:p w:rsidR="005253D3" w:rsidRPr="005253D3" w:rsidRDefault="005253D3" w:rsidP="005253D3">
      <w:pPr>
        <w:autoSpaceDE w:val="0"/>
        <w:autoSpaceDN w:val="0"/>
        <w:spacing w:after="0" w:line="360" w:lineRule="auto"/>
        <w:ind w:firstLine="567"/>
        <w:jc w:val="both"/>
        <w:rPr>
          <w:rFonts w:ascii="Times New Roman" w:eastAsia="Times New Roman" w:hAnsi="Times New Roman" w:cs="Times New Roman"/>
          <w:sz w:val="28"/>
          <w:szCs w:val="28"/>
        </w:rPr>
      </w:pPr>
      <w:r w:rsidRPr="005253D3">
        <w:rPr>
          <w:rFonts w:ascii="Times New Roman" w:eastAsia="Times New Roman" w:hAnsi="Times New Roman" w:cs="Times New Roman"/>
          <w:sz w:val="28"/>
          <w:szCs w:val="28"/>
        </w:rPr>
        <w:t>Информацию можно разделить на виды по различным критериям</w:t>
      </w:r>
      <w:r w:rsidR="00EB198B">
        <w:rPr>
          <w:rStyle w:val="a6"/>
          <w:rFonts w:ascii="Times New Roman" w:eastAsia="Times New Roman" w:hAnsi="Times New Roman" w:cs="Times New Roman"/>
          <w:sz w:val="28"/>
          <w:szCs w:val="28"/>
        </w:rPr>
        <w:footnoteReference w:id="5"/>
      </w:r>
      <w:r w:rsidRPr="005253D3">
        <w:rPr>
          <w:rFonts w:ascii="Times New Roman" w:eastAsia="Times New Roman" w:hAnsi="Times New Roman" w:cs="Times New Roman"/>
          <w:sz w:val="28"/>
          <w:szCs w:val="28"/>
        </w:rPr>
        <w:t>:</w:t>
      </w:r>
    </w:p>
    <w:p w:rsidR="005253D3" w:rsidRPr="005253D3" w:rsidRDefault="005253D3" w:rsidP="006E377E">
      <w:pPr>
        <w:pStyle w:val="a3"/>
        <w:numPr>
          <w:ilvl w:val="0"/>
          <w:numId w:val="19"/>
        </w:numPr>
        <w:autoSpaceDE w:val="0"/>
        <w:autoSpaceDN w:val="0"/>
        <w:spacing w:after="0" w:line="360" w:lineRule="auto"/>
        <w:jc w:val="both"/>
        <w:rPr>
          <w:rFonts w:ascii="Times New Roman" w:eastAsia="Times New Roman" w:hAnsi="Times New Roman" w:cs="Times New Roman"/>
          <w:sz w:val="28"/>
          <w:szCs w:val="28"/>
        </w:rPr>
      </w:pPr>
      <w:r w:rsidRPr="005253D3">
        <w:rPr>
          <w:rFonts w:ascii="Times New Roman" w:eastAsia="Times New Roman" w:hAnsi="Times New Roman" w:cs="Times New Roman"/>
          <w:sz w:val="28"/>
          <w:szCs w:val="28"/>
        </w:rPr>
        <w:t>По истинности</w:t>
      </w:r>
      <w:r>
        <w:rPr>
          <w:rFonts w:ascii="Times New Roman" w:eastAsia="Times New Roman" w:hAnsi="Times New Roman" w:cs="Times New Roman"/>
          <w:sz w:val="28"/>
          <w:szCs w:val="28"/>
        </w:rPr>
        <w:t>:</w:t>
      </w:r>
      <w:r w:rsidRPr="005253D3">
        <w:rPr>
          <w:rFonts w:ascii="Times New Roman" w:eastAsia="Times New Roman" w:hAnsi="Times New Roman" w:cs="Times New Roman"/>
          <w:sz w:val="28"/>
          <w:szCs w:val="28"/>
        </w:rPr>
        <w:t xml:space="preserve"> </w:t>
      </w:r>
    </w:p>
    <w:p w:rsidR="005253D3" w:rsidRPr="005253D3" w:rsidRDefault="005253D3" w:rsidP="006E377E">
      <w:pPr>
        <w:pStyle w:val="a3"/>
        <w:numPr>
          <w:ilvl w:val="1"/>
          <w:numId w:val="19"/>
        </w:numPr>
        <w:autoSpaceDE w:val="0"/>
        <w:autoSpaceDN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Pr="005253D3">
        <w:rPr>
          <w:rFonts w:ascii="Times New Roman" w:eastAsia="Times New Roman" w:hAnsi="Times New Roman" w:cs="Times New Roman"/>
          <w:sz w:val="28"/>
          <w:szCs w:val="28"/>
        </w:rPr>
        <w:t>стинная</w:t>
      </w:r>
    </w:p>
    <w:p w:rsidR="005253D3" w:rsidRPr="005253D3" w:rsidRDefault="005253D3" w:rsidP="006E377E">
      <w:pPr>
        <w:pStyle w:val="a3"/>
        <w:numPr>
          <w:ilvl w:val="1"/>
          <w:numId w:val="19"/>
        </w:numPr>
        <w:autoSpaceDE w:val="0"/>
        <w:autoSpaceDN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w:t>
      </w:r>
      <w:r w:rsidRPr="005253D3">
        <w:rPr>
          <w:rFonts w:ascii="Times New Roman" w:eastAsia="Times New Roman" w:hAnsi="Times New Roman" w:cs="Times New Roman"/>
          <w:sz w:val="28"/>
          <w:szCs w:val="28"/>
        </w:rPr>
        <w:t>ожная</w:t>
      </w:r>
    </w:p>
    <w:p w:rsidR="005253D3" w:rsidRPr="005253D3" w:rsidRDefault="005253D3" w:rsidP="005253D3">
      <w:pPr>
        <w:autoSpaceDE w:val="0"/>
        <w:autoSpaceDN w:val="0"/>
        <w:spacing w:after="0" w:line="360" w:lineRule="auto"/>
        <w:ind w:firstLine="642"/>
        <w:jc w:val="both"/>
        <w:rPr>
          <w:rFonts w:ascii="Times New Roman" w:eastAsia="Times New Roman" w:hAnsi="Times New Roman" w:cs="Times New Roman"/>
          <w:sz w:val="28"/>
          <w:szCs w:val="28"/>
        </w:rPr>
      </w:pPr>
    </w:p>
    <w:p w:rsidR="005253D3" w:rsidRPr="005253D3" w:rsidRDefault="005253D3" w:rsidP="006E377E">
      <w:pPr>
        <w:pStyle w:val="a3"/>
        <w:numPr>
          <w:ilvl w:val="0"/>
          <w:numId w:val="19"/>
        </w:numPr>
        <w:autoSpaceDE w:val="0"/>
        <w:autoSpaceDN w:val="0"/>
        <w:spacing w:after="0" w:line="360" w:lineRule="auto"/>
        <w:jc w:val="both"/>
        <w:rPr>
          <w:rFonts w:ascii="Times New Roman" w:eastAsia="Times New Roman" w:hAnsi="Times New Roman" w:cs="Times New Roman"/>
          <w:sz w:val="28"/>
          <w:szCs w:val="28"/>
        </w:rPr>
      </w:pPr>
      <w:r w:rsidRPr="005253D3">
        <w:rPr>
          <w:rFonts w:ascii="Times New Roman" w:eastAsia="Times New Roman" w:hAnsi="Times New Roman" w:cs="Times New Roman"/>
          <w:sz w:val="28"/>
          <w:szCs w:val="28"/>
        </w:rPr>
        <w:t>По способу восприятия</w:t>
      </w:r>
      <w:r>
        <w:rPr>
          <w:rFonts w:ascii="Times New Roman" w:eastAsia="Times New Roman" w:hAnsi="Times New Roman" w:cs="Times New Roman"/>
          <w:sz w:val="28"/>
          <w:szCs w:val="28"/>
        </w:rPr>
        <w:t>:</w:t>
      </w:r>
      <w:r w:rsidRPr="005253D3">
        <w:rPr>
          <w:rFonts w:ascii="Times New Roman" w:eastAsia="Times New Roman" w:hAnsi="Times New Roman" w:cs="Times New Roman"/>
          <w:sz w:val="28"/>
          <w:szCs w:val="28"/>
        </w:rPr>
        <w:t xml:space="preserve"> </w:t>
      </w:r>
    </w:p>
    <w:p w:rsidR="005253D3" w:rsidRPr="005253D3" w:rsidRDefault="005253D3" w:rsidP="006E377E">
      <w:pPr>
        <w:pStyle w:val="a3"/>
        <w:numPr>
          <w:ilvl w:val="1"/>
          <w:numId w:val="19"/>
        </w:numPr>
        <w:autoSpaceDE w:val="0"/>
        <w:autoSpaceDN w:val="0"/>
        <w:spacing w:after="0" w:line="360" w:lineRule="auto"/>
        <w:jc w:val="both"/>
        <w:rPr>
          <w:rFonts w:ascii="Times New Roman" w:eastAsia="Times New Roman" w:hAnsi="Times New Roman" w:cs="Times New Roman"/>
          <w:sz w:val="28"/>
          <w:szCs w:val="28"/>
        </w:rPr>
      </w:pPr>
      <w:r w:rsidRPr="005253D3">
        <w:rPr>
          <w:rFonts w:ascii="Times New Roman" w:eastAsia="Times New Roman" w:hAnsi="Times New Roman" w:cs="Times New Roman"/>
          <w:sz w:val="28"/>
          <w:szCs w:val="28"/>
        </w:rPr>
        <w:t>Визуальная — воспринимаемая органами зрения.</w:t>
      </w:r>
    </w:p>
    <w:p w:rsidR="005253D3" w:rsidRPr="005253D3" w:rsidRDefault="005253D3" w:rsidP="006E377E">
      <w:pPr>
        <w:pStyle w:val="a3"/>
        <w:numPr>
          <w:ilvl w:val="1"/>
          <w:numId w:val="19"/>
        </w:numPr>
        <w:autoSpaceDE w:val="0"/>
        <w:autoSpaceDN w:val="0"/>
        <w:spacing w:after="0" w:line="360" w:lineRule="auto"/>
        <w:jc w:val="both"/>
        <w:rPr>
          <w:rFonts w:ascii="Times New Roman" w:eastAsia="Times New Roman" w:hAnsi="Times New Roman" w:cs="Times New Roman"/>
          <w:sz w:val="28"/>
          <w:szCs w:val="28"/>
        </w:rPr>
      </w:pPr>
      <w:r w:rsidRPr="005253D3">
        <w:rPr>
          <w:rFonts w:ascii="Times New Roman" w:eastAsia="Times New Roman" w:hAnsi="Times New Roman" w:cs="Times New Roman"/>
          <w:sz w:val="28"/>
          <w:szCs w:val="28"/>
        </w:rPr>
        <w:t>Аудиальная — воспринимаемая органами слуха.</w:t>
      </w:r>
    </w:p>
    <w:p w:rsidR="005253D3" w:rsidRPr="005253D3" w:rsidRDefault="005253D3" w:rsidP="006E377E">
      <w:pPr>
        <w:pStyle w:val="a3"/>
        <w:numPr>
          <w:ilvl w:val="1"/>
          <w:numId w:val="19"/>
        </w:numPr>
        <w:autoSpaceDE w:val="0"/>
        <w:autoSpaceDN w:val="0"/>
        <w:spacing w:after="0" w:line="360" w:lineRule="auto"/>
        <w:jc w:val="both"/>
        <w:rPr>
          <w:rFonts w:ascii="Times New Roman" w:eastAsia="Times New Roman" w:hAnsi="Times New Roman" w:cs="Times New Roman"/>
          <w:sz w:val="28"/>
          <w:szCs w:val="28"/>
        </w:rPr>
      </w:pPr>
      <w:r w:rsidRPr="005253D3">
        <w:rPr>
          <w:rFonts w:ascii="Times New Roman" w:eastAsia="Times New Roman" w:hAnsi="Times New Roman" w:cs="Times New Roman"/>
          <w:sz w:val="28"/>
          <w:szCs w:val="28"/>
        </w:rPr>
        <w:t>Тактильная — воспринимаемая тактильными рецепторами.</w:t>
      </w:r>
    </w:p>
    <w:p w:rsidR="005253D3" w:rsidRPr="005253D3" w:rsidRDefault="005253D3" w:rsidP="006E377E">
      <w:pPr>
        <w:pStyle w:val="a3"/>
        <w:numPr>
          <w:ilvl w:val="1"/>
          <w:numId w:val="19"/>
        </w:numPr>
        <w:autoSpaceDE w:val="0"/>
        <w:autoSpaceDN w:val="0"/>
        <w:spacing w:after="0" w:line="360" w:lineRule="auto"/>
        <w:jc w:val="both"/>
        <w:rPr>
          <w:rFonts w:ascii="Times New Roman" w:eastAsia="Times New Roman" w:hAnsi="Times New Roman" w:cs="Times New Roman"/>
          <w:sz w:val="28"/>
          <w:szCs w:val="28"/>
        </w:rPr>
      </w:pPr>
      <w:r w:rsidRPr="005253D3">
        <w:rPr>
          <w:rFonts w:ascii="Times New Roman" w:eastAsia="Times New Roman" w:hAnsi="Times New Roman" w:cs="Times New Roman"/>
          <w:sz w:val="28"/>
          <w:szCs w:val="28"/>
        </w:rPr>
        <w:t>Обонятельная — воспринимаемая обонятельными рецепторами.</w:t>
      </w:r>
    </w:p>
    <w:p w:rsidR="005253D3" w:rsidRPr="005253D3" w:rsidRDefault="005253D3" w:rsidP="006E377E">
      <w:pPr>
        <w:pStyle w:val="a3"/>
        <w:numPr>
          <w:ilvl w:val="1"/>
          <w:numId w:val="19"/>
        </w:numPr>
        <w:autoSpaceDE w:val="0"/>
        <w:autoSpaceDN w:val="0"/>
        <w:spacing w:after="0" w:line="360" w:lineRule="auto"/>
        <w:jc w:val="both"/>
        <w:rPr>
          <w:rFonts w:ascii="Times New Roman" w:eastAsia="Times New Roman" w:hAnsi="Times New Roman" w:cs="Times New Roman"/>
          <w:sz w:val="28"/>
          <w:szCs w:val="28"/>
        </w:rPr>
      </w:pPr>
      <w:r w:rsidRPr="005253D3">
        <w:rPr>
          <w:rFonts w:ascii="Times New Roman" w:eastAsia="Times New Roman" w:hAnsi="Times New Roman" w:cs="Times New Roman"/>
          <w:sz w:val="28"/>
          <w:szCs w:val="28"/>
        </w:rPr>
        <w:t>Вкусовая — воспринимаемая вкусовыми рецепторами.</w:t>
      </w:r>
    </w:p>
    <w:p w:rsidR="005253D3" w:rsidRPr="005253D3" w:rsidRDefault="005253D3" w:rsidP="005253D3">
      <w:pPr>
        <w:autoSpaceDE w:val="0"/>
        <w:autoSpaceDN w:val="0"/>
        <w:spacing w:after="0" w:line="360" w:lineRule="auto"/>
        <w:ind w:firstLine="642"/>
        <w:jc w:val="both"/>
        <w:rPr>
          <w:rFonts w:ascii="Times New Roman" w:eastAsia="Times New Roman" w:hAnsi="Times New Roman" w:cs="Times New Roman"/>
          <w:sz w:val="28"/>
          <w:szCs w:val="28"/>
        </w:rPr>
      </w:pPr>
    </w:p>
    <w:p w:rsidR="005253D3" w:rsidRPr="005253D3" w:rsidRDefault="005253D3" w:rsidP="006E377E">
      <w:pPr>
        <w:pStyle w:val="a3"/>
        <w:numPr>
          <w:ilvl w:val="0"/>
          <w:numId w:val="19"/>
        </w:numPr>
        <w:autoSpaceDE w:val="0"/>
        <w:autoSpaceDN w:val="0"/>
        <w:spacing w:after="0" w:line="360" w:lineRule="auto"/>
        <w:jc w:val="both"/>
        <w:rPr>
          <w:rFonts w:ascii="Times New Roman" w:eastAsia="Times New Roman" w:hAnsi="Times New Roman" w:cs="Times New Roman"/>
          <w:sz w:val="28"/>
          <w:szCs w:val="28"/>
        </w:rPr>
      </w:pPr>
      <w:r w:rsidRPr="005253D3">
        <w:rPr>
          <w:rFonts w:ascii="Times New Roman" w:eastAsia="Times New Roman" w:hAnsi="Times New Roman" w:cs="Times New Roman"/>
          <w:sz w:val="28"/>
          <w:szCs w:val="28"/>
        </w:rPr>
        <w:t xml:space="preserve">По форме представления: </w:t>
      </w:r>
    </w:p>
    <w:p w:rsidR="005253D3" w:rsidRPr="005253D3" w:rsidRDefault="005253D3" w:rsidP="006E377E">
      <w:pPr>
        <w:pStyle w:val="a3"/>
        <w:numPr>
          <w:ilvl w:val="1"/>
          <w:numId w:val="19"/>
        </w:numPr>
        <w:autoSpaceDE w:val="0"/>
        <w:autoSpaceDN w:val="0"/>
        <w:spacing w:after="0" w:line="360" w:lineRule="auto"/>
        <w:jc w:val="both"/>
        <w:rPr>
          <w:rFonts w:ascii="Times New Roman" w:eastAsia="Times New Roman" w:hAnsi="Times New Roman" w:cs="Times New Roman"/>
          <w:sz w:val="28"/>
          <w:szCs w:val="28"/>
        </w:rPr>
      </w:pPr>
      <w:r w:rsidRPr="005253D3">
        <w:rPr>
          <w:rFonts w:ascii="Times New Roman" w:eastAsia="Times New Roman" w:hAnsi="Times New Roman" w:cs="Times New Roman"/>
          <w:sz w:val="28"/>
          <w:szCs w:val="28"/>
        </w:rPr>
        <w:t>Текстовая — передаваемая в виде символов, предназначенных обозначать лексемы языка.</w:t>
      </w:r>
    </w:p>
    <w:p w:rsidR="005253D3" w:rsidRPr="005253D3" w:rsidRDefault="005253D3" w:rsidP="006E377E">
      <w:pPr>
        <w:pStyle w:val="a3"/>
        <w:numPr>
          <w:ilvl w:val="1"/>
          <w:numId w:val="19"/>
        </w:numPr>
        <w:autoSpaceDE w:val="0"/>
        <w:autoSpaceDN w:val="0"/>
        <w:spacing w:after="0" w:line="360" w:lineRule="auto"/>
        <w:jc w:val="both"/>
        <w:rPr>
          <w:rFonts w:ascii="Times New Roman" w:eastAsia="Times New Roman" w:hAnsi="Times New Roman" w:cs="Times New Roman"/>
          <w:sz w:val="28"/>
          <w:szCs w:val="28"/>
        </w:rPr>
      </w:pPr>
      <w:r w:rsidRPr="005253D3">
        <w:rPr>
          <w:rFonts w:ascii="Times New Roman" w:eastAsia="Times New Roman" w:hAnsi="Times New Roman" w:cs="Times New Roman"/>
          <w:sz w:val="28"/>
          <w:szCs w:val="28"/>
        </w:rPr>
        <w:t>Числовая — в виде цифр и знаков, обозначающих математические действия.</w:t>
      </w:r>
    </w:p>
    <w:p w:rsidR="005253D3" w:rsidRPr="005253D3" w:rsidRDefault="005253D3" w:rsidP="006E377E">
      <w:pPr>
        <w:pStyle w:val="a3"/>
        <w:numPr>
          <w:ilvl w:val="1"/>
          <w:numId w:val="19"/>
        </w:numPr>
        <w:autoSpaceDE w:val="0"/>
        <w:autoSpaceDN w:val="0"/>
        <w:spacing w:after="0" w:line="360" w:lineRule="auto"/>
        <w:jc w:val="both"/>
        <w:rPr>
          <w:rFonts w:ascii="Times New Roman" w:eastAsia="Times New Roman" w:hAnsi="Times New Roman" w:cs="Times New Roman"/>
          <w:sz w:val="28"/>
          <w:szCs w:val="28"/>
        </w:rPr>
      </w:pPr>
      <w:r w:rsidRPr="005253D3">
        <w:rPr>
          <w:rFonts w:ascii="Times New Roman" w:eastAsia="Times New Roman" w:hAnsi="Times New Roman" w:cs="Times New Roman"/>
          <w:sz w:val="28"/>
          <w:szCs w:val="28"/>
        </w:rPr>
        <w:t>Графическая — в виде изображений, предметов, графиков.</w:t>
      </w:r>
    </w:p>
    <w:p w:rsidR="005253D3" w:rsidRPr="005253D3" w:rsidRDefault="005253D3" w:rsidP="006E377E">
      <w:pPr>
        <w:pStyle w:val="a3"/>
        <w:numPr>
          <w:ilvl w:val="1"/>
          <w:numId w:val="19"/>
        </w:numPr>
        <w:autoSpaceDE w:val="0"/>
        <w:autoSpaceDN w:val="0"/>
        <w:spacing w:after="0" w:line="360" w:lineRule="auto"/>
        <w:jc w:val="both"/>
        <w:rPr>
          <w:rFonts w:ascii="Times New Roman" w:eastAsia="Times New Roman" w:hAnsi="Times New Roman" w:cs="Times New Roman"/>
          <w:sz w:val="28"/>
          <w:szCs w:val="28"/>
        </w:rPr>
      </w:pPr>
      <w:r w:rsidRPr="005253D3">
        <w:rPr>
          <w:rFonts w:ascii="Times New Roman" w:eastAsia="Times New Roman" w:hAnsi="Times New Roman" w:cs="Times New Roman"/>
          <w:sz w:val="28"/>
          <w:szCs w:val="28"/>
        </w:rPr>
        <w:lastRenderedPageBreak/>
        <w:t>Звуковая — устная или в виде записи передача лексем языка аудиальным путём.</w:t>
      </w:r>
    </w:p>
    <w:p w:rsidR="005253D3" w:rsidRPr="005253D3" w:rsidRDefault="005253D3" w:rsidP="005253D3">
      <w:pPr>
        <w:autoSpaceDE w:val="0"/>
        <w:autoSpaceDN w:val="0"/>
        <w:spacing w:after="0" w:line="360" w:lineRule="auto"/>
        <w:ind w:firstLine="642"/>
        <w:jc w:val="both"/>
        <w:rPr>
          <w:rFonts w:ascii="Times New Roman" w:eastAsia="Times New Roman" w:hAnsi="Times New Roman" w:cs="Times New Roman"/>
          <w:sz w:val="28"/>
          <w:szCs w:val="28"/>
        </w:rPr>
      </w:pPr>
    </w:p>
    <w:p w:rsidR="005253D3" w:rsidRPr="005253D3" w:rsidRDefault="005253D3" w:rsidP="006E377E">
      <w:pPr>
        <w:pStyle w:val="a3"/>
        <w:numPr>
          <w:ilvl w:val="0"/>
          <w:numId w:val="19"/>
        </w:numPr>
        <w:autoSpaceDE w:val="0"/>
        <w:autoSpaceDN w:val="0"/>
        <w:spacing w:after="0" w:line="360" w:lineRule="auto"/>
        <w:jc w:val="both"/>
        <w:rPr>
          <w:rFonts w:ascii="Times New Roman" w:eastAsia="Times New Roman" w:hAnsi="Times New Roman" w:cs="Times New Roman"/>
          <w:sz w:val="28"/>
          <w:szCs w:val="28"/>
        </w:rPr>
      </w:pPr>
      <w:r w:rsidRPr="005253D3">
        <w:rPr>
          <w:rFonts w:ascii="Times New Roman" w:eastAsia="Times New Roman" w:hAnsi="Times New Roman" w:cs="Times New Roman"/>
          <w:sz w:val="28"/>
          <w:szCs w:val="28"/>
        </w:rPr>
        <w:t>По назначению</w:t>
      </w:r>
      <w:r>
        <w:rPr>
          <w:rFonts w:ascii="Times New Roman" w:eastAsia="Times New Roman" w:hAnsi="Times New Roman" w:cs="Times New Roman"/>
          <w:sz w:val="28"/>
          <w:szCs w:val="28"/>
        </w:rPr>
        <w:t>:</w:t>
      </w:r>
      <w:r w:rsidRPr="005253D3">
        <w:rPr>
          <w:rFonts w:ascii="Times New Roman" w:eastAsia="Times New Roman" w:hAnsi="Times New Roman" w:cs="Times New Roman"/>
          <w:sz w:val="28"/>
          <w:szCs w:val="28"/>
        </w:rPr>
        <w:t xml:space="preserve"> </w:t>
      </w:r>
    </w:p>
    <w:p w:rsidR="005253D3" w:rsidRPr="005253D3" w:rsidRDefault="005253D3" w:rsidP="006E377E">
      <w:pPr>
        <w:pStyle w:val="a3"/>
        <w:numPr>
          <w:ilvl w:val="1"/>
          <w:numId w:val="19"/>
        </w:numPr>
        <w:autoSpaceDE w:val="0"/>
        <w:autoSpaceDN w:val="0"/>
        <w:spacing w:after="0" w:line="360" w:lineRule="auto"/>
        <w:jc w:val="both"/>
        <w:rPr>
          <w:rFonts w:ascii="Times New Roman" w:eastAsia="Times New Roman" w:hAnsi="Times New Roman" w:cs="Times New Roman"/>
          <w:sz w:val="28"/>
          <w:szCs w:val="28"/>
        </w:rPr>
      </w:pPr>
      <w:r w:rsidRPr="005253D3">
        <w:rPr>
          <w:rFonts w:ascii="Times New Roman" w:eastAsia="Times New Roman" w:hAnsi="Times New Roman" w:cs="Times New Roman"/>
          <w:sz w:val="28"/>
          <w:szCs w:val="28"/>
        </w:rPr>
        <w:t>Массовая — содержит тривиальные сведения и оперирует набором понятий, понятным большей части социума.</w:t>
      </w:r>
    </w:p>
    <w:p w:rsidR="005253D3" w:rsidRPr="005253D3" w:rsidRDefault="005253D3" w:rsidP="006E377E">
      <w:pPr>
        <w:pStyle w:val="a3"/>
        <w:numPr>
          <w:ilvl w:val="1"/>
          <w:numId w:val="19"/>
        </w:numPr>
        <w:autoSpaceDE w:val="0"/>
        <w:autoSpaceDN w:val="0"/>
        <w:spacing w:after="0" w:line="360" w:lineRule="auto"/>
        <w:jc w:val="both"/>
        <w:rPr>
          <w:rFonts w:ascii="Times New Roman" w:eastAsia="Times New Roman" w:hAnsi="Times New Roman" w:cs="Times New Roman"/>
          <w:sz w:val="28"/>
          <w:szCs w:val="28"/>
        </w:rPr>
      </w:pPr>
      <w:r w:rsidRPr="005253D3">
        <w:rPr>
          <w:rFonts w:ascii="Times New Roman" w:eastAsia="Times New Roman" w:hAnsi="Times New Roman" w:cs="Times New Roman"/>
          <w:sz w:val="28"/>
          <w:szCs w:val="28"/>
        </w:rPr>
        <w:t>Специальная — содержит специфический набор понятий, при использовании происходит передача сведений, которые могут быть не понятны основной массе социума, но необходимы и понятны в рамках узкой социальной группы, где используется данная информация.</w:t>
      </w:r>
    </w:p>
    <w:p w:rsidR="005253D3" w:rsidRPr="005253D3" w:rsidRDefault="005253D3" w:rsidP="006E377E">
      <w:pPr>
        <w:pStyle w:val="a3"/>
        <w:numPr>
          <w:ilvl w:val="1"/>
          <w:numId w:val="19"/>
        </w:numPr>
        <w:autoSpaceDE w:val="0"/>
        <w:autoSpaceDN w:val="0"/>
        <w:spacing w:after="0" w:line="360" w:lineRule="auto"/>
        <w:jc w:val="both"/>
        <w:rPr>
          <w:rFonts w:ascii="Times New Roman" w:eastAsia="Times New Roman" w:hAnsi="Times New Roman" w:cs="Times New Roman"/>
          <w:sz w:val="28"/>
          <w:szCs w:val="28"/>
        </w:rPr>
      </w:pPr>
      <w:r w:rsidRPr="005253D3">
        <w:rPr>
          <w:rFonts w:ascii="Times New Roman" w:eastAsia="Times New Roman" w:hAnsi="Times New Roman" w:cs="Times New Roman"/>
          <w:sz w:val="28"/>
          <w:szCs w:val="28"/>
        </w:rPr>
        <w:t>Секретная — передаваемая узкому кругу лиц и по закрытым (защищённым) каналам.</w:t>
      </w:r>
    </w:p>
    <w:p w:rsidR="005253D3" w:rsidRPr="005253D3" w:rsidRDefault="005253D3" w:rsidP="006E377E">
      <w:pPr>
        <w:pStyle w:val="a3"/>
        <w:numPr>
          <w:ilvl w:val="1"/>
          <w:numId w:val="19"/>
        </w:numPr>
        <w:autoSpaceDE w:val="0"/>
        <w:autoSpaceDN w:val="0"/>
        <w:spacing w:after="0" w:line="360" w:lineRule="auto"/>
        <w:jc w:val="both"/>
        <w:rPr>
          <w:rFonts w:ascii="Times New Roman" w:eastAsia="Times New Roman" w:hAnsi="Times New Roman" w:cs="Times New Roman"/>
          <w:sz w:val="28"/>
          <w:szCs w:val="28"/>
        </w:rPr>
      </w:pPr>
      <w:r w:rsidRPr="005253D3">
        <w:rPr>
          <w:rFonts w:ascii="Times New Roman" w:eastAsia="Times New Roman" w:hAnsi="Times New Roman" w:cs="Times New Roman"/>
          <w:sz w:val="28"/>
          <w:szCs w:val="28"/>
        </w:rPr>
        <w:t>Личная (приватная) — набор сведений о какой-либо личности, определяющий социальное положение и типы социальных взаимодействий внутри популяции.</w:t>
      </w:r>
    </w:p>
    <w:p w:rsidR="005253D3" w:rsidRPr="005253D3" w:rsidRDefault="005253D3" w:rsidP="005253D3">
      <w:pPr>
        <w:autoSpaceDE w:val="0"/>
        <w:autoSpaceDN w:val="0"/>
        <w:spacing w:after="0" w:line="360" w:lineRule="auto"/>
        <w:ind w:firstLine="642"/>
        <w:jc w:val="both"/>
        <w:rPr>
          <w:rFonts w:ascii="Times New Roman" w:eastAsia="Times New Roman" w:hAnsi="Times New Roman" w:cs="Times New Roman"/>
          <w:sz w:val="28"/>
          <w:szCs w:val="28"/>
        </w:rPr>
      </w:pPr>
    </w:p>
    <w:p w:rsidR="005253D3" w:rsidRPr="005253D3" w:rsidRDefault="005253D3" w:rsidP="006E377E">
      <w:pPr>
        <w:pStyle w:val="a3"/>
        <w:numPr>
          <w:ilvl w:val="0"/>
          <w:numId w:val="19"/>
        </w:numPr>
        <w:autoSpaceDE w:val="0"/>
        <w:autoSpaceDN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5253D3">
        <w:rPr>
          <w:rFonts w:ascii="Times New Roman" w:eastAsia="Times New Roman" w:hAnsi="Times New Roman" w:cs="Times New Roman"/>
          <w:sz w:val="28"/>
          <w:szCs w:val="28"/>
        </w:rPr>
        <w:t>о значению</w:t>
      </w:r>
      <w:r>
        <w:rPr>
          <w:rFonts w:ascii="Times New Roman" w:eastAsia="Times New Roman" w:hAnsi="Times New Roman" w:cs="Times New Roman"/>
          <w:sz w:val="28"/>
          <w:szCs w:val="28"/>
        </w:rPr>
        <w:t>:</w:t>
      </w:r>
      <w:r w:rsidRPr="005253D3">
        <w:rPr>
          <w:rFonts w:ascii="Times New Roman" w:eastAsia="Times New Roman" w:hAnsi="Times New Roman" w:cs="Times New Roman"/>
          <w:sz w:val="28"/>
          <w:szCs w:val="28"/>
        </w:rPr>
        <w:t xml:space="preserve"> </w:t>
      </w:r>
    </w:p>
    <w:p w:rsidR="005253D3" w:rsidRPr="005253D3" w:rsidRDefault="005253D3" w:rsidP="006E377E">
      <w:pPr>
        <w:pStyle w:val="a3"/>
        <w:numPr>
          <w:ilvl w:val="1"/>
          <w:numId w:val="19"/>
        </w:numPr>
        <w:autoSpaceDE w:val="0"/>
        <w:autoSpaceDN w:val="0"/>
        <w:spacing w:after="0" w:line="360" w:lineRule="auto"/>
        <w:jc w:val="both"/>
        <w:rPr>
          <w:rFonts w:ascii="Times New Roman" w:eastAsia="Times New Roman" w:hAnsi="Times New Roman" w:cs="Times New Roman"/>
          <w:sz w:val="28"/>
          <w:szCs w:val="28"/>
        </w:rPr>
      </w:pPr>
      <w:r w:rsidRPr="005253D3">
        <w:rPr>
          <w:rFonts w:ascii="Times New Roman" w:eastAsia="Times New Roman" w:hAnsi="Times New Roman" w:cs="Times New Roman"/>
          <w:sz w:val="28"/>
          <w:szCs w:val="28"/>
        </w:rPr>
        <w:t>Актуальная — информация, ценная в данный момент времени.</w:t>
      </w:r>
    </w:p>
    <w:p w:rsidR="005253D3" w:rsidRPr="005253D3" w:rsidRDefault="005253D3" w:rsidP="006E377E">
      <w:pPr>
        <w:pStyle w:val="a3"/>
        <w:numPr>
          <w:ilvl w:val="1"/>
          <w:numId w:val="19"/>
        </w:numPr>
        <w:autoSpaceDE w:val="0"/>
        <w:autoSpaceDN w:val="0"/>
        <w:spacing w:after="0" w:line="360" w:lineRule="auto"/>
        <w:jc w:val="both"/>
        <w:rPr>
          <w:rFonts w:ascii="Times New Roman" w:eastAsia="Times New Roman" w:hAnsi="Times New Roman" w:cs="Times New Roman"/>
          <w:sz w:val="28"/>
          <w:szCs w:val="28"/>
        </w:rPr>
      </w:pPr>
      <w:r w:rsidRPr="005253D3">
        <w:rPr>
          <w:rFonts w:ascii="Times New Roman" w:eastAsia="Times New Roman" w:hAnsi="Times New Roman" w:cs="Times New Roman"/>
          <w:sz w:val="28"/>
          <w:szCs w:val="28"/>
        </w:rPr>
        <w:t>Достоверная — информация, полученная без искажений.</w:t>
      </w:r>
    </w:p>
    <w:p w:rsidR="005253D3" w:rsidRPr="005253D3" w:rsidRDefault="005253D3" w:rsidP="006E377E">
      <w:pPr>
        <w:pStyle w:val="a3"/>
        <w:numPr>
          <w:ilvl w:val="1"/>
          <w:numId w:val="19"/>
        </w:numPr>
        <w:autoSpaceDE w:val="0"/>
        <w:autoSpaceDN w:val="0"/>
        <w:spacing w:after="0" w:line="360" w:lineRule="auto"/>
        <w:jc w:val="both"/>
        <w:rPr>
          <w:rFonts w:ascii="Times New Roman" w:eastAsia="Times New Roman" w:hAnsi="Times New Roman" w:cs="Times New Roman"/>
          <w:sz w:val="28"/>
          <w:szCs w:val="28"/>
        </w:rPr>
      </w:pPr>
      <w:r w:rsidRPr="005253D3">
        <w:rPr>
          <w:rFonts w:ascii="Times New Roman" w:eastAsia="Times New Roman" w:hAnsi="Times New Roman" w:cs="Times New Roman"/>
          <w:sz w:val="28"/>
          <w:szCs w:val="28"/>
        </w:rPr>
        <w:t>Понятная — информация, выраженная на языке, понятном тому, кому она предназначена.</w:t>
      </w:r>
    </w:p>
    <w:p w:rsidR="005253D3" w:rsidRPr="005253D3" w:rsidRDefault="005253D3" w:rsidP="006E377E">
      <w:pPr>
        <w:pStyle w:val="a3"/>
        <w:numPr>
          <w:ilvl w:val="1"/>
          <w:numId w:val="19"/>
        </w:numPr>
        <w:autoSpaceDE w:val="0"/>
        <w:autoSpaceDN w:val="0"/>
        <w:spacing w:after="0" w:line="360" w:lineRule="auto"/>
        <w:jc w:val="both"/>
        <w:rPr>
          <w:rFonts w:ascii="Times New Roman" w:eastAsia="Times New Roman" w:hAnsi="Times New Roman" w:cs="Times New Roman"/>
          <w:sz w:val="28"/>
          <w:szCs w:val="28"/>
        </w:rPr>
      </w:pPr>
      <w:r w:rsidRPr="005253D3">
        <w:rPr>
          <w:rFonts w:ascii="Times New Roman" w:eastAsia="Times New Roman" w:hAnsi="Times New Roman" w:cs="Times New Roman"/>
          <w:sz w:val="28"/>
          <w:szCs w:val="28"/>
        </w:rPr>
        <w:t>Полная — информация, достаточная для принятия правильного решения или понимания.</w:t>
      </w:r>
    </w:p>
    <w:p w:rsidR="005253D3" w:rsidRPr="005253D3" w:rsidRDefault="005253D3" w:rsidP="006E377E">
      <w:pPr>
        <w:pStyle w:val="a3"/>
        <w:numPr>
          <w:ilvl w:val="1"/>
          <w:numId w:val="19"/>
        </w:numPr>
        <w:autoSpaceDE w:val="0"/>
        <w:autoSpaceDN w:val="0"/>
        <w:spacing w:after="0" w:line="360" w:lineRule="auto"/>
        <w:jc w:val="both"/>
        <w:rPr>
          <w:rFonts w:ascii="Times New Roman" w:eastAsia="Times New Roman" w:hAnsi="Times New Roman" w:cs="Times New Roman"/>
          <w:sz w:val="28"/>
          <w:szCs w:val="28"/>
        </w:rPr>
      </w:pPr>
      <w:r w:rsidRPr="005253D3">
        <w:rPr>
          <w:rFonts w:ascii="Times New Roman" w:eastAsia="Times New Roman" w:hAnsi="Times New Roman" w:cs="Times New Roman"/>
          <w:sz w:val="28"/>
          <w:szCs w:val="28"/>
        </w:rPr>
        <w:t>Полезная — полезность информации определяется субъектом, получившим информацию в зависимости от объёма возможностей её использования.</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 xml:space="preserve">Первое российское официальное определение понятия «информация» было дано в Законе «Об информации, информатизации и защите </w:t>
      </w:r>
      <w:r w:rsidRPr="001B6B1A">
        <w:rPr>
          <w:rFonts w:ascii="Times New Roman" w:eastAsia="Times New Roman" w:hAnsi="Times New Roman" w:cs="Times New Roman"/>
          <w:sz w:val="28"/>
          <w:szCs w:val="28"/>
        </w:rPr>
        <w:lastRenderedPageBreak/>
        <w:t>информации»</w:t>
      </w:r>
      <w:r w:rsidRPr="001B6B1A">
        <w:rPr>
          <w:rFonts w:ascii="Times New Roman" w:eastAsia="Times New Roman" w:hAnsi="Times New Roman" w:cs="Times New Roman"/>
          <w:sz w:val="28"/>
          <w:szCs w:val="28"/>
          <w:vertAlign w:val="superscript"/>
        </w:rPr>
        <w:footnoteReference w:id="6"/>
      </w:r>
      <w:r w:rsidRPr="001B6B1A">
        <w:rPr>
          <w:rFonts w:ascii="Times New Roman" w:eastAsia="Times New Roman" w:hAnsi="Times New Roman" w:cs="Times New Roman"/>
          <w:sz w:val="28"/>
          <w:szCs w:val="28"/>
        </w:rPr>
        <w:t xml:space="preserve"> от 1995 г., во второй статье которого говорится, что информация - это сведения о лицах, предметах, фактах, событиях, явлениях и процессах независимо</w:t>
      </w:r>
      <w:r w:rsidR="00BF34E3">
        <w:rPr>
          <w:rFonts w:ascii="Times New Roman" w:eastAsia="Times New Roman" w:hAnsi="Times New Roman" w:cs="Times New Roman"/>
          <w:sz w:val="28"/>
          <w:szCs w:val="28"/>
        </w:rPr>
        <w:t xml:space="preserve"> от формы их предоставления. По</w:t>
      </w:r>
      <w:r w:rsidR="005C2C81">
        <w:rPr>
          <w:rFonts w:ascii="Times New Roman" w:eastAsia="Times New Roman" w:hAnsi="Times New Roman" w:cs="Times New Roman"/>
          <w:sz w:val="28"/>
          <w:szCs w:val="28"/>
        </w:rPr>
        <w:t xml:space="preserve"> </w:t>
      </w:r>
      <w:r w:rsidRPr="001B6B1A">
        <w:rPr>
          <w:rFonts w:ascii="Times New Roman" w:eastAsia="Times New Roman" w:hAnsi="Times New Roman" w:cs="Times New Roman"/>
          <w:sz w:val="28"/>
          <w:szCs w:val="28"/>
        </w:rPr>
        <w:t>этому же Закону объектом собственности, а, следовательно, и объектом охраны и защиты являются документированная информация, а также информационные ресурсы и информационные системы.</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Согласно принятому позже Закону «Об информации, информационных технологиях и о защите информации»</w:t>
      </w:r>
      <w:r w:rsidRPr="001B6B1A">
        <w:rPr>
          <w:rFonts w:ascii="Times New Roman" w:eastAsia="Times New Roman" w:hAnsi="Times New Roman" w:cs="Times New Roman"/>
          <w:sz w:val="28"/>
          <w:szCs w:val="28"/>
          <w:vertAlign w:val="superscript"/>
        </w:rPr>
        <w:footnoteReference w:id="7"/>
      </w:r>
      <w:r w:rsidRPr="001B6B1A">
        <w:rPr>
          <w:rFonts w:ascii="Times New Roman" w:eastAsia="Times New Roman" w:hAnsi="Times New Roman" w:cs="Times New Roman"/>
          <w:sz w:val="28"/>
          <w:szCs w:val="28"/>
        </w:rPr>
        <w:t xml:space="preserve"> под информационными технологиями понимаются процессы, методы поиска, сбора, хранения, обработки, предоставления, распространения информации и способы осуществ</w:t>
      </w:r>
      <w:r w:rsidR="00BF34E3">
        <w:rPr>
          <w:rFonts w:ascii="Times New Roman" w:eastAsia="Times New Roman" w:hAnsi="Times New Roman" w:cs="Times New Roman"/>
          <w:sz w:val="28"/>
          <w:szCs w:val="28"/>
        </w:rPr>
        <w:t>ления таких процессов и методов.</w:t>
      </w:r>
    </w:p>
    <w:p w:rsidR="00C164BF" w:rsidRPr="001B6B1A" w:rsidRDefault="005253D3" w:rsidP="00BF34E3">
      <w:pPr>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 информационной системой понимают</w:t>
      </w:r>
      <w:r w:rsidR="00C164BF" w:rsidRPr="001B6B1A">
        <w:rPr>
          <w:rFonts w:ascii="Times New Roman" w:eastAsia="Times New Roman" w:hAnsi="Times New Roman" w:cs="Times New Roman"/>
          <w:sz w:val="28"/>
          <w:szCs w:val="28"/>
        </w:rPr>
        <w:t xml:space="preserve"> совокупность содержащейся в базах данных информации и обеспечивающих ее обработку информационных технологий и технических средств.</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 xml:space="preserve">Известно, что появление электронных вычислительных машин не только сделало осуществимыми такие вычисления, которые еще недавно считались невыполнимыми из-за огромного объема необходимых операций. Еще большее значение для будущего заключается в том, что на </w:t>
      </w:r>
      <w:r w:rsidR="00514AF3">
        <w:rPr>
          <w:rFonts w:ascii="Times New Roman" w:eastAsia="Times New Roman" w:hAnsi="Times New Roman" w:cs="Times New Roman"/>
          <w:sz w:val="28"/>
          <w:szCs w:val="28"/>
        </w:rPr>
        <w:t>электронно-вычислительные машины (ЭВМ)</w:t>
      </w:r>
      <w:r w:rsidRPr="001B6B1A">
        <w:rPr>
          <w:rFonts w:ascii="Times New Roman" w:eastAsia="Times New Roman" w:hAnsi="Times New Roman" w:cs="Times New Roman"/>
          <w:sz w:val="28"/>
          <w:szCs w:val="28"/>
        </w:rPr>
        <w:t xml:space="preserve"> удается переложить выполнение ряда логических операций, в том числе и операций по управлен</w:t>
      </w:r>
      <w:r w:rsidR="00514AF3">
        <w:rPr>
          <w:rFonts w:ascii="Times New Roman" w:eastAsia="Times New Roman" w:hAnsi="Times New Roman" w:cs="Times New Roman"/>
          <w:sz w:val="28"/>
          <w:szCs w:val="28"/>
        </w:rPr>
        <w:t>ию производственными процессами</w:t>
      </w:r>
      <w:r w:rsidRPr="001B6B1A">
        <w:rPr>
          <w:rFonts w:ascii="Times New Roman" w:eastAsia="Times New Roman" w:hAnsi="Times New Roman" w:cs="Times New Roman"/>
          <w:sz w:val="28"/>
          <w:szCs w:val="28"/>
        </w:rPr>
        <w:t>.</w:t>
      </w:r>
      <w:r w:rsidRPr="001B6B1A">
        <w:rPr>
          <w:rFonts w:ascii="Times New Roman" w:eastAsia="Times New Roman" w:hAnsi="Times New Roman" w:cs="Times New Roman"/>
          <w:sz w:val="28"/>
          <w:szCs w:val="28"/>
          <w:vertAlign w:val="superscript"/>
        </w:rPr>
        <w:footnoteReference w:id="8"/>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 xml:space="preserve">Информационно-коммуникационные технологии и услуги в наши дни являются ключевым фактором в развитии большинства областей социально-экономической сферы. По мнению некоторых известных ученых-экономистов «человек разумный» постепенно превращается в «человека информационного». </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lastRenderedPageBreak/>
        <w:t>В конце пятидесятых годов один из родоначальников кибернетики - Н. Винер определил информацию как «обозначение содержания, полученного из внешнего мира в процессе нашего приспособления к нему и приспособления к нему наших чувств. Процесс получения и использования информации является процессом нашего приспособления к изменениям внешней среды и нашей жизнедеятельности в этой среде». В данном определении ученый впервые затрагивает проблему неполноты получаемой индивидом информации, с одной стороны, а с другой - необходимость защиты сведений от «изменений внешней среды».</w:t>
      </w:r>
      <w:r w:rsidRPr="001B6B1A">
        <w:rPr>
          <w:rFonts w:ascii="Times New Roman" w:eastAsia="Times New Roman" w:hAnsi="Times New Roman" w:cs="Times New Roman"/>
          <w:sz w:val="28"/>
          <w:szCs w:val="28"/>
          <w:vertAlign w:val="superscript"/>
        </w:rPr>
        <w:footnoteReference w:id="9"/>
      </w:r>
    </w:p>
    <w:p w:rsidR="00C164BF" w:rsidRPr="001B6B1A" w:rsidRDefault="00C164BF" w:rsidP="00BF34E3">
      <w:pPr>
        <w:spacing w:after="0" w:line="360" w:lineRule="auto"/>
        <w:ind w:right="23"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Информацией можно назвать алгоритм построения системы, обес</w:t>
      </w:r>
      <w:r w:rsidRPr="001B6B1A">
        <w:rPr>
          <w:rFonts w:ascii="Times New Roman" w:eastAsia="Times New Roman" w:hAnsi="Times New Roman" w:cs="Times New Roman"/>
          <w:sz w:val="28"/>
          <w:szCs w:val="28"/>
        </w:rPr>
        <w:softHyphen/>
        <w:t>печивающей воспроизведение этой информации, функционально связанной со средой своего местоположения. Обеспечение воспро</w:t>
      </w:r>
      <w:r w:rsidRPr="001B6B1A">
        <w:rPr>
          <w:rFonts w:ascii="Times New Roman" w:eastAsia="Times New Roman" w:hAnsi="Times New Roman" w:cs="Times New Roman"/>
          <w:sz w:val="28"/>
          <w:szCs w:val="28"/>
        </w:rPr>
        <w:softHyphen/>
        <w:t>изведения информации — обязательный и необходимый атрибут любой информационной системы.</w:t>
      </w:r>
      <w:r w:rsidRPr="001B6B1A">
        <w:rPr>
          <w:rFonts w:ascii="Times New Roman" w:eastAsia="Times New Roman" w:hAnsi="Times New Roman" w:cs="Times New Roman"/>
          <w:sz w:val="28"/>
          <w:szCs w:val="28"/>
          <w:vertAlign w:val="superscript"/>
        </w:rPr>
        <w:t xml:space="preserve"> </w:t>
      </w:r>
      <w:r w:rsidRPr="001B6B1A">
        <w:rPr>
          <w:rFonts w:ascii="Times New Roman" w:eastAsia="Times New Roman" w:hAnsi="Times New Roman" w:cs="Times New Roman"/>
          <w:sz w:val="28"/>
          <w:szCs w:val="28"/>
          <w:vertAlign w:val="superscript"/>
        </w:rPr>
        <w:footnoteReference w:id="10"/>
      </w:r>
    </w:p>
    <w:p w:rsidR="00410C23"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 xml:space="preserve"> Становится очевидной решающая роль информационной составляющей непосредственно в производстве материальных благ и услуг. Речь идет прежде всего о технологии. Новая технология, или, иначе, "высокая технология" (high tech) определяет место, значение, перспективы той или иной страны, отрасли, фирмы в мировом сообществе, в конкурентной борьбе. Строго говоря, и это не ново: "развитие производительных сил" начиная с перехода от каменного топора к бронзовому обусловливалось новой технологией, ее усвоением и распространением.</w:t>
      </w:r>
      <w:r w:rsidRPr="001B6B1A">
        <w:rPr>
          <w:rFonts w:ascii="Times New Roman" w:eastAsia="Times New Roman" w:hAnsi="Times New Roman" w:cs="Times New Roman"/>
          <w:sz w:val="28"/>
          <w:szCs w:val="28"/>
          <w:vertAlign w:val="superscript"/>
        </w:rPr>
        <w:footnoteReference w:id="11"/>
      </w:r>
      <w:r w:rsidRPr="001B6B1A">
        <w:rPr>
          <w:rFonts w:ascii="Times New Roman" w:eastAsia="Times New Roman" w:hAnsi="Times New Roman" w:cs="Times New Roman"/>
          <w:sz w:val="28"/>
          <w:szCs w:val="28"/>
        </w:rPr>
        <w:t xml:space="preserve"> </w:t>
      </w:r>
    </w:p>
    <w:p w:rsidR="00410C23" w:rsidRPr="0013205E" w:rsidRDefault="00410C23" w:rsidP="00410C23">
      <w:pPr>
        <w:spacing w:after="0" w:line="360" w:lineRule="auto"/>
        <w:ind w:firstLine="567"/>
        <w:jc w:val="both"/>
        <w:rPr>
          <w:rFonts w:ascii="Times New Roman" w:hAnsi="Times New Roman"/>
          <w:sz w:val="28"/>
          <w:szCs w:val="28"/>
        </w:rPr>
      </w:pPr>
      <w:r>
        <w:rPr>
          <w:rFonts w:ascii="Times New Roman" w:hAnsi="Times New Roman"/>
          <w:sz w:val="28"/>
          <w:szCs w:val="28"/>
        </w:rPr>
        <w:t>По мнению профессора Н.А. Новицкого: «Прикладные исследования и разработки все больше ориентируются на создание технотронных технологий общемирового применения (при последующей адаптации к национальным особенностям)</w:t>
      </w:r>
      <w:r w:rsidRPr="00394B91">
        <w:rPr>
          <w:rFonts w:ascii="Times New Roman" w:hAnsi="Times New Roman"/>
          <w:sz w:val="28"/>
          <w:szCs w:val="28"/>
        </w:rPr>
        <w:t xml:space="preserve">; </w:t>
      </w:r>
      <w:r>
        <w:rPr>
          <w:rFonts w:ascii="Times New Roman" w:hAnsi="Times New Roman"/>
          <w:sz w:val="28"/>
          <w:szCs w:val="28"/>
        </w:rPr>
        <w:t xml:space="preserve">информационно-коммуникационных </w:t>
      </w:r>
      <w:r>
        <w:rPr>
          <w:rFonts w:ascii="Times New Roman" w:hAnsi="Times New Roman"/>
          <w:sz w:val="28"/>
          <w:szCs w:val="28"/>
        </w:rPr>
        <w:lastRenderedPageBreak/>
        <w:t>технологий (глобальной сети Интернет) имеющих перспективные рынки сбыта международного масштаба»</w:t>
      </w:r>
      <w:r>
        <w:rPr>
          <w:rStyle w:val="a6"/>
          <w:rFonts w:ascii="Times New Roman" w:hAnsi="Times New Roman"/>
          <w:sz w:val="28"/>
          <w:szCs w:val="28"/>
        </w:rPr>
        <w:footnoteReference w:id="12"/>
      </w:r>
      <w:r>
        <w:rPr>
          <w:rFonts w:ascii="Times New Roman" w:hAnsi="Times New Roman"/>
          <w:sz w:val="28"/>
          <w:szCs w:val="28"/>
        </w:rPr>
        <w:t>, - что определяет спектр критических технологий мирового уровня, рассматриваемых ведущими странами как приоритетные. «Динамика развития индустриальных стран показывает, что научно-инновационный путь общественного развития становится основной предпосылкой экономического роста. На его долю, по имеющимся оценкам, приходится от 70 до 90 % прироста валового внутреннего продукта.</w:t>
      </w:r>
      <w:r w:rsidR="00AB1EF8">
        <w:rPr>
          <w:rFonts w:ascii="Times New Roman" w:hAnsi="Times New Roman"/>
          <w:sz w:val="28"/>
          <w:szCs w:val="28"/>
        </w:rPr>
        <w:t xml:space="preserve"> </w:t>
      </w:r>
      <w:r>
        <w:rPr>
          <w:rFonts w:ascii="Times New Roman" w:hAnsi="Times New Roman"/>
          <w:sz w:val="28"/>
          <w:szCs w:val="28"/>
        </w:rPr>
        <w:t>Мобилизация инвестиций в форме инноваций, опирающихся на достижения в областях микроэлектроники, информатики, нанотехнологий, биотехнологий, генной инженерии, может привести к новому качеству экономического развития нашей страны.»</w:t>
      </w:r>
      <w:r>
        <w:rPr>
          <w:rStyle w:val="a6"/>
          <w:rFonts w:ascii="Times New Roman" w:hAnsi="Times New Roman"/>
          <w:sz w:val="28"/>
          <w:szCs w:val="28"/>
        </w:rPr>
        <w:footnoteReference w:id="13"/>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Существует несколько видов информации. К примеру, экономическая информация, отражает процессы производства, распределения, обмена и потребления материальных благ и услуг и связана с общественным производством, поэтому ее также называют производственной.</w:t>
      </w:r>
    </w:p>
    <w:p w:rsidR="00C164BF"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Такая информация характеризуется большим объемом, многократным использованием, периодическим обновлением и преобразованием, использованием логических операций и выполнением относительно несложных математических расчетов.</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 xml:space="preserve">Под влиянием современных информационных средств - от персональных компьютеров и домашних информационных "центров" до глобальных средств связи и мировых компьютерных сетей (интернет) - изменился облик общества в целом, причем буквально за последние два-три десятилетия, то есть за какой-то миг в истории человечества. С помощью этих средств человек, не выходя из дома, может работать, пользуясь всеми богатствами лучших библиотек, контактировать со специалистами в разных странах, совершать экскурсии по известным </w:t>
      </w:r>
      <w:r w:rsidRPr="001B6B1A">
        <w:rPr>
          <w:rFonts w:ascii="Times New Roman" w:eastAsia="Times New Roman" w:hAnsi="Times New Roman" w:cs="Times New Roman"/>
          <w:sz w:val="28"/>
          <w:szCs w:val="28"/>
        </w:rPr>
        <w:lastRenderedPageBreak/>
        <w:t>музеям, участвовать в общественной жизни и т.д. Отдельный индивидуум становится непосредственно включенным во весь мир.</w:t>
      </w:r>
      <w:r w:rsidRPr="001B6B1A">
        <w:rPr>
          <w:rFonts w:ascii="Times New Roman" w:eastAsia="Times New Roman" w:hAnsi="Times New Roman" w:cs="Times New Roman"/>
          <w:sz w:val="28"/>
          <w:szCs w:val="28"/>
          <w:vertAlign w:val="superscript"/>
        </w:rPr>
        <w:footnoteReference w:id="14"/>
      </w:r>
      <w:r w:rsidRPr="001B6B1A">
        <w:rPr>
          <w:rFonts w:ascii="Times New Roman" w:eastAsia="Times New Roman" w:hAnsi="Times New Roman" w:cs="Times New Roman"/>
          <w:sz w:val="28"/>
          <w:szCs w:val="28"/>
        </w:rPr>
        <w:t xml:space="preserve"> Перейдем теперь от понятия «информация» к понятию «технология». Технология (от греч. «techne» — искусство, мастерство, умение и «logos» — знания, наука) - это комплекс научных и инженерных знаний, реализованных в приемах труда, наборах материальных, технических, энергетических, трудовых факторов производства, способах их соединения для создания продукта или услуги, отвечающих определенным требованиям. </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Профессор</w:t>
      </w:r>
      <w:r w:rsidR="001363CF" w:rsidRPr="001B6B1A">
        <w:rPr>
          <w:rFonts w:ascii="Times New Roman" w:eastAsia="Times New Roman" w:hAnsi="Times New Roman" w:cs="Times New Roman"/>
          <w:sz w:val="28"/>
          <w:szCs w:val="28"/>
        </w:rPr>
        <w:t xml:space="preserve"> </w:t>
      </w:r>
      <w:r w:rsidRPr="001B6B1A">
        <w:rPr>
          <w:rFonts w:ascii="Times New Roman" w:eastAsia="Times New Roman" w:hAnsi="Times New Roman" w:cs="Times New Roman"/>
          <w:sz w:val="28"/>
          <w:szCs w:val="28"/>
        </w:rPr>
        <w:t>В.В. Трофимов определяет технологию, как совокупность методов обработки, изготовления, изменения состояния, свойств, формы, осуществ</w:t>
      </w:r>
      <w:r w:rsidRPr="001B6B1A">
        <w:rPr>
          <w:rFonts w:ascii="Times New Roman" w:eastAsia="Times New Roman" w:hAnsi="Times New Roman" w:cs="Times New Roman"/>
          <w:sz w:val="28"/>
          <w:szCs w:val="28"/>
        </w:rPr>
        <w:softHyphen/>
        <w:t>ляемых в процессе производства продукции.</w:t>
      </w:r>
      <w:r w:rsidRPr="001B6B1A">
        <w:rPr>
          <w:rFonts w:ascii="Times New Roman" w:eastAsia="Times New Roman" w:hAnsi="Times New Roman" w:cs="Times New Roman"/>
          <w:sz w:val="28"/>
          <w:szCs w:val="28"/>
          <w:vertAlign w:val="superscript"/>
        </w:rPr>
        <w:footnoteReference w:id="15"/>
      </w:r>
      <w:r w:rsidRPr="001B6B1A">
        <w:rPr>
          <w:rFonts w:ascii="Times New Roman" w:eastAsia="Times New Roman" w:hAnsi="Times New Roman" w:cs="Times New Roman"/>
          <w:sz w:val="28"/>
          <w:szCs w:val="28"/>
        </w:rPr>
        <w:t xml:space="preserve"> Задача технологии как науки - выявление закономерностей в целях определения и использования на практике наиболее эффективных и экономич</w:t>
      </w:r>
      <w:r w:rsidRPr="001B6B1A">
        <w:rPr>
          <w:rFonts w:ascii="Times New Roman" w:eastAsia="Times New Roman" w:hAnsi="Times New Roman" w:cs="Times New Roman"/>
          <w:sz w:val="28"/>
          <w:szCs w:val="28"/>
        </w:rPr>
        <w:softHyphen/>
        <w:t>ных производственных процессов.</w:t>
      </w:r>
    </w:p>
    <w:p w:rsidR="00C164BF" w:rsidRPr="001B6B1A" w:rsidRDefault="001363C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Технология</w:t>
      </w:r>
      <w:r w:rsidR="00C164BF" w:rsidRPr="001B6B1A">
        <w:rPr>
          <w:rFonts w:ascii="Times New Roman" w:eastAsia="Times New Roman" w:hAnsi="Times New Roman" w:cs="Times New Roman"/>
          <w:sz w:val="28"/>
          <w:szCs w:val="28"/>
        </w:rPr>
        <w:t xml:space="preserve"> неразрывно связана с машинизацией производственного или непроизводственного - в первую очередь процесса управления, основывающегося на применении компьютеров и телекоммуникационной техники.</w:t>
      </w:r>
    </w:p>
    <w:p w:rsidR="00410C23" w:rsidRDefault="00410C23" w:rsidP="00410C23">
      <w:pPr>
        <w:spacing w:after="0" w:line="360" w:lineRule="auto"/>
        <w:ind w:firstLine="567"/>
        <w:jc w:val="both"/>
        <w:rPr>
          <w:rFonts w:ascii="Times New Roman" w:hAnsi="Times New Roman"/>
          <w:sz w:val="28"/>
          <w:szCs w:val="28"/>
        </w:rPr>
      </w:pPr>
      <w:r>
        <w:rPr>
          <w:rFonts w:ascii="Times New Roman" w:hAnsi="Times New Roman"/>
          <w:sz w:val="28"/>
          <w:szCs w:val="28"/>
          <w:lang w:val="en-US"/>
        </w:rPr>
        <w:t>C</w:t>
      </w:r>
      <w:r>
        <w:rPr>
          <w:rFonts w:ascii="Times New Roman" w:hAnsi="Times New Roman"/>
          <w:sz w:val="28"/>
          <w:szCs w:val="28"/>
        </w:rPr>
        <w:t>вязь экономики, информации и информационных технологий  в описана в научных трудах Черняка Ю.И.: « Экономические процессы в силу своей объективной природы всегда представляют собой процессы управляемые. Поэтому отражающие их экономические  системы в подавляющем большинстве исследований и разработок рассматриваются в качестве кибернетических систем, т.е. с позиций исследования управления как переработки информации».</w:t>
      </w:r>
      <w:r>
        <w:rPr>
          <w:rStyle w:val="a6"/>
          <w:rFonts w:ascii="Times New Roman" w:hAnsi="Times New Roman"/>
          <w:sz w:val="28"/>
          <w:szCs w:val="28"/>
        </w:rPr>
        <w:footnoteReference w:id="16"/>
      </w:r>
    </w:p>
    <w:p w:rsidR="001E778B" w:rsidRPr="00E62E11" w:rsidRDefault="001E778B" w:rsidP="001E778B">
      <w:pPr>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Сегодня существует много определений понятия «информационные технологии», но наиболее распространенным является определение </w:t>
      </w:r>
      <w:r>
        <w:rPr>
          <w:rFonts w:ascii="Times New Roman" w:eastAsia="Times New Roman" w:hAnsi="Times New Roman" w:cs="Times New Roman"/>
          <w:sz w:val="28"/>
          <w:szCs w:val="28"/>
        </w:rPr>
        <w:lastRenderedPageBreak/>
        <w:t xml:space="preserve">ЮНЕСКО. </w:t>
      </w:r>
      <w:r w:rsidRPr="001B6B1A">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этому определению</w:t>
      </w:r>
      <w:r w:rsidRPr="001B6B1A">
        <w:rPr>
          <w:rFonts w:ascii="Times New Roman" w:eastAsia="Times New Roman" w:hAnsi="Times New Roman" w:cs="Times New Roman"/>
          <w:sz w:val="28"/>
          <w:szCs w:val="28"/>
        </w:rPr>
        <w:t xml:space="preserve">, </w:t>
      </w:r>
      <w:r w:rsidRPr="00B94713">
        <w:rPr>
          <w:rFonts w:ascii="Times New Roman" w:eastAsia="Times New Roman" w:hAnsi="Times New Roman" w:cs="Times New Roman"/>
          <w:sz w:val="28"/>
          <w:szCs w:val="28"/>
        </w:rPr>
        <w:t xml:space="preserve">«Информационные технологии – это комплекс взаимосвязанных научных, технологических, инженерных дисциплин, изучающих методы эффективной организации труда людей, занятых обработкой и хранением информации; вычислительная техника и методы организации и взаимодействия с людьми и производственным оборудованием, их практические приложения, а также связанные со всем этим социальные, экономические и культурные проблемы». </w:t>
      </w:r>
      <w:r>
        <w:rPr>
          <w:rFonts w:ascii="Times New Roman" w:eastAsia="Times New Roman" w:hAnsi="Times New Roman" w:cs="Times New Roman"/>
          <w:sz w:val="28"/>
          <w:szCs w:val="28"/>
        </w:rPr>
        <w:t>Данное</w:t>
      </w:r>
      <w:r w:rsidRPr="00E62E11">
        <w:rPr>
          <w:rFonts w:ascii="Times New Roman" w:eastAsia="Times New Roman" w:hAnsi="Times New Roman" w:cs="Times New Roman"/>
          <w:sz w:val="28"/>
          <w:szCs w:val="28"/>
        </w:rPr>
        <w:t xml:space="preserve"> определение уязвимо с точки зрения современных подходов и не отвечает на ряд вопросов. Ограниченность и устаревшая форма определения ЮНЕСКО состоит в том, что: определение не учитывает «универсальность» устройств доступа, передачи и обработки данных. Сегодня, доступ к информации возможен практически с любых устройств от смартфонов до суперкомпьютеров; определение не дает конкретики в «полезности» информационных технологий для деятельности людей; отсутствие термина «инновации», как ключевого звена информационных технологий, не отражает главной роли информационных технологий в нашей жизни, которые каждый день привносят «новый», «инновационный» вклад в развитие, как экономики, так и многих других сторон жизни современного общества в целом.</w:t>
      </w:r>
    </w:p>
    <w:p w:rsidR="001E778B" w:rsidRPr="00E62E11" w:rsidRDefault="001E778B" w:rsidP="001E778B">
      <w:pPr>
        <w:autoSpaceDE w:val="0"/>
        <w:autoSpaceDN w:val="0"/>
        <w:spacing w:after="0" w:line="360" w:lineRule="auto"/>
        <w:ind w:firstLine="567"/>
        <w:jc w:val="both"/>
        <w:rPr>
          <w:rFonts w:ascii="Times New Roman" w:eastAsia="Times New Roman" w:hAnsi="Times New Roman" w:cs="Times New Roman"/>
          <w:sz w:val="28"/>
          <w:szCs w:val="28"/>
        </w:rPr>
      </w:pPr>
      <w:r w:rsidRPr="00E62E11">
        <w:rPr>
          <w:rFonts w:ascii="Times New Roman" w:eastAsia="Times New Roman" w:hAnsi="Times New Roman" w:cs="Times New Roman"/>
          <w:sz w:val="28"/>
          <w:szCs w:val="28"/>
        </w:rPr>
        <w:t xml:space="preserve">Автором предлагается собственная интерпретация понятия «информационные технологии», которая является более адекватной современным условиям. «Информационные технологии» – это комплекс инновационных, кроссплатформенных, унифицированных технологий, представленный в виде виртуальных, физических и программных оболочек приема, передачи, обработки и хранения данных, которые широко применимы во всех отраслях человеческой деятельности и направлены на оптимизацию затрат человеческого труда посредством автоматизации с применением микропроцессорных вычислительных машин и многофункциональных устройств; а также связанные со всем этим социальные, экономические и культурные аспекты. </w:t>
      </w:r>
    </w:p>
    <w:p w:rsidR="001E778B" w:rsidRPr="00E62E11" w:rsidRDefault="001E778B" w:rsidP="001E778B">
      <w:pPr>
        <w:autoSpaceDE w:val="0"/>
        <w:autoSpaceDN w:val="0"/>
        <w:spacing w:after="0" w:line="360" w:lineRule="auto"/>
        <w:ind w:firstLine="567"/>
        <w:jc w:val="both"/>
        <w:rPr>
          <w:rFonts w:ascii="Times New Roman" w:eastAsia="Times New Roman" w:hAnsi="Times New Roman" w:cs="Times New Roman"/>
          <w:sz w:val="28"/>
          <w:szCs w:val="28"/>
        </w:rPr>
      </w:pPr>
      <w:r w:rsidRPr="00E62E11">
        <w:rPr>
          <w:rFonts w:ascii="Times New Roman" w:eastAsia="Times New Roman" w:hAnsi="Times New Roman" w:cs="Times New Roman"/>
          <w:sz w:val="28"/>
          <w:szCs w:val="28"/>
        </w:rPr>
        <w:lastRenderedPageBreak/>
        <w:t>Важные изменения, которые автор предложил внести в определение «информационные технологии» суть следующие:</w:t>
      </w:r>
    </w:p>
    <w:p w:rsidR="001E778B" w:rsidRPr="00E62E11" w:rsidRDefault="001E778B" w:rsidP="001E778B">
      <w:pPr>
        <w:autoSpaceDE w:val="0"/>
        <w:autoSpaceDN w:val="0"/>
        <w:spacing w:after="0" w:line="360" w:lineRule="auto"/>
        <w:ind w:firstLine="567"/>
        <w:jc w:val="both"/>
        <w:rPr>
          <w:rFonts w:ascii="Times New Roman" w:eastAsia="Times New Roman" w:hAnsi="Times New Roman" w:cs="Times New Roman"/>
          <w:sz w:val="28"/>
          <w:szCs w:val="28"/>
        </w:rPr>
      </w:pPr>
      <w:r w:rsidRPr="00E62E11">
        <w:rPr>
          <w:rFonts w:ascii="Times New Roman" w:eastAsia="Times New Roman" w:hAnsi="Times New Roman" w:cs="Times New Roman"/>
          <w:sz w:val="28"/>
          <w:szCs w:val="28"/>
        </w:rPr>
        <w:t>а)</w:t>
      </w:r>
      <w:r w:rsidRPr="00E62E11">
        <w:rPr>
          <w:rFonts w:ascii="Times New Roman" w:eastAsia="Times New Roman" w:hAnsi="Times New Roman" w:cs="Times New Roman"/>
          <w:sz w:val="28"/>
          <w:szCs w:val="28"/>
        </w:rPr>
        <w:tab/>
        <w:t>«Инновации» - добавление данного термина в определение крайне необходимо. Без него невозможно понять главной цели информационных технологий (ИТ) – достижение чего-то «нового», того что кроется в самой сути понятия ИТ. Именно ИТ создают новации, которые способны эффективно применять и использовать все возможности человеческого труда. Без термина «инновации» представить определение «информационных технологий» по мнению автора некорректно.</w:t>
      </w:r>
    </w:p>
    <w:p w:rsidR="001E778B" w:rsidRPr="00E62E11" w:rsidRDefault="001E778B" w:rsidP="001E778B">
      <w:pPr>
        <w:autoSpaceDE w:val="0"/>
        <w:autoSpaceDN w:val="0"/>
        <w:spacing w:after="0" w:line="360" w:lineRule="auto"/>
        <w:ind w:firstLine="567"/>
        <w:jc w:val="both"/>
        <w:rPr>
          <w:rFonts w:ascii="Times New Roman" w:eastAsia="Times New Roman" w:hAnsi="Times New Roman" w:cs="Times New Roman"/>
          <w:sz w:val="28"/>
          <w:szCs w:val="28"/>
        </w:rPr>
      </w:pPr>
      <w:r w:rsidRPr="00E62E11">
        <w:rPr>
          <w:rFonts w:ascii="Times New Roman" w:eastAsia="Times New Roman" w:hAnsi="Times New Roman" w:cs="Times New Roman"/>
          <w:sz w:val="28"/>
          <w:szCs w:val="28"/>
        </w:rPr>
        <w:t>б)</w:t>
      </w:r>
      <w:r w:rsidRPr="00E62E11">
        <w:rPr>
          <w:rFonts w:ascii="Times New Roman" w:eastAsia="Times New Roman" w:hAnsi="Times New Roman" w:cs="Times New Roman"/>
          <w:sz w:val="28"/>
          <w:szCs w:val="28"/>
        </w:rPr>
        <w:tab/>
        <w:t>«Унифицированность и кроссплатформенность». Сегодня стерта грань между различными высокотехнологичными устройствами, что не сказать об этом нельзя. Человек может получить доступ к информации в любом месте и посредством любых гаджетов (компьютер, смартфон, планшет), что позволяет еще эффективней распределять свое время и управлять им, а это в свою очередь минимизирует затраты труда и в конечном счете экономит деньги. Возможность управлять информацией (в том числе финансовой)  с любого устройства  позволяет вовремя принимать правильные решения менеджменту компаний и избегать или минимизировать возможные экономические потери.</w:t>
      </w:r>
    </w:p>
    <w:p w:rsidR="001E778B" w:rsidRPr="00E62E11" w:rsidRDefault="001E778B" w:rsidP="001E778B">
      <w:pPr>
        <w:autoSpaceDE w:val="0"/>
        <w:autoSpaceDN w:val="0"/>
        <w:spacing w:after="0" w:line="360" w:lineRule="auto"/>
        <w:ind w:firstLine="567"/>
        <w:jc w:val="both"/>
        <w:rPr>
          <w:rFonts w:ascii="Times New Roman" w:eastAsia="Times New Roman" w:hAnsi="Times New Roman" w:cs="Times New Roman"/>
          <w:sz w:val="28"/>
          <w:szCs w:val="28"/>
        </w:rPr>
      </w:pPr>
      <w:r w:rsidRPr="00E62E11">
        <w:rPr>
          <w:rFonts w:ascii="Times New Roman" w:eastAsia="Times New Roman" w:hAnsi="Times New Roman" w:cs="Times New Roman"/>
          <w:sz w:val="28"/>
          <w:szCs w:val="28"/>
        </w:rPr>
        <w:t>в)</w:t>
      </w:r>
      <w:r w:rsidRPr="00E62E11">
        <w:rPr>
          <w:rFonts w:ascii="Times New Roman" w:eastAsia="Times New Roman" w:hAnsi="Times New Roman" w:cs="Times New Roman"/>
          <w:sz w:val="28"/>
          <w:szCs w:val="28"/>
        </w:rPr>
        <w:tab/>
        <w:t>«Оптимизация» - цель, к которой стремятся все участники экономического процесса (производители и потребители). С помощью информационных технологий возможно сократить потери, увеличить прибыль, повысить эффективность труда в любом производстве или сфере жизнедеятельности. В современной экономике без информационных технологий это невозможно.</w:t>
      </w:r>
    </w:p>
    <w:p w:rsidR="001E778B" w:rsidRPr="001B6B1A" w:rsidRDefault="001E778B" w:rsidP="001E778B">
      <w:pPr>
        <w:autoSpaceDE w:val="0"/>
        <w:autoSpaceDN w:val="0"/>
        <w:spacing w:after="0" w:line="360" w:lineRule="auto"/>
        <w:ind w:firstLine="567"/>
        <w:jc w:val="both"/>
        <w:rPr>
          <w:rFonts w:ascii="Times New Roman" w:eastAsia="Times New Roman" w:hAnsi="Times New Roman" w:cs="Times New Roman"/>
          <w:sz w:val="28"/>
          <w:szCs w:val="28"/>
        </w:rPr>
      </w:pPr>
      <w:r w:rsidRPr="00E62E11">
        <w:rPr>
          <w:rFonts w:ascii="Times New Roman" w:eastAsia="Times New Roman" w:hAnsi="Times New Roman" w:cs="Times New Roman"/>
          <w:sz w:val="28"/>
          <w:szCs w:val="28"/>
        </w:rPr>
        <w:t>г)</w:t>
      </w:r>
      <w:r w:rsidRPr="00E62E11">
        <w:rPr>
          <w:rFonts w:ascii="Times New Roman" w:eastAsia="Times New Roman" w:hAnsi="Times New Roman" w:cs="Times New Roman"/>
          <w:sz w:val="28"/>
          <w:szCs w:val="28"/>
        </w:rPr>
        <w:tab/>
        <w:t xml:space="preserve">«Виртуализация» - сегодня, информация приобрела новую форму хранения и обработки – виртуальную. Это значит, что она может находиться где угодно, при этом быть доступной у вас дома, на работе, в дороге или на отдыхе. Виртуализация – это отдельная, крайне инновационная область информационных технологий, которая позволит в </w:t>
      </w:r>
      <w:r w:rsidRPr="00E62E11">
        <w:rPr>
          <w:rFonts w:ascii="Times New Roman" w:eastAsia="Times New Roman" w:hAnsi="Times New Roman" w:cs="Times New Roman"/>
          <w:sz w:val="28"/>
          <w:szCs w:val="28"/>
        </w:rPr>
        <w:lastRenderedPageBreak/>
        <w:t xml:space="preserve">будущем достигнуть невероятной производительности труда, при максимально небольшом использовании технических ресурсов. Виртуализация позволяет консолидировать технические мощности в единую информационную структуру, которая становится динамичной - за счет возможности увеличения технических мощностей без остановки производственного процесса; отказоустойчивой - за счет универсальной взаимозаменяемости технических средств; и легкоуправляемой – за счет единой консоли управления. Сегодня уже насчитывается несколько сотен публичных и крупных приватных «облаков» ( консолидированных групп технических мощностей с виртуализацией в качестве основной платформы). Один из широко известных и популярных «облачных» сервисов сегодня – это iCloud, публичное «облако» доступное всем обладателям гаджетов на базе iOS (iPhone, iPad, iPod) от компании Apple. Данное «облако» позволяет хранить достаточно весомое количество информации на технических мощностях компании Apple и получать к ним доступ с любого iOS устройства. Это минимизирует потери информации (за счет отказоустойчивости), максимизирует эффективность использования (за счет доступа с различных устройств и легкого обмена информацией между ними) и сокращает расходы на покупку дополнительных носителей информации. Кроме того, существуют приватные (частные) «облака», которые не только позволяют хранить информацию, но и занимаются ее обработкой и алгоритмическими вычислениями. В основном приватными «облаками» владеют средние и крупные компании, которые могут себе позволить приобретение и размещение собственного оборудования в дата-центрах. Более того, сегодня компании строят собственные дата-центры (Сбербанк, Крок, ВТБ), которые направлены только на техническое обеспечение потребностей собственного производственного процесса.   Поэтому нужно обязательно учесть «виртуализацию» в определении информационных технологий, как </w:t>
      </w:r>
      <w:r w:rsidRPr="00E62E11">
        <w:rPr>
          <w:rFonts w:ascii="Times New Roman" w:eastAsia="Times New Roman" w:hAnsi="Times New Roman" w:cs="Times New Roman"/>
          <w:sz w:val="28"/>
          <w:szCs w:val="28"/>
        </w:rPr>
        <w:lastRenderedPageBreak/>
        <w:t>абсолютного нового и перспективного звена общей цепочки информационных технологий.</w:t>
      </w:r>
      <w:r w:rsidRPr="001B6B1A">
        <w:rPr>
          <w:rFonts w:ascii="Times New Roman" w:eastAsia="Times New Roman" w:hAnsi="Times New Roman" w:cs="Times New Roman"/>
          <w:sz w:val="28"/>
          <w:szCs w:val="28"/>
        </w:rPr>
        <w:t xml:space="preserve"> </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Сами информационные технологии требуют непростой подготовки, больших начальных вложений и наукоемкой техники. Их введение начинается с создания математического аппарата, формирования информационных потоков в системах подготовки специалистов.</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Таким образом, информационные технологии - это комплекс объектов, действий и правил, связанных с подготовкой, переработкой и доставкой информации при персональной, массовой и производственной коммуникации, а также все технологии и отрасли, интегрально обеспечивающие перечисленные процессы.</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К ключевым видам информационных технологий относят:</w:t>
      </w:r>
    </w:p>
    <w:p w:rsidR="00C164BF" w:rsidRPr="00F0561B" w:rsidRDefault="00C164BF" w:rsidP="006E377E">
      <w:pPr>
        <w:pStyle w:val="a3"/>
        <w:numPr>
          <w:ilvl w:val="0"/>
          <w:numId w:val="44"/>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sidRPr="00F0561B">
        <w:rPr>
          <w:rFonts w:ascii="Times New Roman" w:eastAsia="Times New Roman" w:hAnsi="Times New Roman" w:cs="Times New Roman"/>
          <w:sz w:val="28"/>
          <w:szCs w:val="28"/>
        </w:rPr>
        <w:t>высокие интеллектуальные информационные технологии, которые представляют собой генерацию технических решений, реализующих ситуационное моделирование, позволяющих выявить связь элементов, их динамику и обозначить объективные закономерности среды;</w:t>
      </w:r>
    </w:p>
    <w:p w:rsidR="00C164BF" w:rsidRPr="00F0561B" w:rsidRDefault="00C164BF" w:rsidP="006E377E">
      <w:pPr>
        <w:pStyle w:val="a3"/>
        <w:numPr>
          <w:ilvl w:val="0"/>
          <w:numId w:val="44"/>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sidRPr="00F0561B">
        <w:rPr>
          <w:rFonts w:ascii="Times New Roman" w:eastAsia="Times New Roman" w:hAnsi="Times New Roman" w:cs="Times New Roman"/>
          <w:sz w:val="28"/>
          <w:szCs w:val="28"/>
        </w:rPr>
        <w:t>вспомогательные информационные технологии - ориентированы на обеспечение выполнения определенных функций (бухгалтерский учет и статистика, ведение системы кадров, документооборота, ведение финансовых операций, системы для стратегического управления и т.д.);</w:t>
      </w:r>
    </w:p>
    <w:p w:rsidR="00C164BF" w:rsidRPr="00F0561B" w:rsidRDefault="00C164BF" w:rsidP="006E377E">
      <w:pPr>
        <w:pStyle w:val="a3"/>
        <w:numPr>
          <w:ilvl w:val="0"/>
          <w:numId w:val="44"/>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sidRPr="00F0561B">
        <w:rPr>
          <w:rFonts w:ascii="Times New Roman" w:eastAsia="Times New Roman" w:hAnsi="Times New Roman" w:cs="Times New Roman"/>
          <w:sz w:val="28"/>
          <w:szCs w:val="28"/>
        </w:rPr>
        <w:t>коммуникационные информационные технологии - призваны обеспечивать развитие телекоммуникации и ее систем</w:t>
      </w:r>
      <w:r w:rsidRPr="001B6B1A">
        <w:rPr>
          <w:rFonts w:eastAsia="Times New Roman"/>
          <w:vertAlign w:val="superscript"/>
        </w:rPr>
        <w:footnoteReference w:id="17"/>
      </w:r>
      <w:r w:rsidRPr="00F0561B">
        <w:rPr>
          <w:rFonts w:ascii="Times New Roman" w:eastAsia="Times New Roman" w:hAnsi="Times New Roman" w:cs="Times New Roman"/>
          <w:sz w:val="28"/>
          <w:szCs w:val="28"/>
        </w:rPr>
        <w:t>.</w:t>
      </w:r>
    </w:p>
    <w:p w:rsidR="00C164BF" w:rsidRPr="001B6B1A" w:rsidRDefault="00C164BF" w:rsidP="00BF34E3">
      <w:pPr>
        <w:spacing w:after="0" w:line="360" w:lineRule="auto"/>
        <w:ind w:right="40"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Развитие информационных технологий во всем мире объясняется возросшей интенсивно</w:t>
      </w:r>
      <w:r w:rsidRPr="001B6B1A">
        <w:rPr>
          <w:rFonts w:ascii="Times New Roman" w:eastAsia="Times New Roman" w:hAnsi="Times New Roman" w:cs="Times New Roman"/>
          <w:sz w:val="28"/>
          <w:szCs w:val="28"/>
        </w:rPr>
        <w:softHyphen/>
        <w:t xml:space="preserve">стью информационных потоков вследствие </w:t>
      </w:r>
      <w:r w:rsidRPr="001B6B1A">
        <w:rPr>
          <w:rFonts w:ascii="Times New Roman" w:eastAsia="Times New Roman" w:hAnsi="Times New Roman" w:cs="Times New Roman"/>
          <w:sz w:val="28"/>
          <w:szCs w:val="28"/>
        </w:rPr>
        <w:lastRenderedPageBreak/>
        <w:t>расширения процес</w:t>
      </w:r>
      <w:r w:rsidRPr="001B6B1A">
        <w:rPr>
          <w:rFonts w:ascii="Times New Roman" w:eastAsia="Times New Roman" w:hAnsi="Times New Roman" w:cs="Times New Roman"/>
          <w:sz w:val="28"/>
          <w:szCs w:val="28"/>
        </w:rPr>
        <w:softHyphen/>
        <w:t>сов глобализации мировой экономики и становления информа</w:t>
      </w:r>
      <w:r w:rsidRPr="001B6B1A">
        <w:rPr>
          <w:rFonts w:ascii="Times New Roman" w:eastAsia="Times New Roman" w:hAnsi="Times New Roman" w:cs="Times New Roman"/>
          <w:sz w:val="28"/>
          <w:szCs w:val="28"/>
        </w:rPr>
        <w:softHyphen/>
        <w:t>ционного пространства. Управленческая деятельность нуждается в информационном обеспечении, так как обработка информации для принятия управленческих решений и выработки управляющих воздействий занимает достаточно много времени.</w:t>
      </w:r>
    </w:p>
    <w:p w:rsidR="001C4597" w:rsidRPr="00BE0768" w:rsidRDefault="00C164BF" w:rsidP="00BF34E3">
      <w:pPr>
        <w:spacing w:after="0" w:line="360" w:lineRule="auto"/>
        <w:ind w:right="40" w:firstLine="567"/>
        <w:jc w:val="both"/>
        <w:rPr>
          <w:rFonts w:ascii="Times New Roman" w:eastAsia="Times New Roman" w:hAnsi="Times New Roman" w:cs="Times New Roman"/>
          <w:i/>
          <w:iCs/>
          <w:sz w:val="28"/>
          <w:szCs w:val="28"/>
          <w:shd w:val="clear" w:color="auto" w:fill="FFFFFF"/>
        </w:rPr>
      </w:pPr>
      <w:r w:rsidRPr="001B6B1A">
        <w:rPr>
          <w:rFonts w:ascii="Times New Roman" w:eastAsia="Times New Roman" w:hAnsi="Times New Roman" w:cs="Times New Roman"/>
          <w:iCs/>
          <w:sz w:val="28"/>
          <w:szCs w:val="28"/>
          <w:shd w:val="clear" w:color="auto" w:fill="FFFFFF"/>
        </w:rPr>
        <w:t>Целью</w:t>
      </w:r>
      <w:r w:rsidRPr="001B6B1A">
        <w:rPr>
          <w:rFonts w:ascii="Times New Roman" w:eastAsia="Times New Roman" w:hAnsi="Times New Roman" w:cs="Times New Roman"/>
          <w:i/>
          <w:iCs/>
          <w:sz w:val="28"/>
          <w:szCs w:val="28"/>
          <w:shd w:val="clear" w:color="auto" w:fill="FFFFFF"/>
        </w:rPr>
        <w:t xml:space="preserve"> </w:t>
      </w:r>
      <w:r w:rsidRPr="001B6B1A">
        <w:rPr>
          <w:rFonts w:ascii="Times New Roman" w:eastAsia="Times New Roman" w:hAnsi="Times New Roman" w:cs="Times New Roman"/>
          <w:sz w:val="28"/>
          <w:szCs w:val="28"/>
        </w:rPr>
        <w:t>информационных технологий является создание из информационного ресурса качественного информационного продукта, удовлетворяющего требованиям пользователя.</w:t>
      </w:r>
      <w:r w:rsidRPr="001B6B1A">
        <w:rPr>
          <w:rFonts w:ascii="Times New Roman" w:eastAsia="Times New Roman" w:hAnsi="Times New Roman" w:cs="Times New Roman"/>
          <w:i/>
          <w:iCs/>
          <w:sz w:val="28"/>
          <w:szCs w:val="28"/>
          <w:shd w:val="clear" w:color="auto" w:fill="FFFFFF"/>
        </w:rPr>
        <w:t xml:space="preserve"> </w:t>
      </w:r>
    </w:p>
    <w:p w:rsidR="001C4597" w:rsidRPr="00BE0768" w:rsidRDefault="00C164BF" w:rsidP="00BF34E3">
      <w:pPr>
        <w:spacing w:after="0" w:line="360" w:lineRule="auto"/>
        <w:ind w:right="40"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iCs/>
          <w:sz w:val="28"/>
          <w:szCs w:val="28"/>
          <w:shd w:val="clear" w:color="auto" w:fill="FFFFFF"/>
        </w:rPr>
        <w:t>Мето</w:t>
      </w:r>
      <w:r w:rsidRPr="001B6B1A">
        <w:rPr>
          <w:rFonts w:ascii="Times New Roman" w:eastAsia="Times New Roman" w:hAnsi="Times New Roman" w:cs="Times New Roman"/>
          <w:iCs/>
          <w:sz w:val="28"/>
          <w:szCs w:val="28"/>
          <w:shd w:val="clear" w:color="auto" w:fill="FFFFFF"/>
        </w:rPr>
        <w:softHyphen/>
        <w:t>дами</w:t>
      </w:r>
      <w:r w:rsidRPr="001B6B1A">
        <w:rPr>
          <w:rFonts w:ascii="Times New Roman" w:eastAsia="Times New Roman" w:hAnsi="Times New Roman" w:cs="Times New Roman"/>
          <w:sz w:val="28"/>
          <w:szCs w:val="28"/>
        </w:rPr>
        <w:t xml:space="preserve"> информационных технологий выступают методы и приемы моделирования, разработки и реализации процедур обработки данных. </w:t>
      </w:r>
    </w:p>
    <w:p w:rsidR="00C164BF" w:rsidRPr="001B6B1A" w:rsidRDefault="00C164BF" w:rsidP="00BF34E3">
      <w:pPr>
        <w:spacing w:after="0" w:line="360" w:lineRule="auto"/>
        <w:ind w:right="40"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В качестве</w:t>
      </w:r>
      <w:r w:rsidRPr="001B6B1A">
        <w:rPr>
          <w:rFonts w:ascii="Times New Roman" w:eastAsia="Times New Roman" w:hAnsi="Times New Roman" w:cs="Times New Roman"/>
          <w:i/>
          <w:iCs/>
          <w:sz w:val="28"/>
          <w:szCs w:val="28"/>
          <w:shd w:val="clear" w:color="auto" w:fill="FFFFFF"/>
        </w:rPr>
        <w:t xml:space="preserve"> </w:t>
      </w:r>
      <w:r w:rsidRPr="001B6B1A">
        <w:rPr>
          <w:rFonts w:ascii="Times New Roman" w:eastAsia="Times New Roman" w:hAnsi="Times New Roman" w:cs="Times New Roman"/>
          <w:iCs/>
          <w:sz w:val="28"/>
          <w:szCs w:val="28"/>
          <w:shd w:val="clear" w:color="auto" w:fill="FFFFFF"/>
        </w:rPr>
        <w:t>средств</w:t>
      </w:r>
      <w:r w:rsidRPr="001B6B1A">
        <w:rPr>
          <w:rFonts w:ascii="Times New Roman" w:eastAsia="Times New Roman" w:hAnsi="Times New Roman" w:cs="Times New Roman"/>
          <w:sz w:val="28"/>
          <w:szCs w:val="28"/>
        </w:rPr>
        <w:t xml:space="preserve"> </w:t>
      </w:r>
      <w:r w:rsidR="00F410D8">
        <w:rPr>
          <w:rFonts w:ascii="Times New Roman" w:eastAsia="Times New Roman" w:hAnsi="Times New Roman" w:cs="Times New Roman"/>
          <w:sz w:val="28"/>
          <w:szCs w:val="28"/>
        </w:rPr>
        <w:t>информационных технологий</w:t>
      </w:r>
      <w:r w:rsidRPr="001B6B1A">
        <w:rPr>
          <w:rFonts w:ascii="Times New Roman" w:eastAsia="Times New Roman" w:hAnsi="Times New Roman" w:cs="Times New Roman"/>
          <w:sz w:val="28"/>
          <w:szCs w:val="28"/>
        </w:rPr>
        <w:t xml:space="preserve"> применяются математические методы и модели решения задач, алгоритмы обработки данных, инструментальные средства моде</w:t>
      </w:r>
      <w:r w:rsidRPr="001B6B1A">
        <w:rPr>
          <w:rFonts w:ascii="Times New Roman" w:eastAsia="Times New Roman" w:hAnsi="Times New Roman" w:cs="Times New Roman"/>
          <w:sz w:val="28"/>
          <w:szCs w:val="28"/>
        </w:rPr>
        <w:softHyphen/>
        <w:t xml:space="preserve">лирования бизнес-процессов, данных, проектирования </w:t>
      </w:r>
      <w:r w:rsidR="00F410D8">
        <w:rPr>
          <w:rFonts w:ascii="Times New Roman" w:eastAsia="Times New Roman" w:hAnsi="Times New Roman" w:cs="Times New Roman"/>
          <w:sz w:val="28"/>
          <w:szCs w:val="28"/>
        </w:rPr>
        <w:t>информационных систем</w:t>
      </w:r>
      <w:r w:rsidR="0035094F">
        <w:rPr>
          <w:rFonts w:ascii="Times New Roman" w:eastAsia="Times New Roman" w:hAnsi="Times New Roman" w:cs="Times New Roman"/>
          <w:sz w:val="28"/>
          <w:szCs w:val="28"/>
        </w:rPr>
        <w:t xml:space="preserve"> (ИС)</w:t>
      </w:r>
      <w:r w:rsidRPr="001B6B1A">
        <w:rPr>
          <w:rFonts w:ascii="Times New Roman" w:eastAsia="Times New Roman" w:hAnsi="Times New Roman" w:cs="Times New Roman"/>
          <w:sz w:val="28"/>
          <w:szCs w:val="28"/>
        </w:rPr>
        <w:t>, раз</w:t>
      </w:r>
      <w:r w:rsidRPr="001B6B1A">
        <w:rPr>
          <w:rFonts w:ascii="Times New Roman" w:eastAsia="Times New Roman" w:hAnsi="Times New Roman" w:cs="Times New Roman"/>
          <w:sz w:val="28"/>
          <w:szCs w:val="28"/>
        </w:rPr>
        <w:softHyphen/>
        <w:t>работки программ, собственно программные продукты, разнооб</w:t>
      </w:r>
      <w:r w:rsidRPr="001B6B1A">
        <w:rPr>
          <w:rFonts w:ascii="Times New Roman" w:eastAsia="Times New Roman" w:hAnsi="Times New Roman" w:cs="Times New Roman"/>
          <w:sz w:val="28"/>
          <w:szCs w:val="28"/>
        </w:rPr>
        <w:softHyphen/>
        <w:t>разные информационные ресурсы, технические средства обработки данных.</w:t>
      </w:r>
    </w:p>
    <w:p w:rsidR="00C164BF" w:rsidRPr="001B6B1A" w:rsidRDefault="00C164BF" w:rsidP="00BF34E3">
      <w:pPr>
        <w:spacing w:after="0" w:line="360" w:lineRule="auto"/>
        <w:ind w:right="40"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Информационная экономика базируется на информации как на основном ресурсе и товаре одновременно.</w:t>
      </w:r>
      <w:r w:rsidR="00F410D8">
        <w:rPr>
          <w:rFonts w:ascii="Times New Roman" w:eastAsia="Times New Roman" w:hAnsi="Times New Roman" w:cs="Times New Roman"/>
          <w:sz w:val="28"/>
          <w:szCs w:val="28"/>
        </w:rPr>
        <w:t xml:space="preserve"> </w:t>
      </w:r>
      <w:r w:rsidRPr="001B6B1A">
        <w:rPr>
          <w:rFonts w:ascii="Times New Roman" w:eastAsia="Times New Roman" w:hAnsi="Times New Roman" w:cs="Times New Roman"/>
          <w:sz w:val="28"/>
          <w:szCs w:val="28"/>
        </w:rPr>
        <w:t>Под</w:t>
      </w:r>
      <w:r w:rsidRPr="001B6B1A">
        <w:rPr>
          <w:rFonts w:ascii="Times New Roman" w:eastAsia="Times New Roman" w:hAnsi="Times New Roman" w:cs="Times New Roman"/>
          <w:i/>
          <w:iCs/>
          <w:sz w:val="28"/>
          <w:szCs w:val="28"/>
          <w:shd w:val="clear" w:color="auto" w:fill="FFFFFF"/>
        </w:rPr>
        <w:t xml:space="preserve"> </w:t>
      </w:r>
      <w:r w:rsidRPr="001B6B1A">
        <w:rPr>
          <w:rFonts w:ascii="Times New Roman" w:eastAsia="Times New Roman" w:hAnsi="Times New Roman" w:cs="Times New Roman"/>
          <w:iCs/>
          <w:sz w:val="28"/>
          <w:szCs w:val="28"/>
          <w:shd w:val="clear" w:color="auto" w:fill="FFFFFF"/>
        </w:rPr>
        <w:t>информационным ресурсом</w:t>
      </w:r>
      <w:r w:rsidRPr="001B6B1A">
        <w:rPr>
          <w:rFonts w:ascii="Times New Roman" w:eastAsia="Times New Roman" w:hAnsi="Times New Roman" w:cs="Times New Roman"/>
          <w:sz w:val="28"/>
          <w:szCs w:val="28"/>
        </w:rPr>
        <w:t xml:space="preserve"> (ИР) понимают</w:t>
      </w:r>
      <w:r w:rsidRPr="001B6B1A">
        <w:rPr>
          <w:rFonts w:ascii="Times New Roman" w:eastAsia="Times New Roman" w:hAnsi="Times New Roman" w:cs="Times New Roman"/>
          <w:sz w:val="28"/>
          <w:szCs w:val="28"/>
          <w:vertAlign w:val="superscript"/>
        </w:rPr>
        <w:footnoteReference w:id="18"/>
      </w:r>
      <w:r w:rsidRPr="001B6B1A">
        <w:rPr>
          <w:rFonts w:ascii="Times New Roman" w:eastAsia="Times New Roman" w:hAnsi="Times New Roman" w:cs="Times New Roman"/>
          <w:sz w:val="28"/>
          <w:szCs w:val="28"/>
        </w:rPr>
        <w:t xml:space="preserve"> данные, пре</w:t>
      </w:r>
      <w:r w:rsidRPr="001B6B1A">
        <w:rPr>
          <w:rFonts w:ascii="Times New Roman" w:eastAsia="Times New Roman" w:hAnsi="Times New Roman" w:cs="Times New Roman"/>
          <w:sz w:val="28"/>
          <w:szCs w:val="28"/>
        </w:rPr>
        <w:softHyphen/>
        <w:t>образованные в форму, которая является значимой для управле</w:t>
      </w:r>
      <w:r w:rsidRPr="001B6B1A">
        <w:rPr>
          <w:rFonts w:ascii="Times New Roman" w:eastAsia="Times New Roman" w:hAnsi="Times New Roman" w:cs="Times New Roman"/>
          <w:sz w:val="28"/>
          <w:szCs w:val="28"/>
        </w:rPr>
        <w:softHyphen/>
        <w:t>ния предприятием.</w:t>
      </w:r>
    </w:p>
    <w:p w:rsidR="00C164BF" w:rsidRPr="001B6B1A" w:rsidRDefault="00C164BF" w:rsidP="00BF34E3">
      <w:pPr>
        <w:spacing w:after="0" w:line="360" w:lineRule="auto"/>
        <w:ind w:right="40"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iCs/>
          <w:sz w:val="28"/>
          <w:szCs w:val="28"/>
          <w:shd w:val="clear" w:color="auto" w:fill="FFFFFF"/>
        </w:rPr>
        <w:t>Информационные ресурсы</w:t>
      </w:r>
      <w:r w:rsidRPr="001B6B1A">
        <w:rPr>
          <w:rFonts w:ascii="Times New Roman" w:eastAsia="Times New Roman" w:hAnsi="Times New Roman" w:cs="Times New Roman"/>
          <w:sz w:val="28"/>
          <w:szCs w:val="28"/>
        </w:rPr>
        <w:t xml:space="preserve"> - это информация, созданная и (или) обнаруженная, зарегистрированная, оцененная, с определенными законами деградации и обновления</w:t>
      </w:r>
      <w:r w:rsidRPr="001B6B1A">
        <w:rPr>
          <w:rFonts w:ascii="Times New Roman" w:eastAsia="Times New Roman" w:hAnsi="Times New Roman" w:cs="Times New Roman"/>
          <w:sz w:val="28"/>
          <w:szCs w:val="28"/>
          <w:vertAlign w:val="superscript"/>
        </w:rPr>
        <w:footnoteReference w:id="19"/>
      </w:r>
      <w:r w:rsidRPr="001B6B1A">
        <w:rPr>
          <w:rFonts w:ascii="Times New Roman" w:eastAsia="Times New Roman" w:hAnsi="Times New Roman" w:cs="Times New Roman"/>
          <w:sz w:val="28"/>
          <w:szCs w:val="28"/>
        </w:rPr>
        <w:t xml:space="preserve">. Информационные ресурсы предприятия представлены в документах массивов информации </w:t>
      </w:r>
      <w:r w:rsidR="00F410D8">
        <w:rPr>
          <w:rFonts w:ascii="Times New Roman" w:eastAsia="Times New Roman" w:hAnsi="Times New Roman" w:cs="Times New Roman"/>
          <w:sz w:val="28"/>
          <w:szCs w:val="28"/>
        </w:rPr>
        <w:t>информационных систем</w:t>
      </w:r>
      <w:r w:rsidRPr="001B6B1A">
        <w:rPr>
          <w:rFonts w:ascii="Times New Roman" w:eastAsia="Times New Roman" w:hAnsi="Times New Roman" w:cs="Times New Roman"/>
          <w:sz w:val="28"/>
          <w:szCs w:val="28"/>
        </w:rPr>
        <w:t xml:space="preserve"> на машинных носителях, в архивах, фондах, библиотеках</w:t>
      </w:r>
      <w:r w:rsidRPr="001B6B1A">
        <w:rPr>
          <w:rFonts w:ascii="Times New Roman" w:eastAsia="Times New Roman" w:hAnsi="Times New Roman" w:cs="Times New Roman"/>
          <w:sz w:val="28"/>
          <w:szCs w:val="28"/>
          <w:vertAlign w:val="superscript"/>
        </w:rPr>
        <w:footnoteReference w:id="20"/>
      </w:r>
      <w:r w:rsidRPr="001B6B1A">
        <w:rPr>
          <w:rFonts w:ascii="Times New Roman" w:eastAsia="Times New Roman" w:hAnsi="Times New Roman" w:cs="Times New Roman"/>
          <w:sz w:val="28"/>
          <w:szCs w:val="28"/>
        </w:rPr>
        <w:t>.</w:t>
      </w:r>
    </w:p>
    <w:p w:rsidR="00C164BF" w:rsidRPr="001B6B1A" w:rsidRDefault="00C164BF" w:rsidP="00BF34E3">
      <w:pPr>
        <w:spacing w:after="0" w:line="360" w:lineRule="auto"/>
        <w:ind w:right="20"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lastRenderedPageBreak/>
        <w:t>Информационные ресурсы, частью которых являются и информационные технологии, имеют в данном определении четкую структуру в соответствии с методикой их создания, оценки и инвентаризации. Более того, исходя из определения структуры ИР, возможен учет их статиче</w:t>
      </w:r>
      <w:r w:rsidRPr="001B6B1A">
        <w:rPr>
          <w:rFonts w:ascii="Times New Roman" w:eastAsia="Times New Roman" w:hAnsi="Times New Roman" w:cs="Times New Roman"/>
          <w:sz w:val="28"/>
          <w:szCs w:val="28"/>
        </w:rPr>
        <w:softHyphen/>
        <w:t>ских и динамических составляющих.</w:t>
      </w:r>
    </w:p>
    <w:p w:rsidR="00C164BF" w:rsidRPr="001B6B1A" w:rsidRDefault="00C164BF" w:rsidP="00BF34E3">
      <w:pPr>
        <w:spacing w:after="0" w:line="360" w:lineRule="auto"/>
        <w:ind w:right="20"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В системах организационного управления выделяют</w:t>
      </w:r>
      <w:r w:rsidRPr="001B6B1A">
        <w:rPr>
          <w:rFonts w:ascii="Times New Roman" w:eastAsia="Times New Roman" w:hAnsi="Times New Roman" w:cs="Times New Roman"/>
          <w:i/>
          <w:iCs/>
          <w:sz w:val="28"/>
          <w:szCs w:val="28"/>
          <w:shd w:val="clear" w:color="auto" w:fill="FFFFFF"/>
        </w:rPr>
        <w:t xml:space="preserve"> </w:t>
      </w:r>
      <w:r w:rsidRPr="001B6B1A">
        <w:rPr>
          <w:rFonts w:ascii="Times New Roman" w:eastAsia="Times New Roman" w:hAnsi="Times New Roman" w:cs="Times New Roman"/>
          <w:iCs/>
          <w:sz w:val="28"/>
          <w:szCs w:val="28"/>
          <w:shd w:val="clear" w:color="auto" w:fill="FFFFFF"/>
        </w:rPr>
        <w:t>экономиче</w:t>
      </w:r>
      <w:r w:rsidRPr="001B6B1A">
        <w:rPr>
          <w:rFonts w:ascii="Times New Roman" w:eastAsia="Times New Roman" w:hAnsi="Times New Roman" w:cs="Times New Roman"/>
          <w:iCs/>
          <w:sz w:val="28"/>
          <w:szCs w:val="28"/>
          <w:shd w:val="clear" w:color="auto" w:fill="FFFFFF"/>
        </w:rPr>
        <w:softHyphen/>
        <w:t>скую</w:t>
      </w:r>
      <w:r w:rsidRPr="001B6B1A">
        <w:rPr>
          <w:rFonts w:ascii="Times New Roman" w:eastAsia="Times New Roman" w:hAnsi="Times New Roman" w:cs="Times New Roman"/>
          <w:sz w:val="28"/>
          <w:szCs w:val="28"/>
        </w:rPr>
        <w:t xml:space="preserve"> информацию, связанную с управлением коллективами людей, занятых производством продукции, работ и услуг, и</w:t>
      </w:r>
      <w:r w:rsidRPr="001B6B1A">
        <w:rPr>
          <w:rFonts w:ascii="Times New Roman" w:eastAsia="Times New Roman" w:hAnsi="Times New Roman" w:cs="Times New Roman"/>
          <w:i/>
          <w:iCs/>
          <w:sz w:val="28"/>
          <w:szCs w:val="28"/>
          <w:shd w:val="clear" w:color="auto" w:fill="FFFFFF"/>
        </w:rPr>
        <w:t xml:space="preserve"> </w:t>
      </w:r>
      <w:r w:rsidRPr="001B6B1A">
        <w:rPr>
          <w:rFonts w:ascii="Times New Roman" w:eastAsia="Times New Roman" w:hAnsi="Times New Roman" w:cs="Times New Roman"/>
          <w:iCs/>
          <w:sz w:val="28"/>
          <w:szCs w:val="28"/>
          <w:shd w:val="clear" w:color="auto" w:fill="FFFFFF"/>
        </w:rPr>
        <w:t>техническую</w:t>
      </w:r>
      <w:r w:rsidRPr="001B6B1A">
        <w:rPr>
          <w:rFonts w:ascii="Times New Roman" w:eastAsia="Times New Roman" w:hAnsi="Times New Roman" w:cs="Times New Roman"/>
          <w:i/>
          <w:iCs/>
          <w:sz w:val="28"/>
          <w:szCs w:val="28"/>
          <w:shd w:val="clear" w:color="auto" w:fill="FFFFFF"/>
        </w:rPr>
        <w:t xml:space="preserve">, </w:t>
      </w:r>
      <w:r w:rsidRPr="001B6B1A">
        <w:rPr>
          <w:rFonts w:ascii="Times New Roman" w:eastAsia="Times New Roman" w:hAnsi="Times New Roman" w:cs="Times New Roman"/>
          <w:sz w:val="28"/>
          <w:szCs w:val="28"/>
        </w:rPr>
        <w:t>связанную с управлением техническими объектами.</w:t>
      </w:r>
    </w:p>
    <w:p w:rsidR="00C164BF" w:rsidRPr="001B6B1A" w:rsidRDefault="0035094F" w:rsidP="00BF34E3">
      <w:pPr>
        <w:spacing w:after="0" w:line="360" w:lineRule="auto"/>
        <w:ind w:right="2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C164BF" w:rsidRPr="001B6B1A">
        <w:rPr>
          <w:rFonts w:ascii="Times New Roman" w:eastAsia="Times New Roman" w:hAnsi="Times New Roman" w:cs="Times New Roman"/>
          <w:sz w:val="28"/>
          <w:szCs w:val="28"/>
        </w:rPr>
        <w:t>ще одно определение технологии, как представленное в проектной форме</w:t>
      </w:r>
      <w:r w:rsidR="00C164BF" w:rsidRPr="001B6B1A">
        <w:rPr>
          <w:rFonts w:ascii="Times New Roman" w:eastAsia="Times New Roman" w:hAnsi="Times New Roman" w:cs="Times New Roman"/>
          <w:sz w:val="28"/>
          <w:szCs w:val="28"/>
          <w:vertAlign w:val="superscript"/>
        </w:rPr>
        <w:footnoteReference w:id="21"/>
      </w:r>
      <w:r w:rsidR="00C164BF" w:rsidRPr="001B6B1A">
        <w:rPr>
          <w:rFonts w:ascii="Times New Roman" w:eastAsia="Times New Roman" w:hAnsi="Times New Roman" w:cs="Times New Roman"/>
          <w:sz w:val="28"/>
          <w:szCs w:val="28"/>
        </w:rPr>
        <w:t>, концентрированное выражение научных зна</w:t>
      </w:r>
      <w:r w:rsidR="00C164BF" w:rsidRPr="001B6B1A">
        <w:rPr>
          <w:rFonts w:ascii="Times New Roman" w:eastAsia="Times New Roman" w:hAnsi="Times New Roman" w:cs="Times New Roman"/>
          <w:sz w:val="28"/>
          <w:szCs w:val="28"/>
        </w:rPr>
        <w:softHyphen/>
        <w:t>ний и практического опыта, позволяющее рациональным образом организовать любой процесс с целью экономии затрат труда, энер</w:t>
      </w:r>
      <w:r w:rsidR="00C164BF" w:rsidRPr="001B6B1A">
        <w:rPr>
          <w:rFonts w:ascii="Times New Roman" w:eastAsia="Times New Roman" w:hAnsi="Times New Roman" w:cs="Times New Roman"/>
          <w:sz w:val="28"/>
          <w:szCs w:val="28"/>
        </w:rPr>
        <w:softHyphen/>
        <w:t>гии материальных ресурсов или же социального времени, необхо</w:t>
      </w:r>
      <w:r w:rsidR="00C164BF" w:rsidRPr="001B6B1A">
        <w:rPr>
          <w:rFonts w:ascii="Times New Roman" w:eastAsia="Times New Roman" w:hAnsi="Times New Roman" w:cs="Times New Roman"/>
          <w:sz w:val="28"/>
          <w:szCs w:val="28"/>
        </w:rPr>
        <w:softHyphen/>
        <w:t>димых для реализации этого процесса</w:t>
      </w:r>
      <w:r w:rsidR="00C164BF" w:rsidRPr="001B6B1A">
        <w:rPr>
          <w:rFonts w:ascii="Times New Roman" w:eastAsia="Times New Roman" w:hAnsi="Times New Roman" w:cs="Times New Roman"/>
          <w:sz w:val="28"/>
          <w:szCs w:val="28"/>
          <w:vertAlign w:val="superscript"/>
        </w:rPr>
        <w:footnoteReference w:id="22"/>
      </w:r>
      <w:r w:rsidR="00C164BF" w:rsidRPr="001B6B1A">
        <w:rPr>
          <w:rFonts w:ascii="Times New Roman" w:eastAsia="Times New Roman" w:hAnsi="Times New Roman" w:cs="Times New Roman"/>
          <w:sz w:val="28"/>
          <w:szCs w:val="28"/>
        </w:rPr>
        <w:t>.</w:t>
      </w:r>
    </w:p>
    <w:p w:rsidR="00C164BF" w:rsidRPr="001B6B1A" w:rsidRDefault="00C164BF" w:rsidP="00BF34E3">
      <w:pPr>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Целесообразно выделить три основных класса технологий:</w:t>
      </w:r>
    </w:p>
    <w:p w:rsidR="00C164BF" w:rsidRPr="00514AF3" w:rsidRDefault="00C164BF" w:rsidP="006E377E">
      <w:pPr>
        <w:pStyle w:val="a3"/>
        <w:numPr>
          <w:ilvl w:val="0"/>
          <w:numId w:val="17"/>
        </w:numPr>
        <w:tabs>
          <w:tab w:val="left" w:pos="738"/>
        </w:tabs>
        <w:autoSpaceDE w:val="0"/>
        <w:autoSpaceDN w:val="0"/>
        <w:spacing w:after="0" w:line="360" w:lineRule="auto"/>
        <w:ind w:right="20"/>
        <w:jc w:val="both"/>
        <w:rPr>
          <w:rFonts w:ascii="Times New Roman" w:eastAsia="Times New Roman" w:hAnsi="Times New Roman" w:cs="Times New Roman"/>
          <w:sz w:val="28"/>
          <w:szCs w:val="28"/>
        </w:rPr>
      </w:pPr>
      <w:r w:rsidRPr="00514AF3">
        <w:rPr>
          <w:rFonts w:ascii="Times New Roman" w:eastAsia="Times New Roman" w:hAnsi="Times New Roman" w:cs="Times New Roman"/>
          <w:sz w:val="28"/>
          <w:szCs w:val="28"/>
        </w:rPr>
        <w:t>производственные — направлены на оптимизацию про</w:t>
      </w:r>
      <w:r w:rsidRPr="00514AF3">
        <w:rPr>
          <w:rFonts w:ascii="Times New Roman" w:eastAsia="Times New Roman" w:hAnsi="Times New Roman" w:cs="Times New Roman"/>
          <w:sz w:val="28"/>
          <w:szCs w:val="28"/>
        </w:rPr>
        <w:softHyphen/>
        <w:t>цессов в сфере материального производства товаров и услуг и их общественного распределения;</w:t>
      </w:r>
    </w:p>
    <w:p w:rsidR="00C164BF" w:rsidRPr="00514AF3" w:rsidRDefault="00C164BF" w:rsidP="006E377E">
      <w:pPr>
        <w:pStyle w:val="a3"/>
        <w:numPr>
          <w:ilvl w:val="0"/>
          <w:numId w:val="17"/>
        </w:numPr>
        <w:tabs>
          <w:tab w:val="left" w:pos="745"/>
        </w:tabs>
        <w:autoSpaceDE w:val="0"/>
        <w:autoSpaceDN w:val="0"/>
        <w:spacing w:before="100" w:beforeAutospacing="1" w:after="0" w:afterAutospacing="1" w:line="360" w:lineRule="auto"/>
        <w:ind w:right="20"/>
        <w:jc w:val="both"/>
        <w:rPr>
          <w:rFonts w:ascii="Times New Roman" w:eastAsia="Times New Roman" w:hAnsi="Times New Roman" w:cs="Times New Roman"/>
          <w:sz w:val="28"/>
          <w:szCs w:val="28"/>
        </w:rPr>
      </w:pPr>
      <w:r w:rsidRPr="00514AF3">
        <w:rPr>
          <w:rFonts w:ascii="Times New Roman" w:eastAsia="Times New Roman" w:hAnsi="Times New Roman" w:cs="Times New Roman"/>
          <w:sz w:val="28"/>
          <w:szCs w:val="28"/>
        </w:rPr>
        <w:t>информационные — предназначены для рациональной организации процессов, протекающих в информационной сфере общества, включая науку, культуру, образование, сред</w:t>
      </w:r>
      <w:r w:rsidRPr="00514AF3">
        <w:rPr>
          <w:rFonts w:ascii="Times New Roman" w:eastAsia="Times New Roman" w:hAnsi="Times New Roman" w:cs="Times New Roman"/>
          <w:sz w:val="28"/>
          <w:szCs w:val="28"/>
        </w:rPr>
        <w:softHyphen/>
        <w:t>ства массовой информации и информационные коммуника</w:t>
      </w:r>
      <w:r w:rsidRPr="00514AF3">
        <w:rPr>
          <w:rFonts w:ascii="Times New Roman" w:eastAsia="Times New Roman" w:hAnsi="Times New Roman" w:cs="Times New Roman"/>
          <w:sz w:val="28"/>
          <w:szCs w:val="28"/>
        </w:rPr>
        <w:softHyphen/>
        <w:t>ции;</w:t>
      </w:r>
    </w:p>
    <w:p w:rsidR="00C164BF" w:rsidRPr="00514AF3" w:rsidRDefault="00C164BF" w:rsidP="006E377E">
      <w:pPr>
        <w:pStyle w:val="a3"/>
        <w:numPr>
          <w:ilvl w:val="0"/>
          <w:numId w:val="17"/>
        </w:numPr>
        <w:tabs>
          <w:tab w:val="left" w:pos="740"/>
        </w:tabs>
        <w:autoSpaceDE w:val="0"/>
        <w:autoSpaceDN w:val="0"/>
        <w:spacing w:after="0" w:line="360" w:lineRule="auto"/>
        <w:ind w:right="20"/>
        <w:jc w:val="both"/>
        <w:rPr>
          <w:rFonts w:ascii="Times New Roman" w:eastAsia="Times New Roman" w:hAnsi="Times New Roman" w:cs="Times New Roman"/>
          <w:sz w:val="28"/>
          <w:szCs w:val="28"/>
        </w:rPr>
      </w:pPr>
      <w:r w:rsidRPr="00514AF3">
        <w:rPr>
          <w:rFonts w:ascii="Times New Roman" w:eastAsia="Times New Roman" w:hAnsi="Times New Roman" w:cs="Times New Roman"/>
          <w:sz w:val="28"/>
          <w:szCs w:val="28"/>
        </w:rPr>
        <w:t>социальные — ориентированы на рациональную органи</w:t>
      </w:r>
      <w:r w:rsidRPr="00514AF3">
        <w:rPr>
          <w:rFonts w:ascii="Times New Roman" w:eastAsia="Times New Roman" w:hAnsi="Times New Roman" w:cs="Times New Roman"/>
          <w:sz w:val="28"/>
          <w:szCs w:val="28"/>
        </w:rPr>
        <w:softHyphen/>
        <w:t>зацию социальных процессов.</w:t>
      </w:r>
    </w:p>
    <w:p w:rsidR="00C164BF" w:rsidRPr="001B6B1A" w:rsidRDefault="00C164BF" w:rsidP="00BF34E3">
      <w:pPr>
        <w:spacing w:after="0" w:line="360" w:lineRule="auto"/>
        <w:ind w:right="40"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Таким образом, в соответствии с приведенным ранее определением</w:t>
      </w:r>
      <w:r w:rsidR="0035094F">
        <w:rPr>
          <w:rFonts w:ascii="Times New Roman" w:eastAsia="Times New Roman" w:hAnsi="Times New Roman" w:cs="Times New Roman"/>
          <w:sz w:val="28"/>
          <w:szCs w:val="28"/>
        </w:rPr>
        <w:t>,</w:t>
      </w:r>
      <w:r w:rsidRPr="001B6B1A">
        <w:rPr>
          <w:rFonts w:ascii="Times New Roman" w:eastAsia="Times New Roman" w:hAnsi="Times New Roman" w:cs="Times New Roman"/>
          <w:i/>
          <w:iCs/>
          <w:sz w:val="28"/>
          <w:szCs w:val="28"/>
        </w:rPr>
        <w:t xml:space="preserve"> </w:t>
      </w:r>
      <w:r w:rsidRPr="001B6B1A">
        <w:rPr>
          <w:rFonts w:ascii="Times New Roman" w:eastAsia="Times New Roman" w:hAnsi="Times New Roman" w:cs="Times New Roman"/>
          <w:iCs/>
          <w:sz w:val="28"/>
          <w:szCs w:val="28"/>
        </w:rPr>
        <w:t xml:space="preserve">информационная технология - </w:t>
      </w:r>
      <w:r w:rsidRPr="001B6B1A">
        <w:rPr>
          <w:rFonts w:ascii="Times New Roman" w:eastAsia="Times New Roman" w:hAnsi="Times New Roman" w:cs="Times New Roman"/>
          <w:sz w:val="28"/>
          <w:szCs w:val="28"/>
        </w:rPr>
        <w:t xml:space="preserve">это представленное в проектной форме </w:t>
      </w:r>
      <w:r w:rsidRPr="001B6B1A">
        <w:rPr>
          <w:rFonts w:ascii="Times New Roman" w:eastAsia="Times New Roman" w:hAnsi="Times New Roman" w:cs="Times New Roman"/>
          <w:sz w:val="28"/>
          <w:szCs w:val="28"/>
        </w:rPr>
        <w:lastRenderedPageBreak/>
        <w:t>концентрирован</w:t>
      </w:r>
      <w:r w:rsidRPr="001B6B1A">
        <w:rPr>
          <w:rFonts w:ascii="Times New Roman" w:eastAsia="Times New Roman" w:hAnsi="Times New Roman" w:cs="Times New Roman"/>
          <w:sz w:val="28"/>
          <w:szCs w:val="28"/>
        </w:rPr>
        <w:softHyphen/>
        <w:t>ное выражение научных знаний и практического опыта, позволяющее рациональным образом организовать тот или иной информационный процесс с целью экономии затрат труда, энергии или материальных ресурсов, необходимых для реализации этого процесса.</w:t>
      </w:r>
    </w:p>
    <w:p w:rsidR="00C164BF" w:rsidRDefault="00C164BF" w:rsidP="00BF34E3">
      <w:pPr>
        <w:spacing w:after="0" w:line="360" w:lineRule="auto"/>
        <w:ind w:right="40"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Информационные процессы широко используются в различ</w:t>
      </w:r>
      <w:r w:rsidRPr="001B6B1A">
        <w:rPr>
          <w:rFonts w:ascii="Times New Roman" w:eastAsia="Times New Roman" w:hAnsi="Times New Roman" w:cs="Times New Roman"/>
          <w:sz w:val="28"/>
          <w:szCs w:val="28"/>
        </w:rPr>
        <w:softHyphen/>
        <w:t xml:space="preserve">ных сферах деятельности современного общества. Они часто являются компонентами других, более сложных процессов — управления, производства. </w:t>
      </w:r>
    </w:p>
    <w:p w:rsidR="00C164BF" w:rsidRPr="001B6B1A" w:rsidRDefault="00C164BF" w:rsidP="0035094F">
      <w:pPr>
        <w:spacing w:after="0" w:line="360" w:lineRule="auto"/>
        <w:ind w:right="40"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 xml:space="preserve">Главная особенность </w:t>
      </w:r>
      <w:r w:rsidR="0035094F">
        <w:rPr>
          <w:rFonts w:ascii="Times New Roman" w:eastAsia="Times New Roman" w:hAnsi="Times New Roman" w:cs="Times New Roman"/>
          <w:sz w:val="28"/>
          <w:szCs w:val="28"/>
        </w:rPr>
        <w:t>информационных технологий</w:t>
      </w:r>
      <w:r w:rsidRPr="001B6B1A">
        <w:rPr>
          <w:rFonts w:ascii="Times New Roman" w:eastAsia="Times New Roman" w:hAnsi="Times New Roman" w:cs="Times New Roman"/>
          <w:sz w:val="28"/>
          <w:szCs w:val="28"/>
        </w:rPr>
        <w:t xml:space="preserve"> заключается в их целевой направленно</w:t>
      </w:r>
      <w:r w:rsidRPr="001B6B1A">
        <w:rPr>
          <w:rFonts w:ascii="Times New Roman" w:eastAsia="Times New Roman" w:hAnsi="Times New Roman" w:cs="Times New Roman"/>
          <w:sz w:val="28"/>
          <w:szCs w:val="28"/>
        </w:rPr>
        <w:softHyphen/>
        <w:t>сти на оптими</w:t>
      </w:r>
      <w:r w:rsidR="00505E96">
        <w:rPr>
          <w:rFonts w:ascii="Times New Roman" w:eastAsia="Times New Roman" w:hAnsi="Times New Roman" w:cs="Times New Roman"/>
          <w:sz w:val="28"/>
          <w:szCs w:val="28"/>
        </w:rPr>
        <w:t>зацию информационных процессов</w:t>
      </w:r>
      <w:r w:rsidRPr="001B6B1A">
        <w:rPr>
          <w:rFonts w:ascii="Times New Roman" w:eastAsia="Times New Roman" w:hAnsi="Times New Roman" w:cs="Times New Roman"/>
          <w:sz w:val="28"/>
          <w:szCs w:val="28"/>
        </w:rPr>
        <w:t xml:space="preserve">, выходным результатом которых является информация. Существуют различные классификации информационных технологий в зависимости от выбранных критериев классификации. В качестве таких критериев может выступать показатель или совокупность признаков, влияющих на выбор той или иной информационной технологии. </w:t>
      </w:r>
    </w:p>
    <w:p w:rsidR="007175EF" w:rsidRDefault="00C164BF" w:rsidP="00BF34E3">
      <w:pPr>
        <w:spacing w:after="0" w:line="360" w:lineRule="auto"/>
        <w:ind w:right="40"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 xml:space="preserve">Информационные технологии </w:t>
      </w:r>
      <w:r w:rsidR="007175EF">
        <w:rPr>
          <w:rFonts w:ascii="Times New Roman" w:eastAsia="Times New Roman" w:hAnsi="Times New Roman" w:cs="Times New Roman"/>
          <w:sz w:val="28"/>
          <w:szCs w:val="28"/>
        </w:rPr>
        <w:t>делят</w:t>
      </w:r>
      <w:r w:rsidRPr="001B6B1A">
        <w:rPr>
          <w:rFonts w:ascii="Times New Roman" w:eastAsia="Times New Roman" w:hAnsi="Times New Roman" w:cs="Times New Roman"/>
          <w:sz w:val="28"/>
          <w:szCs w:val="28"/>
        </w:rPr>
        <w:t>ся на классы</w:t>
      </w:r>
      <w:r w:rsidRPr="001B6B1A">
        <w:rPr>
          <w:rFonts w:ascii="Times New Roman" w:eastAsia="Times New Roman" w:hAnsi="Times New Roman" w:cs="Times New Roman"/>
          <w:sz w:val="28"/>
          <w:szCs w:val="28"/>
          <w:vertAlign w:val="superscript"/>
        </w:rPr>
        <w:footnoteReference w:id="23"/>
      </w:r>
      <w:r w:rsidRPr="001B6B1A">
        <w:rPr>
          <w:rFonts w:ascii="Times New Roman" w:eastAsia="Times New Roman" w:hAnsi="Times New Roman" w:cs="Times New Roman"/>
          <w:sz w:val="28"/>
          <w:szCs w:val="28"/>
        </w:rPr>
        <w:t xml:space="preserve">: </w:t>
      </w:r>
    </w:p>
    <w:p w:rsidR="007175EF" w:rsidRPr="007175EF" w:rsidRDefault="007175EF" w:rsidP="006E377E">
      <w:pPr>
        <w:pStyle w:val="a3"/>
        <w:numPr>
          <w:ilvl w:val="0"/>
          <w:numId w:val="6"/>
        </w:numPr>
        <w:spacing w:after="0" w:line="360" w:lineRule="auto"/>
        <w:ind w:right="40"/>
        <w:jc w:val="both"/>
        <w:rPr>
          <w:rFonts w:ascii="Times New Roman" w:eastAsia="Times New Roman" w:hAnsi="Times New Roman" w:cs="Times New Roman"/>
          <w:sz w:val="28"/>
          <w:szCs w:val="28"/>
        </w:rPr>
      </w:pPr>
      <w:r w:rsidRPr="007175EF">
        <w:rPr>
          <w:rFonts w:ascii="Times New Roman" w:eastAsia="Times New Roman" w:hAnsi="Times New Roman" w:cs="Times New Roman"/>
          <w:sz w:val="28"/>
          <w:szCs w:val="28"/>
        </w:rPr>
        <w:t>пред</w:t>
      </w:r>
      <w:r w:rsidRPr="007175EF">
        <w:rPr>
          <w:rFonts w:ascii="Times New Roman" w:eastAsia="Times New Roman" w:hAnsi="Times New Roman" w:cs="Times New Roman"/>
          <w:sz w:val="28"/>
          <w:szCs w:val="28"/>
        </w:rPr>
        <w:softHyphen/>
        <w:t>метные</w:t>
      </w:r>
    </w:p>
    <w:p w:rsidR="007175EF" w:rsidRPr="007175EF" w:rsidRDefault="007175EF" w:rsidP="006E377E">
      <w:pPr>
        <w:pStyle w:val="a3"/>
        <w:numPr>
          <w:ilvl w:val="0"/>
          <w:numId w:val="6"/>
        </w:numPr>
        <w:spacing w:after="0" w:line="360" w:lineRule="auto"/>
        <w:ind w:right="40"/>
        <w:jc w:val="both"/>
        <w:rPr>
          <w:rFonts w:ascii="Times New Roman" w:eastAsia="Times New Roman" w:hAnsi="Times New Roman" w:cs="Times New Roman"/>
          <w:sz w:val="28"/>
          <w:szCs w:val="28"/>
        </w:rPr>
      </w:pPr>
      <w:r w:rsidRPr="007175EF">
        <w:rPr>
          <w:rFonts w:ascii="Times New Roman" w:eastAsia="Times New Roman" w:hAnsi="Times New Roman" w:cs="Times New Roman"/>
          <w:sz w:val="28"/>
          <w:szCs w:val="28"/>
        </w:rPr>
        <w:t>обеспечивающие</w:t>
      </w:r>
    </w:p>
    <w:p w:rsidR="007175EF" w:rsidRPr="007175EF" w:rsidRDefault="007175EF" w:rsidP="006E377E">
      <w:pPr>
        <w:pStyle w:val="a3"/>
        <w:numPr>
          <w:ilvl w:val="0"/>
          <w:numId w:val="6"/>
        </w:numPr>
        <w:spacing w:after="0" w:line="360" w:lineRule="auto"/>
        <w:ind w:right="40"/>
        <w:jc w:val="both"/>
        <w:rPr>
          <w:rFonts w:ascii="Times New Roman" w:eastAsia="Times New Roman" w:hAnsi="Times New Roman" w:cs="Times New Roman"/>
          <w:sz w:val="28"/>
          <w:szCs w:val="28"/>
        </w:rPr>
      </w:pPr>
      <w:r w:rsidRPr="007175EF">
        <w:rPr>
          <w:rFonts w:ascii="Times New Roman" w:eastAsia="Times New Roman" w:hAnsi="Times New Roman" w:cs="Times New Roman"/>
          <w:sz w:val="28"/>
          <w:szCs w:val="28"/>
        </w:rPr>
        <w:t>функциональные</w:t>
      </w:r>
    </w:p>
    <w:p w:rsidR="007175EF" w:rsidRPr="007175EF" w:rsidRDefault="00C164BF" w:rsidP="006E377E">
      <w:pPr>
        <w:pStyle w:val="a3"/>
        <w:numPr>
          <w:ilvl w:val="0"/>
          <w:numId w:val="6"/>
        </w:numPr>
        <w:spacing w:after="0" w:line="360" w:lineRule="auto"/>
        <w:ind w:right="40"/>
        <w:jc w:val="both"/>
        <w:rPr>
          <w:rFonts w:ascii="Times New Roman" w:eastAsia="Times New Roman" w:hAnsi="Times New Roman" w:cs="Times New Roman"/>
          <w:sz w:val="28"/>
          <w:szCs w:val="28"/>
        </w:rPr>
      </w:pPr>
      <w:r w:rsidRPr="007175EF">
        <w:rPr>
          <w:rFonts w:ascii="Times New Roman" w:eastAsia="Times New Roman" w:hAnsi="Times New Roman" w:cs="Times New Roman"/>
          <w:sz w:val="28"/>
          <w:szCs w:val="28"/>
        </w:rPr>
        <w:t>распределенные</w:t>
      </w:r>
    </w:p>
    <w:p w:rsidR="00C164BF" w:rsidRPr="007175EF" w:rsidRDefault="0035094F" w:rsidP="006E377E">
      <w:pPr>
        <w:pStyle w:val="a3"/>
        <w:numPr>
          <w:ilvl w:val="0"/>
          <w:numId w:val="6"/>
        </w:numPr>
        <w:spacing w:after="0" w:line="360" w:lineRule="auto"/>
        <w:ind w:right="40"/>
        <w:jc w:val="both"/>
        <w:rPr>
          <w:rFonts w:ascii="Times New Roman" w:eastAsia="Times New Roman" w:hAnsi="Times New Roman" w:cs="Times New Roman"/>
          <w:sz w:val="28"/>
          <w:szCs w:val="28"/>
        </w:rPr>
      </w:pPr>
      <w:r w:rsidRPr="007175EF">
        <w:rPr>
          <w:rFonts w:ascii="Times New Roman" w:eastAsia="Times New Roman" w:hAnsi="Times New Roman" w:cs="Times New Roman"/>
          <w:sz w:val="28"/>
          <w:szCs w:val="28"/>
        </w:rPr>
        <w:t>объ</w:t>
      </w:r>
      <w:r w:rsidRPr="007175EF">
        <w:rPr>
          <w:rFonts w:ascii="Times New Roman" w:eastAsia="Times New Roman" w:hAnsi="Times New Roman" w:cs="Times New Roman"/>
          <w:sz w:val="28"/>
          <w:szCs w:val="28"/>
        </w:rPr>
        <w:softHyphen/>
        <w:t>ектно-ориентированные</w:t>
      </w:r>
    </w:p>
    <w:p w:rsidR="0035094F" w:rsidRDefault="007175EF" w:rsidP="00BF34E3">
      <w:pPr>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степени интерактивности и</w:t>
      </w:r>
      <w:r w:rsidR="00C164BF" w:rsidRPr="001B6B1A">
        <w:rPr>
          <w:rFonts w:ascii="Times New Roman" w:eastAsia="Times New Roman" w:hAnsi="Times New Roman" w:cs="Times New Roman"/>
          <w:sz w:val="28"/>
          <w:szCs w:val="28"/>
        </w:rPr>
        <w:t xml:space="preserve">нформационные технологии </w:t>
      </w:r>
      <w:r>
        <w:rPr>
          <w:rFonts w:ascii="Times New Roman" w:eastAsia="Times New Roman" w:hAnsi="Times New Roman" w:cs="Times New Roman"/>
          <w:sz w:val="28"/>
          <w:szCs w:val="28"/>
        </w:rPr>
        <w:t>разделят</w:t>
      </w:r>
      <w:r w:rsidR="00C164BF" w:rsidRPr="001B6B1A">
        <w:rPr>
          <w:rFonts w:ascii="Times New Roman" w:eastAsia="Times New Roman" w:hAnsi="Times New Roman" w:cs="Times New Roman"/>
          <w:sz w:val="28"/>
          <w:szCs w:val="28"/>
        </w:rPr>
        <w:t xml:space="preserve">ся на две группы: </w:t>
      </w:r>
    </w:p>
    <w:p w:rsidR="0035094F" w:rsidRPr="0035094F" w:rsidRDefault="00C164BF" w:rsidP="006E377E">
      <w:pPr>
        <w:pStyle w:val="a3"/>
        <w:numPr>
          <w:ilvl w:val="0"/>
          <w:numId w:val="3"/>
        </w:numPr>
        <w:autoSpaceDE w:val="0"/>
        <w:autoSpaceDN w:val="0"/>
        <w:spacing w:after="0" w:line="360" w:lineRule="auto"/>
        <w:jc w:val="both"/>
        <w:rPr>
          <w:rFonts w:ascii="Times New Roman" w:eastAsia="Times New Roman" w:hAnsi="Times New Roman" w:cs="Times New Roman"/>
          <w:sz w:val="28"/>
          <w:szCs w:val="28"/>
        </w:rPr>
      </w:pPr>
      <w:r w:rsidRPr="0035094F">
        <w:rPr>
          <w:rFonts w:ascii="Times New Roman" w:eastAsia="Times New Roman" w:hAnsi="Times New Roman" w:cs="Times New Roman"/>
          <w:sz w:val="28"/>
          <w:szCs w:val="28"/>
        </w:rPr>
        <w:t>с избирательной</w:t>
      </w:r>
      <w:r w:rsidR="0035094F" w:rsidRPr="0035094F">
        <w:rPr>
          <w:rFonts w:ascii="Times New Roman" w:eastAsia="Times New Roman" w:hAnsi="Times New Roman" w:cs="Times New Roman"/>
          <w:sz w:val="28"/>
          <w:szCs w:val="28"/>
        </w:rPr>
        <w:t xml:space="preserve"> интерактивностью</w:t>
      </w:r>
    </w:p>
    <w:p w:rsidR="0035094F" w:rsidRPr="0035094F" w:rsidRDefault="0035094F" w:rsidP="006E377E">
      <w:pPr>
        <w:pStyle w:val="a3"/>
        <w:numPr>
          <w:ilvl w:val="0"/>
          <w:numId w:val="3"/>
        </w:numPr>
        <w:autoSpaceDE w:val="0"/>
        <w:autoSpaceDN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w:t>
      </w:r>
      <w:r w:rsidR="00C164BF" w:rsidRPr="0035094F">
        <w:rPr>
          <w:rFonts w:ascii="Times New Roman" w:eastAsia="Times New Roman" w:hAnsi="Times New Roman" w:cs="Times New Roman"/>
          <w:sz w:val="28"/>
          <w:szCs w:val="28"/>
        </w:rPr>
        <w:t>полной интерактивн</w:t>
      </w:r>
      <w:r w:rsidRPr="0035094F">
        <w:rPr>
          <w:rFonts w:ascii="Times New Roman" w:eastAsia="Times New Roman" w:hAnsi="Times New Roman" w:cs="Times New Roman"/>
          <w:sz w:val="28"/>
          <w:szCs w:val="28"/>
        </w:rPr>
        <w:t>остью</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К технологиям с избирательной интерактивностью принадлежат технологии, обеспечивающие обработку, хранение информации в структурированно</w:t>
      </w:r>
      <w:r w:rsidR="0035094F">
        <w:rPr>
          <w:rFonts w:ascii="Times New Roman" w:eastAsia="Times New Roman" w:hAnsi="Times New Roman" w:cs="Times New Roman"/>
          <w:sz w:val="28"/>
          <w:szCs w:val="28"/>
        </w:rPr>
        <w:t xml:space="preserve">м виде. Сюда включаются банки, базы данных, базы </w:t>
      </w:r>
      <w:r w:rsidRPr="001B6B1A">
        <w:rPr>
          <w:rFonts w:ascii="Times New Roman" w:eastAsia="Times New Roman" w:hAnsi="Times New Roman" w:cs="Times New Roman"/>
          <w:sz w:val="28"/>
          <w:szCs w:val="28"/>
        </w:rPr>
        <w:lastRenderedPageBreak/>
        <w:t>зн</w:t>
      </w:r>
      <w:r w:rsidR="0035094F">
        <w:rPr>
          <w:rFonts w:ascii="Times New Roman" w:eastAsia="Times New Roman" w:hAnsi="Times New Roman" w:cs="Times New Roman"/>
          <w:sz w:val="28"/>
          <w:szCs w:val="28"/>
        </w:rPr>
        <w:t>аний, видеотексты, интернет</w:t>
      </w:r>
      <w:r w:rsidRPr="001B6B1A">
        <w:rPr>
          <w:rFonts w:ascii="Times New Roman" w:eastAsia="Times New Roman" w:hAnsi="Times New Roman" w:cs="Times New Roman"/>
          <w:sz w:val="28"/>
          <w:szCs w:val="28"/>
        </w:rPr>
        <w:t xml:space="preserve">. Эти технологии работают в особом режиме и существенно облегчают доступ к большому объему структурируемой информации. В данном случае пользователь </w:t>
      </w:r>
      <w:r w:rsidR="0035094F">
        <w:rPr>
          <w:rFonts w:ascii="Times New Roman" w:eastAsia="Times New Roman" w:hAnsi="Times New Roman" w:cs="Times New Roman"/>
          <w:sz w:val="28"/>
          <w:szCs w:val="28"/>
        </w:rPr>
        <w:t xml:space="preserve">может </w:t>
      </w:r>
      <w:r w:rsidRPr="001B6B1A">
        <w:rPr>
          <w:rFonts w:ascii="Times New Roman" w:eastAsia="Times New Roman" w:hAnsi="Times New Roman" w:cs="Times New Roman"/>
          <w:sz w:val="28"/>
          <w:szCs w:val="28"/>
        </w:rPr>
        <w:t>работать только с уже существующими данными, не вводя новых.</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Информационные технологии с полной интерактивностью содержат технологии, позволяющие менять хранящуюся</w:t>
      </w:r>
      <w:r w:rsidR="0035094F">
        <w:rPr>
          <w:rFonts w:ascii="Times New Roman" w:eastAsia="Times New Roman" w:hAnsi="Times New Roman" w:cs="Times New Roman"/>
          <w:sz w:val="28"/>
          <w:szCs w:val="28"/>
        </w:rPr>
        <w:t xml:space="preserve"> информацию в информационных сетях или других носителях, </w:t>
      </w:r>
      <w:r w:rsidRPr="001B6B1A">
        <w:rPr>
          <w:rFonts w:ascii="Times New Roman" w:eastAsia="Times New Roman" w:hAnsi="Times New Roman" w:cs="Times New Roman"/>
          <w:sz w:val="28"/>
          <w:szCs w:val="28"/>
        </w:rPr>
        <w:t>напр</w:t>
      </w:r>
      <w:r w:rsidR="0035094F">
        <w:rPr>
          <w:rFonts w:ascii="Times New Roman" w:eastAsia="Times New Roman" w:hAnsi="Times New Roman" w:cs="Times New Roman"/>
          <w:sz w:val="28"/>
          <w:szCs w:val="28"/>
        </w:rPr>
        <w:t xml:space="preserve">имер </w:t>
      </w:r>
      <w:r w:rsidRPr="001B6B1A">
        <w:rPr>
          <w:rFonts w:ascii="Times New Roman" w:eastAsia="Times New Roman" w:hAnsi="Times New Roman" w:cs="Times New Roman"/>
          <w:sz w:val="28"/>
          <w:szCs w:val="28"/>
        </w:rPr>
        <w:t xml:space="preserve"> – </w:t>
      </w:r>
      <w:r w:rsidR="0035094F">
        <w:rPr>
          <w:rFonts w:ascii="Times New Roman" w:eastAsia="Times New Roman" w:hAnsi="Times New Roman" w:cs="Times New Roman"/>
          <w:sz w:val="28"/>
          <w:szCs w:val="28"/>
        </w:rPr>
        <w:t xml:space="preserve"> </w:t>
      </w:r>
      <w:r w:rsidRPr="001B6B1A">
        <w:rPr>
          <w:rFonts w:ascii="Times New Roman" w:eastAsia="Times New Roman" w:hAnsi="Times New Roman" w:cs="Times New Roman"/>
          <w:sz w:val="28"/>
          <w:szCs w:val="28"/>
          <w:lang w:val="en-US"/>
        </w:rPr>
        <w:t>Wikipedia</w:t>
      </w:r>
      <w:r w:rsidRPr="001B6B1A">
        <w:rPr>
          <w:rFonts w:ascii="Times New Roman" w:eastAsia="Times New Roman" w:hAnsi="Times New Roman" w:cs="Times New Roman"/>
          <w:sz w:val="28"/>
          <w:szCs w:val="28"/>
        </w:rPr>
        <w:t>.</w:t>
      </w:r>
    </w:p>
    <w:p w:rsidR="0035094F"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В разрезе областей применения</w:t>
      </w:r>
      <w:r w:rsidR="0035094F">
        <w:rPr>
          <w:rFonts w:ascii="Times New Roman" w:eastAsia="Times New Roman" w:hAnsi="Times New Roman" w:cs="Times New Roman"/>
          <w:sz w:val="28"/>
          <w:szCs w:val="28"/>
        </w:rPr>
        <w:t>,</w:t>
      </w:r>
      <w:r w:rsidRPr="001B6B1A">
        <w:rPr>
          <w:rFonts w:ascii="Times New Roman" w:eastAsia="Times New Roman" w:hAnsi="Times New Roman" w:cs="Times New Roman"/>
          <w:sz w:val="28"/>
          <w:szCs w:val="28"/>
        </w:rPr>
        <w:t xml:space="preserve"> информационные технологии подразделяются на</w:t>
      </w:r>
      <w:r w:rsidR="0035094F">
        <w:rPr>
          <w:rFonts w:ascii="Times New Roman" w:eastAsia="Times New Roman" w:hAnsi="Times New Roman" w:cs="Times New Roman"/>
          <w:sz w:val="28"/>
          <w:szCs w:val="28"/>
        </w:rPr>
        <w:t>:</w:t>
      </w:r>
    </w:p>
    <w:p w:rsidR="0035094F" w:rsidRPr="0035094F" w:rsidRDefault="0035094F" w:rsidP="006E377E">
      <w:pPr>
        <w:pStyle w:val="a3"/>
        <w:numPr>
          <w:ilvl w:val="0"/>
          <w:numId w:val="4"/>
        </w:numPr>
        <w:autoSpaceDE w:val="0"/>
        <w:autoSpaceDN w:val="0"/>
        <w:spacing w:after="0" w:line="360" w:lineRule="auto"/>
        <w:jc w:val="both"/>
        <w:rPr>
          <w:rFonts w:ascii="Times New Roman" w:eastAsia="Times New Roman" w:hAnsi="Times New Roman" w:cs="Times New Roman"/>
          <w:sz w:val="28"/>
          <w:szCs w:val="28"/>
        </w:rPr>
      </w:pPr>
      <w:r w:rsidRPr="0035094F">
        <w:rPr>
          <w:rFonts w:ascii="Times New Roman" w:eastAsia="Times New Roman" w:hAnsi="Times New Roman" w:cs="Times New Roman"/>
          <w:sz w:val="28"/>
          <w:szCs w:val="28"/>
        </w:rPr>
        <w:t>О</w:t>
      </w:r>
      <w:r w:rsidR="00C164BF" w:rsidRPr="0035094F">
        <w:rPr>
          <w:rFonts w:ascii="Times New Roman" w:eastAsia="Times New Roman" w:hAnsi="Times New Roman" w:cs="Times New Roman"/>
          <w:sz w:val="28"/>
          <w:szCs w:val="28"/>
        </w:rPr>
        <w:t>бразовательные</w:t>
      </w:r>
    </w:p>
    <w:p w:rsidR="0035094F" w:rsidRPr="0035094F" w:rsidRDefault="0035094F" w:rsidP="006E377E">
      <w:pPr>
        <w:pStyle w:val="a3"/>
        <w:numPr>
          <w:ilvl w:val="0"/>
          <w:numId w:val="4"/>
        </w:numPr>
        <w:autoSpaceDE w:val="0"/>
        <w:autoSpaceDN w:val="0"/>
        <w:spacing w:after="0" w:line="360" w:lineRule="auto"/>
        <w:jc w:val="both"/>
        <w:rPr>
          <w:rFonts w:ascii="Times New Roman" w:eastAsia="Times New Roman" w:hAnsi="Times New Roman" w:cs="Times New Roman"/>
          <w:sz w:val="28"/>
          <w:szCs w:val="28"/>
        </w:rPr>
      </w:pPr>
      <w:r w:rsidRPr="0035094F">
        <w:rPr>
          <w:rFonts w:ascii="Times New Roman" w:eastAsia="Times New Roman" w:hAnsi="Times New Roman" w:cs="Times New Roman"/>
          <w:sz w:val="28"/>
          <w:szCs w:val="28"/>
        </w:rPr>
        <w:t>К</w:t>
      </w:r>
      <w:r w:rsidR="00C164BF" w:rsidRPr="0035094F">
        <w:rPr>
          <w:rFonts w:ascii="Times New Roman" w:eastAsia="Times New Roman" w:hAnsi="Times New Roman" w:cs="Times New Roman"/>
          <w:sz w:val="28"/>
          <w:szCs w:val="28"/>
        </w:rPr>
        <w:t>ультурные</w:t>
      </w:r>
    </w:p>
    <w:p w:rsidR="0035094F" w:rsidRPr="0035094F" w:rsidRDefault="0035094F" w:rsidP="006E377E">
      <w:pPr>
        <w:pStyle w:val="a3"/>
        <w:numPr>
          <w:ilvl w:val="0"/>
          <w:numId w:val="4"/>
        </w:numPr>
        <w:autoSpaceDE w:val="0"/>
        <w:autoSpaceDN w:val="0"/>
        <w:spacing w:after="0" w:line="360" w:lineRule="auto"/>
        <w:jc w:val="both"/>
        <w:rPr>
          <w:rFonts w:ascii="Times New Roman" w:eastAsia="Times New Roman" w:hAnsi="Times New Roman" w:cs="Times New Roman"/>
          <w:sz w:val="28"/>
          <w:szCs w:val="28"/>
        </w:rPr>
      </w:pPr>
      <w:r w:rsidRPr="0035094F">
        <w:rPr>
          <w:rFonts w:ascii="Times New Roman" w:eastAsia="Times New Roman" w:hAnsi="Times New Roman" w:cs="Times New Roman"/>
          <w:sz w:val="28"/>
          <w:szCs w:val="28"/>
        </w:rPr>
        <w:t>Э</w:t>
      </w:r>
      <w:r w:rsidR="00C164BF" w:rsidRPr="0035094F">
        <w:rPr>
          <w:rFonts w:ascii="Times New Roman" w:eastAsia="Times New Roman" w:hAnsi="Times New Roman" w:cs="Times New Roman"/>
          <w:sz w:val="28"/>
          <w:szCs w:val="28"/>
        </w:rPr>
        <w:t>кономические</w:t>
      </w:r>
    </w:p>
    <w:p w:rsidR="0035094F" w:rsidRPr="0035094F" w:rsidRDefault="0035094F" w:rsidP="006E377E">
      <w:pPr>
        <w:pStyle w:val="a3"/>
        <w:numPr>
          <w:ilvl w:val="0"/>
          <w:numId w:val="4"/>
        </w:numPr>
        <w:autoSpaceDE w:val="0"/>
        <w:autoSpaceDN w:val="0"/>
        <w:spacing w:after="0" w:line="360" w:lineRule="auto"/>
        <w:jc w:val="both"/>
        <w:rPr>
          <w:rFonts w:ascii="Times New Roman" w:eastAsia="Times New Roman" w:hAnsi="Times New Roman" w:cs="Times New Roman"/>
          <w:sz w:val="28"/>
          <w:szCs w:val="28"/>
        </w:rPr>
      </w:pPr>
      <w:r w:rsidRPr="0035094F">
        <w:rPr>
          <w:rFonts w:ascii="Times New Roman" w:eastAsia="Times New Roman" w:hAnsi="Times New Roman" w:cs="Times New Roman"/>
          <w:sz w:val="28"/>
          <w:szCs w:val="28"/>
        </w:rPr>
        <w:t>Производственные</w:t>
      </w:r>
    </w:p>
    <w:p w:rsidR="00C164BF" w:rsidRPr="0035094F" w:rsidRDefault="0035094F" w:rsidP="006E377E">
      <w:pPr>
        <w:pStyle w:val="a3"/>
        <w:numPr>
          <w:ilvl w:val="0"/>
          <w:numId w:val="4"/>
        </w:numPr>
        <w:autoSpaceDE w:val="0"/>
        <w:autoSpaceDN w:val="0"/>
        <w:spacing w:after="0" w:line="360" w:lineRule="auto"/>
        <w:jc w:val="both"/>
        <w:rPr>
          <w:rFonts w:ascii="Times New Roman" w:eastAsia="Times New Roman" w:hAnsi="Times New Roman" w:cs="Times New Roman"/>
          <w:sz w:val="28"/>
          <w:szCs w:val="28"/>
        </w:rPr>
      </w:pPr>
      <w:r w:rsidRPr="0035094F">
        <w:rPr>
          <w:rFonts w:ascii="Times New Roman" w:eastAsia="Times New Roman" w:hAnsi="Times New Roman" w:cs="Times New Roman"/>
          <w:sz w:val="28"/>
          <w:szCs w:val="28"/>
        </w:rPr>
        <w:t>Военные</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 xml:space="preserve">По мере задействования, в информационных технологиях существуют компьютерные и «бескомпьютерные» технологии. В области образования информационные технологии используются для решения двух ключевых задач: обучения и управления. </w:t>
      </w:r>
    </w:p>
    <w:p w:rsidR="000876DF" w:rsidRPr="00EF245F" w:rsidRDefault="00C164BF" w:rsidP="00505E96">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Еще одним примером критерия классификации информационных технологий может служить пользовательский интерфейс, реализующийся операционной системой.</w:t>
      </w:r>
      <w:r w:rsidR="00505E96">
        <w:rPr>
          <w:rFonts w:ascii="Times New Roman" w:eastAsia="Times New Roman" w:hAnsi="Times New Roman" w:cs="Times New Roman"/>
          <w:sz w:val="28"/>
          <w:szCs w:val="28"/>
        </w:rPr>
        <w:t xml:space="preserve"> </w:t>
      </w:r>
      <w:r w:rsidRPr="001B6B1A">
        <w:rPr>
          <w:rFonts w:ascii="Times New Roman" w:eastAsia="Times New Roman" w:hAnsi="Times New Roman" w:cs="Times New Roman"/>
          <w:sz w:val="28"/>
          <w:szCs w:val="28"/>
        </w:rPr>
        <w:t>В свою очередь, операционные системы осуществляют командный (WIMP</w:t>
      </w:r>
      <w:r w:rsidRPr="001B6B1A">
        <w:rPr>
          <w:rFonts w:ascii="Times New Roman" w:eastAsia="Times New Roman" w:hAnsi="Times New Roman" w:cs="Times New Roman"/>
          <w:sz w:val="28"/>
          <w:szCs w:val="28"/>
          <w:vertAlign w:val="superscript"/>
        </w:rPr>
        <w:footnoteReference w:id="24"/>
      </w:r>
      <w:r w:rsidRPr="001B6B1A">
        <w:rPr>
          <w:rFonts w:ascii="Times New Roman" w:eastAsia="Times New Roman" w:hAnsi="Times New Roman" w:cs="Times New Roman"/>
          <w:sz w:val="28"/>
          <w:szCs w:val="28"/>
        </w:rPr>
        <w:t>, SILK</w:t>
      </w:r>
      <w:r w:rsidRPr="001B6B1A">
        <w:rPr>
          <w:rFonts w:ascii="Times New Roman" w:eastAsia="Times New Roman" w:hAnsi="Times New Roman" w:cs="Times New Roman"/>
          <w:sz w:val="28"/>
          <w:szCs w:val="28"/>
          <w:vertAlign w:val="superscript"/>
        </w:rPr>
        <w:footnoteReference w:id="25"/>
      </w:r>
      <w:r w:rsidRPr="001B6B1A">
        <w:rPr>
          <w:rFonts w:ascii="Times New Roman" w:eastAsia="Times New Roman" w:hAnsi="Times New Roman" w:cs="Times New Roman"/>
          <w:sz w:val="28"/>
          <w:szCs w:val="28"/>
        </w:rPr>
        <w:t xml:space="preserve">) интерфейс, который предполагает выдачу на экран приглашения для ввода команды. </w:t>
      </w:r>
    </w:p>
    <w:p w:rsidR="0035094F" w:rsidRPr="00505E96" w:rsidRDefault="00C164BF" w:rsidP="00505E96">
      <w:pPr>
        <w:autoSpaceDE w:val="0"/>
        <w:autoSpaceDN w:val="0"/>
        <w:spacing w:after="0" w:line="360" w:lineRule="auto"/>
        <w:ind w:firstLine="567"/>
        <w:jc w:val="both"/>
        <w:rPr>
          <w:rFonts w:ascii="Times New Roman" w:eastAsia="Times New Roman" w:hAnsi="Times New Roman" w:cs="Times New Roman"/>
          <w:sz w:val="28"/>
          <w:szCs w:val="28"/>
        </w:rPr>
      </w:pPr>
      <w:r w:rsidRPr="00505E96">
        <w:rPr>
          <w:rFonts w:ascii="Times New Roman" w:eastAsia="Times New Roman" w:hAnsi="Times New Roman" w:cs="Times New Roman"/>
          <w:sz w:val="28"/>
          <w:szCs w:val="28"/>
        </w:rPr>
        <w:t xml:space="preserve">Операционные системы могут подразделяться </w:t>
      </w:r>
      <w:r w:rsidR="000876DF" w:rsidRPr="000876DF">
        <w:rPr>
          <w:rFonts w:ascii="Times New Roman" w:eastAsia="Times New Roman" w:hAnsi="Times New Roman" w:cs="Times New Roman"/>
          <w:sz w:val="28"/>
          <w:szCs w:val="28"/>
        </w:rPr>
        <w:t xml:space="preserve"> </w:t>
      </w:r>
      <w:r w:rsidRPr="00505E96">
        <w:rPr>
          <w:rFonts w:ascii="Times New Roman" w:eastAsia="Times New Roman" w:hAnsi="Times New Roman" w:cs="Times New Roman"/>
          <w:sz w:val="28"/>
          <w:szCs w:val="28"/>
        </w:rPr>
        <w:t xml:space="preserve">на: </w:t>
      </w:r>
    </w:p>
    <w:p w:rsidR="0035094F" w:rsidRPr="00505E96" w:rsidRDefault="0035094F" w:rsidP="006E377E">
      <w:pPr>
        <w:pStyle w:val="a3"/>
        <w:numPr>
          <w:ilvl w:val="0"/>
          <w:numId w:val="5"/>
        </w:numPr>
        <w:autoSpaceDE w:val="0"/>
        <w:autoSpaceDN w:val="0"/>
        <w:spacing w:after="0" w:line="360" w:lineRule="auto"/>
        <w:jc w:val="both"/>
        <w:rPr>
          <w:rFonts w:ascii="Times New Roman" w:eastAsia="Times New Roman" w:hAnsi="Times New Roman" w:cs="Times New Roman"/>
          <w:sz w:val="28"/>
          <w:szCs w:val="28"/>
        </w:rPr>
      </w:pPr>
      <w:r w:rsidRPr="00505E96">
        <w:rPr>
          <w:rFonts w:ascii="Times New Roman" w:eastAsia="Times New Roman" w:hAnsi="Times New Roman" w:cs="Times New Roman"/>
          <w:sz w:val="28"/>
          <w:szCs w:val="28"/>
        </w:rPr>
        <w:t>О</w:t>
      </w:r>
      <w:r w:rsidR="00C164BF" w:rsidRPr="00505E96">
        <w:rPr>
          <w:rFonts w:ascii="Times New Roman" w:eastAsia="Times New Roman" w:hAnsi="Times New Roman" w:cs="Times New Roman"/>
          <w:sz w:val="28"/>
          <w:szCs w:val="28"/>
        </w:rPr>
        <w:t>днопрограммные</w:t>
      </w:r>
    </w:p>
    <w:p w:rsidR="0035094F" w:rsidRPr="00505E96" w:rsidRDefault="0035094F" w:rsidP="006E377E">
      <w:pPr>
        <w:pStyle w:val="a3"/>
        <w:numPr>
          <w:ilvl w:val="0"/>
          <w:numId w:val="5"/>
        </w:numPr>
        <w:autoSpaceDE w:val="0"/>
        <w:autoSpaceDN w:val="0"/>
        <w:spacing w:after="0" w:line="360" w:lineRule="auto"/>
        <w:jc w:val="both"/>
        <w:rPr>
          <w:rFonts w:ascii="Times New Roman" w:eastAsia="Times New Roman" w:hAnsi="Times New Roman" w:cs="Times New Roman"/>
          <w:sz w:val="28"/>
          <w:szCs w:val="28"/>
        </w:rPr>
      </w:pPr>
      <w:r w:rsidRPr="00505E96">
        <w:rPr>
          <w:rFonts w:ascii="Times New Roman" w:eastAsia="Times New Roman" w:hAnsi="Times New Roman" w:cs="Times New Roman"/>
          <w:sz w:val="28"/>
          <w:szCs w:val="28"/>
        </w:rPr>
        <w:t>М</w:t>
      </w:r>
      <w:r w:rsidR="00C164BF" w:rsidRPr="00505E96">
        <w:rPr>
          <w:rFonts w:ascii="Times New Roman" w:eastAsia="Times New Roman" w:hAnsi="Times New Roman" w:cs="Times New Roman"/>
          <w:sz w:val="28"/>
          <w:szCs w:val="28"/>
        </w:rPr>
        <w:t>ногопрограммные</w:t>
      </w:r>
    </w:p>
    <w:p w:rsidR="00505E96" w:rsidRPr="00505E96" w:rsidRDefault="00505E96" w:rsidP="006E377E">
      <w:pPr>
        <w:pStyle w:val="a3"/>
        <w:numPr>
          <w:ilvl w:val="0"/>
          <w:numId w:val="5"/>
        </w:numPr>
        <w:autoSpaceDE w:val="0"/>
        <w:autoSpaceDN w:val="0"/>
        <w:spacing w:after="0" w:line="360" w:lineRule="auto"/>
        <w:jc w:val="both"/>
        <w:rPr>
          <w:rFonts w:ascii="Times New Roman" w:eastAsia="Times New Roman" w:hAnsi="Times New Roman" w:cs="Times New Roman"/>
          <w:sz w:val="28"/>
          <w:szCs w:val="28"/>
        </w:rPr>
      </w:pPr>
      <w:r w:rsidRPr="00505E96">
        <w:rPr>
          <w:rFonts w:ascii="Times New Roman" w:eastAsia="Times New Roman" w:hAnsi="Times New Roman" w:cs="Times New Roman"/>
          <w:sz w:val="28"/>
          <w:szCs w:val="28"/>
        </w:rPr>
        <w:t>М</w:t>
      </w:r>
      <w:r w:rsidR="00C164BF" w:rsidRPr="00505E96">
        <w:rPr>
          <w:rFonts w:ascii="Times New Roman" w:eastAsia="Times New Roman" w:hAnsi="Times New Roman" w:cs="Times New Roman"/>
          <w:sz w:val="28"/>
          <w:szCs w:val="28"/>
        </w:rPr>
        <w:t>ногопользовательские</w:t>
      </w:r>
    </w:p>
    <w:p w:rsidR="00C164BF" w:rsidRPr="001B6B1A" w:rsidRDefault="00505E96" w:rsidP="00BF34E3">
      <w:pPr>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Однопрограммные </w:t>
      </w:r>
      <w:r w:rsidR="00C164BF" w:rsidRPr="001B6B1A">
        <w:rPr>
          <w:rFonts w:ascii="Times New Roman" w:eastAsia="Times New Roman" w:hAnsi="Times New Roman" w:cs="Times New Roman"/>
          <w:sz w:val="28"/>
          <w:szCs w:val="28"/>
        </w:rPr>
        <w:t xml:space="preserve"> - поддерживают пакетный и диалоговый режимы обработки информации. Многопрограммные позволяют совмещать диалоговую (обмен сообщениями между пользователем и системой в реальном времени) и пакетную (задания объединяются в пакет, а затем выполняются на </w:t>
      </w:r>
      <w:r>
        <w:rPr>
          <w:rFonts w:ascii="Times New Roman" w:eastAsia="Times New Roman" w:hAnsi="Times New Roman" w:cs="Times New Roman"/>
          <w:sz w:val="28"/>
          <w:szCs w:val="28"/>
        </w:rPr>
        <w:t>компьютере</w:t>
      </w:r>
      <w:r w:rsidR="00C164BF" w:rsidRPr="001B6B1A">
        <w:rPr>
          <w:rFonts w:ascii="Times New Roman" w:eastAsia="Times New Roman" w:hAnsi="Times New Roman" w:cs="Times New Roman"/>
          <w:sz w:val="28"/>
          <w:szCs w:val="28"/>
        </w:rPr>
        <w:t xml:space="preserve"> без вмешательства пользователя) технологии обработки информации. Многопользовательские (сетевые) - могут осуществлять осуществляют удаленную обработку данных, пакетную и диалоговую технологии непосредственно на рабочем месте.</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Перечисленные формы технологий сейчас находят достаточно широкое применение в экономических информационных системах.</w:t>
      </w:r>
    </w:p>
    <w:p w:rsidR="005F1145"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 xml:space="preserve">Информационные технологии также могут быть классифицированы по степени «типизации» операций: </w:t>
      </w:r>
    </w:p>
    <w:p w:rsidR="005F1145" w:rsidRPr="005F1145" w:rsidRDefault="005F1145" w:rsidP="006E377E">
      <w:pPr>
        <w:pStyle w:val="a3"/>
        <w:numPr>
          <w:ilvl w:val="0"/>
          <w:numId w:val="7"/>
        </w:numPr>
        <w:autoSpaceDE w:val="0"/>
        <w:autoSpaceDN w:val="0"/>
        <w:spacing w:after="0" w:line="360" w:lineRule="auto"/>
        <w:jc w:val="both"/>
        <w:rPr>
          <w:rFonts w:ascii="Times New Roman" w:eastAsia="Times New Roman" w:hAnsi="Times New Roman" w:cs="Times New Roman"/>
          <w:sz w:val="28"/>
          <w:szCs w:val="28"/>
        </w:rPr>
      </w:pPr>
      <w:r w:rsidRPr="005F1145">
        <w:rPr>
          <w:rFonts w:ascii="Times New Roman" w:eastAsia="Times New Roman" w:hAnsi="Times New Roman" w:cs="Times New Roman"/>
          <w:sz w:val="28"/>
          <w:szCs w:val="28"/>
        </w:rPr>
        <w:t>П</w:t>
      </w:r>
      <w:r w:rsidR="00C164BF" w:rsidRPr="005F1145">
        <w:rPr>
          <w:rFonts w:ascii="Times New Roman" w:eastAsia="Times New Roman" w:hAnsi="Times New Roman" w:cs="Times New Roman"/>
          <w:sz w:val="28"/>
          <w:szCs w:val="28"/>
        </w:rPr>
        <w:t>ооперационные</w:t>
      </w:r>
      <w:r w:rsidRPr="005F1145">
        <w:rPr>
          <w:rFonts w:ascii="Times New Roman" w:eastAsia="Times New Roman" w:hAnsi="Times New Roman" w:cs="Times New Roman"/>
          <w:sz w:val="28"/>
          <w:szCs w:val="28"/>
        </w:rPr>
        <w:t xml:space="preserve"> технологии</w:t>
      </w:r>
    </w:p>
    <w:p w:rsidR="005F1145" w:rsidRPr="005F1145" w:rsidRDefault="005F1145" w:rsidP="006E377E">
      <w:pPr>
        <w:pStyle w:val="a3"/>
        <w:numPr>
          <w:ilvl w:val="0"/>
          <w:numId w:val="7"/>
        </w:numPr>
        <w:autoSpaceDE w:val="0"/>
        <w:autoSpaceDN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C164BF" w:rsidRPr="005F1145">
        <w:rPr>
          <w:rFonts w:ascii="Times New Roman" w:eastAsia="Times New Roman" w:hAnsi="Times New Roman" w:cs="Times New Roman"/>
          <w:sz w:val="28"/>
          <w:szCs w:val="28"/>
        </w:rPr>
        <w:t>опредметные технологии</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В первом случае за каждой отдельной операцией закрепляется рабочее место с техническим средством</w:t>
      </w:r>
      <w:r w:rsidR="005F1145">
        <w:rPr>
          <w:rFonts w:ascii="Times New Roman" w:eastAsia="Times New Roman" w:hAnsi="Times New Roman" w:cs="Times New Roman"/>
          <w:sz w:val="28"/>
          <w:szCs w:val="28"/>
        </w:rPr>
        <w:t>, к</w:t>
      </w:r>
      <w:r w:rsidRPr="001B6B1A">
        <w:rPr>
          <w:rFonts w:ascii="Times New Roman" w:eastAsia="Times New Roman" w:hAnsi="Times New Roman" w:cs="Times New Roman"/>
          <w:sz w:val="28"/>
          <w:szCs w:val="28"/>
        </w:rPr>
        <w:t xml:space="preserve"> пр</w:t>
      </w:r>
      <w:r w:rsidR="005F1145">
        <w:rPr>
          <w:rFonts w:ascii="Times New Roman" w:eastAsia="Times New Roman" w:hAnsi="Times New Roman" w:cs="Times New Roman"/>
          <w:sz w:val="28"/>
          <w:szCs w:val="28"/>
        </w:rPr>
        <w:t>имеру</w:t>
      </w:r>
      <w:r w:rsidRPr="001B6B1A">
        <w:rPr>
          <w:rFonts w:ascii="Times New Roman" w:eastAsia="Times New Roman" w:hAnsi="Times New Roman" w:cs="Times New Roman"/>
          <w:sz w:val="28"/>
          <w:szCs w:val="28"/>
        </w:rPr>
        <w:t>, робот п</w:t>
      </w:r>
      <w:r w:rsidR="005F1145">
        <w:rPr>
          <w:rFonts w:ascii="Times New Roman" w:eastAsia="Times New Roman" w:hAnsi="Times New Roman" w:cs="Times New Roman"/>
          <w:sz w:val="28"/>
          <w:szCs w:val="28"/>
        </w:rPr>
        <w:t>о автоматической сборке деталей</w:t>
      </w:r>
      <w:r w:rsidRPr="001B6B1A">
        <w:rPr>
          <w:rFonts w:ascii="Times New Roman" w:eastAsia="Times New Roman" w:hAnsi="Times New Roman" w:cs="Times New Roman"/>
          <w:sz w:val="28"/>
          <w:szCs w:val="28"/>
        </w:rPr>
        <w:t>. Это обычно бывает свойственно пакетной технологии обработки информации, выполняемой на специализированных компьютерах. Во втором случае имеется в виду выполнение разнообразных задач на одном рабочем м</w:t>
      </w:r>
      <w:r w:rsidR="005F1145">
        <w:rPr>
          <w:rFonts w:ascii="Times New Roman" w:eastAsia="Times New Roman" w:hAnsi="Times New Roman" w:cs="Times New Roman"/>
          <w:sz w:val="28"/>
          <w:szCs w:val="28"/>
        </w:rPr>
        <w:t>есте, к примеру, на персональном компьютере</w:t>
      </w:r>
      <w:r w:rsidRPr="001B6B1A">
        <w:rPr>
          <w:rFonts w:ascii="Times New Roman" w:eastAsia="Times New Roman" w:hAnsi="Times New Roman" w:cs="Times New Roman"/>
          <w:sz w:val="28"/>
          <w:szCs w:val="28"/>
        </w:rPr>
        <w:t>.</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Существует классификация технологий и связанных с ними информационных систем как по виду ставящихся перед ними задач, так и по виду запускаемых процессов обработки различной информации.</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 xml:space="preserve">Информационно-телекоммуникационная сеть - это средство передачи информации об окружающей среде, ее объектах, процессах и явлениях, стандартизированных в форме, позволяющей провести их </w:t>
      </w:r>
      <w:r w:rsidR="005F1145">
        <w:rPr>
          <w:rFonts w:ascii="Times New Roman" w:eastAsia="Times New Roman" w:hAnsi="Times New Roman" w:cs="Times New Roman"/>
          <w:sz w:val="28"/>
          <w:szCs w:val="28"/>
        </w:rPr>
        <w:t>машинную обработку</w:t>
      </w:r>
      <w:r w:rsidRPr="001B6B1A">
        <w:rPr>
          <w:rFonts w:ascii="Times New Roman" w:eastAsia="Times New Roman" w:hAnsi="Times New Roman" w:cs="Times New Roman"/>
          <w:sz w:val="28"/>
          <w:szCs w:val="28"/>
        </w:rPr>
        <w:t>. Одной из разновидностей информационно-телекоммуникационных сетей является Интернет.</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lastRenderedPageBreak/>
        <w:t>С технической точки зрения Интернет представляет собой крупнейшую телекоммуникационную сеть, образованную путем объединения тысяч телекоммуникационных сетей различных типов. Это стало возможным вследствие испо</w:t>
      </w:r>
      <w:r w:rsidR="00BC5B69">
        <w:rPr>
          <w:rFonts w:ascii="Times New Roman" w:eastAsia="Times New Roman" w:hAnsi="Times New Roman" w:cs="Times New Roman"/>
          <w:sz w:val="28"/>
          <w:szCs w:val="28"/>
        </w:rPr>
        <w:t>льзования межсетевого протокола</w:t>
      </w:r>
      <w:r w:rsidRPr="001B6B1A">
        <w:rPr>
          <w:rFonts w:ascii="Times New Roman" w:eastAsia="Times New Roman" w:hAnsi="Times New Roman" w:cs="Times New Roman"/>
          <w:sz w:val="28"/>
          <w:szCs w:val="28"/>
        </w:rPr>
        <w:t>, играющего роль своеобразного «переводчика стандартов» при передаче данных между разнотипными телекоммуникационными сетями.</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 xml:space="preserve">Интернет как глобальное информационное пространство не признает государственных границ и является наиболее эффективным средством доступа к информационным ресурсам и одним из способов распространения массовой информации. Работа сети служит мощным фактором развития и использования передовых технологий. Однако, существует и обратная сторона медали - с использованием сети Интернет связана возможность бесконтрольного распространения вредоносной информации, проникновения в системы управления, нарушения прав человека, что, несомненно, требует особого внимания к вопросам информационной безопасности. </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По отношению к информации все субъекты делятся на следующие группы:</w:t>
      </w:r>
    </w:p>
    <w:p w:rsidR="00C164BF" w:rsidRPr="001B6B1A" w:rsidRDefault="00BC5B69" w:rsidP="006E377E">
      <w:pPr>
        <w:numPr>
          <w:ilvl w:val="0"/>
          <w:numId w:val="8"/>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производители информации</w:t>
      </w:r>
    </w:p>
    <w:p w:rsidR="00C164BF" w:rsidRPr="001B6B1A" w:rsidRDefault="00C164BF" w:rsidP="006E377E">
      <w:pPr>
        <w:numPr>
          <w:ilvl w:val="0"/>
          <w:numId w:val="8"/>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обла</w:t>
      </w:r>
      <w:r w:rsidR="00BC5B69">
        <w:rPr>
          <w:rFonts w:ascii="Times New Roman" w:eastAsia="Times New Roman" w:hAnsi="Times New Roman" w:cs="Times New Roman"/>
          <w:sz w:val="28"/>
          <w:szCs w:val="28"/>
        </w:rPr>
        <w:t>датели, собственники информации</w:t>
      </w:r>
    </w:p>
    <w:p w:rsidR="00BC5B69" w:rsidRPr="00BC5B69" w:rsidRDefault="00BC5B69" w:rsidP="006E377E">
      <w:pPr>
        <w:numPr>
          <w:ilvl w:val="0"/>
          <w:numId w:val="8"/>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потребители информации</w:t>
      </w:r>
    </w:p>
    <w:p w:rsidR="00C164BF" w:rsidRPr="00BC5B69" w:rsidRDefault="00BC5B69" w:rsidP="00BC5B69">
      <w:pPr>
        <w:autoSpaceDE w:val="0"/>
        <w:autoSpaceDN w:val="0"/>
        <w:spacing w:before="100" w:beforeAutospacing="1" w:after="0" w:afterAutospacing="1" w:line="360" w:lineRule="auto"/>
        <w:ind w:firstLine="567"/>
        <w:jc w:val="both"/>
        <w:rPr>
          <w:rFonts w:ascii="Times New Roman" w:eastAsia="Times New Roman" w:hAnsi="Times New Roman" w:cs="Times New Roman"/>
          <w:sz w:val="28"/>
          <w:szCs w:val="28"/>
        </w:rPr>
      </w:pPr>
      <w:r w:rsidRPr="00BC5B69">
        <w:rPr>
          <w:rFonts w:ascii="Times New Roman" w:eastAsia="Times New Roman" w:hAnsi="Times New Roman" w:cs="Times New Roman"/>
          <w:sz w:val="28"/>
          <w:szCs w:val="28"/>
        </w:rPr>
        <w:t>По правовому критерию:</w:t>
      </w:r>
    </w:p>
    <w:p w:rsidR="00C164BF" w:rsidRPr="001B6B1A" w:rsidRDefault="00BC5B69" w:rsidP="006E377E">
      <w:pPr>
        <w:numPr>
          <w:ilvl w:val="0"/>
          <w:numId w:val="8"/>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Российская Федерация</w:t>
      </w:r>
    </w:p>
    <w:p w:rsidR="00C164BF" w:rsidRPr="001B6B1A" w:rsidRDefault="00BC5B69" w:rsidP="006E377E">
      <w:pPr>
        <w:numPr>
          <w:ilvl w:val="0"/>
          <w:numId w:val="8"/>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субъекты Российской Федерации</w:t>
      </w:r>
    </w:p>
    <w:p w:rsidR="00C164BF" w:rsidRPr="001B6B1A" w:rsidRDefault="00C164BF" w:rsidP="006E377E">
      <w:pPr>
        <w:numPr>
          <w:ilvl w:val="0"/>
          <w:numId w:val="8"/>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муницип</w:t>
      </w:r>
      <w:r w:rsidR="00BC5B69">
        <w:rPr>
          <w:rFonts w:ascii="Times New Roman" w:eastAsia="Times New Roman" w:hAnsi="Times New Roman" w:cs="Times New Roman"/>
          <w:sz w:val="28"/>
          <w:szCs w:val="28"/>
        </w:rPr>
        <w:t>альные образования субъектов РФ</w:t>
      </w:r>
    </w:p>
    <w:p w:rsidR="00C164BF" w:rsidRPr="001B6B1A" w:rsidRDefault="00C164BF" w:rsidP="006E377E">
      <w:pPr>
        <w:numPr>
          <w:ilvl w:val="0"/>
          <w:numId w:val="8"/>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 xml:space="preserve">граждане и </w:t>
      </w:r>
      <w:r w:rsidR="00BC5B69">
        <w:rPr>
          <w:rFonts w:ascii="Times New Roman" w:eastAsia="Times New Roman" w:hAnsi="Times New Roman" w:cs="Times New Roman"/>
          <w:sz w:val="28"/>
          <w:szCs w:val="28"/>
        </w:rPr>
        <w:t>другие физические лица</w:t>
      </w:r>
    </w:p>
    <w:p w:rsidR="00C164BF" w:rsidRPr="001B6B1A" w:rsidRDefault="00BC5B69" w:rsidP="006E377E">
      <w:pPr>
        <w:numPr>
          <w:ilvl w:val="0"/>
          <w:numId w:val="8"/>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общественные объединения</w:t>
      </w:r>
    </w:p>
    <w:p w:rsidR="00C164BF" w:rsidRPr="001B6B1A" w:rsidRDefault="00BC5B69" w:rsidP="006E377E">
      <w:pPr>
        <w:numPr>
          <w:ilvl w:val="0"/>
          <w:numId w:val="8"/>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коммерческие организации</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Владельцем информации признается:</w:t>
      </w:r>
    </w:p>
    <w:p w:rsidR="00C164BF" w:rsidRPr="00BC5B69" w:rsidRDefault="00C164BF" w:rsidP="006E377E">
      <w:pPr>
        <w:pStyle w:val="a3"/>
        <w:numPr>
          <w:ilvl w:val="0"/>
          <w:numId w:val="9"/>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sidRPr="00BC5B69">
        <w:rPr>
          <w:rFonts w:ascii="Times New Roman" w:eastAsia="Times New Roman" w:hAnsi="Times New Roman" w:cs="Times New Roman"/>
          <w:sz w:val="28"/>
          <w:szCs w:val="28"/>
        </w:rPr>
        <w:t>лицо, самостояте</w:t>
      </w:r>
      <w:r w:rsidR="00BC5B69">
        <w:rPr>
          <w:rFonts w:ascii="Times New Roman" w:eastAsia="Times New Roman" w:hAnsi="Times New Roman" w:cs="Times New Roman"/>
          <w:sz w:val="28"/>
          <w:szCs w:val="28"/>
        </w:rPr>
        <w:t>льно создавшее такую информацию</w:t>
      </w:r>
    </w:p>
    <w:p w:rsidR="00C164BF" w:rsidRPr="00BC5B69" w:rsidRDefault="00C164BF" w:rsidP="006E377E">
      <w:pPr>
        <w:pStyle w:val="a3"/>
        <w:numPr>
          <w:ilvl w:val="0"/>
          <w:numId w:val="9"/>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sidRPr="00BC5B69">
        <w:rPr>
          <w:rFonts w:ascii="Times New Roman" w:eastAsia="Times New Roman" w:hAnsi="Times New Roman" w:cs="Times New Roman"/>
          <w:sz w:val="28"/>
          <w:szCs w:val="28"/>
        </w:rPr>
        <w:t>лицо, получившее на основании закона или договора право разрешать или ограничивать доступ к информации, опред</w:t>
      </w:r>
      <w:r w:rsidR="00BC5B69">
        <w:rPr>
          <w:rFonts w:ascii="Times New Roman" w:eastAsia="Times New Roman" w:hAnsi="Times New Roman" w:cs="Times New Roman"/>
          <w:sz w:val="28"/>
          <w:szCs w:val="28"/>
        </w:rPr>
        <w:t>еляемой по каким либо признакам</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Среди обладателей информации особую группу составляют субъекты авторского права. К примеру, субъектом авторского права на компьютерные программы в соответствии с законодательством об авторском праве признается правообладатель (автор программы), его наследник, а также юридическое или физическое лицо, обладающее исключительными имущественными правами, полученными ими в силу закона или договора. Автором компьютерной программы признается физическое лицо, которое в процессе своей творческой деятельности создало такую программу. Имущественные права на программу, созданные в порядке исполнения служебных обязанностей или по заданию работодателя, принадлежат работодателю, если в договоре не предусмотрено иное.</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27 июля 2006 г. был принят Федеральный Закон</w:t>
      </w:r>
      <w:r w:rsidRPr="001B6B1A">
        <w:rPr>
          <w:rFonts w:ascii="Times New Roman" w:eastAsia="Times New Roman" w:hAnsi="Times New Roman" w:cs="Times New Roman"/>
          <w:sz w:val="28"/>
          <w:szCs w:val="28"/>
          <w:vertAlign w:val="superscript"/>
        </w:rPr>
        <w:footnoteReference w:id="26"/>
      </w:r>
      <w:r w:rsidRPr="001B6B1A">
        <w:rPr>
          <w:rFonts w:ascii="Times New Roman" w:eastAsia="Times New Roman" w:hAnsi="Times New Roman" w:cs="Times New Roman"/>
          <w:sz w:val="28"/>
          <w:szCs w:val="28"/>
        </w:rPr>
        <w:t xml:space="preserve"> № 149-ФЗ «Об информации, информационных технологиях и о защите информации». Этот Закон регулирует отношения при осуществлении права на поиск, получение, передачу, производство и распространение информации при применении информационных технологий, а также при</w:t>
      </w:r>
      <w:r w:rsidR="00BC5B69">
        <w:rPr>
          <w:rFonts w:ascii="Times New Roman" w:eastAsia="Times New Roman" w:hAnsi="Times New Roman" w:cs="Times New Roman"/>
          <w:sz w:val="28"/>
          <w:szCs w:val="28"/>
        </w:rPr>
        <w:t xml:space="preserve"> обеспечении защиты информации, </w:t>
      </w:r>
      <w:r w:rsidRPr="001B6B1A">
        <w:rPr>
          <w:rFonts w:ascii="Times New Roman" w:eastAsia="Times New Roman" w:hAnsi="Times New Roman" w:cs="Times New Roman"/>
          <w:sz w:val="28"/>
          <w:szCs w:val="28"/>
        </w:rPr>
        <w:t>за исключением отношений в области охраны результатов интеллектуальной деятельности и приравненных</w:t>
      </w:r>
      <w:r w:rsidR="00BC5B69">
        <w:rPr>
          <w:rFonts w:ascii="Times New Roman" w:eastAsia="Times New Roman" w:hAnsi="Times New Roman" w:cs="Times New Roman"/>
          <w:sz w:val="28"/>
          <w:szCs w:val="28"/>
        </w:rPr>
        <w:t xml:space="preserve"> к ним средств индивидуализации</w:t>
      </w:r>
      <w:r w:rsidRPr="001B6B1A">
        <w:rPr>
          <w:rFonts w:ascii="Times New Roman" w:eastAsia="Times New Roman" w:hAnsi="Times New Roman" w:cs="Times New Roman"/>
          <w:sz w:val="28"/>
          <w:szCs w:val="28"/>
        </w:rPr>
        <w:t>.</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lastRenderedPageBreak/>
        <w:t>Разработка базового законодательного акта была обусловлена необходимостью унификации принципов и правил взаимодействия в сфере информационных технологий, устранения в ней пробелов и стандарт</w:t>
      </w:r>
      <w:r w:rsidR="00BC5B69">
        <w:rPr>
          <w:rFonts w:ascii="Times New Roman" w:eastAsia="Times New Roman" w:hAnsi="Times New Roman" w:cs="Times New Roman"/>
          <w:sz w:val="28"/>
          <w:szCs w:val="28"/>
        </w:rPr>
        <w:t xml:space="preserve">изирования законодательства РФ, </w:t>
      </w:r>
      <w:r w:rsidRPr="001B6B1A">
        <w:rPr>
          <w:rFonts w:ascii="Times New Roman" w:eastAsia="Times New Roman" w:hAnsi="Times New Roman" w:cs="Times New Roman"/>
          <w:sz w:val="28"/>
          <w:szCs w:val="28"/>
        </w:rPr>
        <w:t>приближения к международной практике регулир</w:t>
      </w:r>
      <w:r w:rsidR="00BC5B69">
        <w:rPr>
          <w:rFonts w:ascii="Times New Roman" w:eastAsia="Times New Roman" w:hAnsi="Times New Roman" w:cs="Times New Roman"/>
          <w:sz w:val="28"/>
          <w:szCs w:val="28"/>
        </w:rPr>
        <w:t>ования информационных отношений</w:t>
      </w:r>
      <w:r w:rsidRPr="001B6B1A">
        <w:rPr>
          <w:rFonts w:ascii="Times New Roman" w:eastAsia="Times New Roman" w:hAnsi="Times New Roman" w:cs="Times New Roman"/>
          <w:sz w:val="28"/>
          <w:szCs w:val="28"/>
        </w:rPr>
        <w:t>.</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 xml:space="preserve">Федеральный закон приводит понятийный аппарат и механизмы регулирования в соответствие с общепринятой практикой применения информационных технологий. Закон также определяет правовой статус различных категорий информации, закрепляет положения в области создания и эксплуатации информационных систем, общие требования к использованию информационно-телекоммуникационных сетей, а также принципы регулирования гражданских отношений, связанных с использованием, хранением и распространением информации. </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Информация и информационн</w:t>
      </w:r>
      <w:r w:rsidR="00BC5B69">
        <w:rPr>
          <w:rFonts w:ascii="Times New Roman" w:eastAsia="Times New Roman" w:hAnsi="Times New Roman" w:cs="Times New Roman"/>
          <w:sz w:val="28"/>
          <w:szCs w:val="28"/>
        </w:rPr>
        <w:t xml:space="preserve">ые технологии, </w:t>
      </w:r>
      <w:r w:rsidRPr="001B6B1A">
        <w:rPr>
          <w:rFonts w:ascii="Times New Roman" w:eastAsia="Times New Roman" w:hAnsi="Times New Roman" w:cs="Times New Roman"/>
          <w:sz w:val="28"/>
          <w:szCs w:val="28"/>
        </w:rPr>
        <w:t xml:space="preserve">в </w:t>
      </w:r>
      <w:r w:rsidR="00BC5B69">
        <w:rPr>
          <w:rFonts w:ascii="Times New Roman" w:eastAsia="Times New Roman" w:hAnsi="Times New Roman" w:cs="Times New Roman"/>
          <w:sz w:val="28"/>
          <w:szCs w:val="28"/>
        </w:rPr>
        <w:t>отличие от культурных ценностей,</w:t>
      </w:r>
      <w:r w:rsidRPr="001B6B1A">
        <w:rPr>
          <w:rFonts w:ascii="Times New Roman" w:eastAsia="Times New Roman" w:hAnsi="Times New Roman" w:cs="Times New Roman"/>
          <w:sz w:val="28"/>
          <w:szCs w:val="28"/>
        </w:rPr>
        <w:t xml:space="preserve"> могут быть использованы в процессе материального производ</w:t>
      </w:r>
      <w:r w:rsidR="00BC5B69">
        <w:rPr>
          <w:rFonts w:ascii="Times New Roman" w:eastAsia="Times New Roman" w:hAnsi="Times New Roman" w:cs="Times New Roman"/>
          <w:sz w:val="28"/>
          <w:szCs w:val="28"/>
        </w:rPr>
        <w:t xml:space="preserve">ства и утилитарного потребления, </w:t>
      </w:r>
      <w:r w:rsidRPr="001B6B1A">
        <w:rPr>
          <w:rFonts w:ascii="Times New Roman" w:eastAsia="Times New Roman" w:hAnsi="Times New Roman" w:cs="Times New Roman"/>
          <w:sz w:val="28"/>
          <w:szCs w:val="28"/>
        </w:rPr>
        <w:t>и, соответственно, стать</w:t>
      </w:r>
      <w:r w:rsidR="00BC5B69">
        <w:rPr>
          <w:rFonts w:ascii="Times New Roman" w:eastAsia="Times New Roman" w:hAnsi="Times New Roman" w:cs="Times New Roman"/>
          <w:sz w:val="28"/>
          <w:szCs w:val="28"/>
        </w:rPr>
        <w:t xml:space="preserve"> объектом частной собственности и</w:t>
      </w:r>
      <w:r w:rsidRPr="001B6B1A">
        <w:rPr>
          <w:rFonts w:ascii="Times New Roman" w:eastAsia="Times New Roman" w:hAnsi="Times New Roman" w:cs="Times New Roman"/>
          <w:sz w:val="28"/>
          <w:szCs w:val="28"/>
        </w:rPr>
        <w:t xml:space="preserve"> купли-продажи</w:t>
      </w:r>
      <w:r w:rsidRPr="001B6B1A">
        <w:rPr>
          <w:rFonts w:ascii="Times New Roman" w:eastAsia="Times New Roman" w:hAnsi="Times New Roman" w:cs="Times New Roman"/>
          <w:sz w:val="28"/>
          <w:szCs w:val="28"/>
          <w:vertAlign w:val="superscript"/>
        </w:rPr>
        <w:footnoteReference w:id="27"/>
      </w:r>
      <w:r w:rsidRPr="001B6B1A">
        <w:rPr>
          <w:rFonts w:ascii="Times New Roman" w:eastAsia="Times New Roman" w:hAnsi="Times New Roman" w:cs="Times New Roman"/>
          <w:sz w:val="28"/>
          <w:szCs w:val="28"/>
        </w:rPr>
        <w:t>.</w:t>
      </w:r>
    </w:p>
    <w:p w:rsidR="00E2345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Так как в конечном счете все материальные ценности создаются человеческим трудом, повышение его производительности имеет первостепенное значение. Однако организация управления этим трудом приобретает все большее значение</w:t>
      </w:r>
      <w:r w:rsidRPr="001B6B1A">
        <w:rPr>
          <w:rFonts w:ascii="Times New Roman" w:eastAsia="Times New Roman" w:hAnsi="Times New Roman" w:cs="Times New Roman"/>
          <w:sz w:val="28"/>
          <w:szCs w:val="28"/>
          <w:vertAlign w:val="superscript"/>
        </w:rPr>
        <w:footnoteReference w:id="28"/>
      </w:r>
      <w:r w:rsidRPr="001B6B1A">
        <w:rPr>
          <w:rFonts w:ascii="Times New Roman" w:eastAsia="Times New Roman" w:hAnsi="Times New Roman" w:cs="Times New Roman"/>
          <w:sz w:val="28"/>
          <w:szCs w:val="28"/>
        </w:rPr>
        <w:t>.</w:t>
      </w:r>
    </w:p>
    <w:p w:rsidR="00C164BF" w:rsidRPr="001B6B1A" w:rsidRDefault="00C164BF" w:rsidP="005B5148">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 xml:space="preserve">Обеспечив в развитых странах высокие стандарты жизни, современное производство вывело на первый план факторы, хотя и известные ранее, но обретающие в новых условиях совершенно иные формы проявления. Главный из них – распространение знаний и информации в качестве непосредственного производственного ресурса, подрывающего традиционные стоимостные отношения. Экспансия новых производственных факторов сделала практически неосуществимой </w:t>
      </w:r>
      <w:r w:rsidRPr="001B6B1A">
        <w:rPr>
          <w:rFonts w:ascii="Times New Roman" w:eastAsia="Times New Roman" w:hAnsi="Times New Roman" w:cs="Times New Roman"/>
          <w:sz w:val="28"/>
          <w:szCs w:val="28"/>
        </w:rPr>
        <w:lastRenderedPageBreak/>
        <w:t>квантификацию издержек производства и затрат труда, с которыми связано создание того или иного блага. Таким образом, в условиях хозяйства постиндустриального типа формируется ситуация, в которой проблематично определить не только общественные, но и индивидуальные усилия и издержки, воплощенные в том или ином продукте, выходящем на рынок.</w:t>
      </w:r>
      <w:r w:rsidR="005B5148">
        <w:rPr>
          <w:rFonts w:ascii="Times New Roman" w:eastAsia="Times New Roman" w:hAnsi="Times New Roman" w:cs="Times New Roman"/>
          <w:sz w:val="28"/>
          <w:szCs w:val="28"/>
        </w:rPr>
        <w:t xml:space="preserve"> </w:t>
      </w:r>
      <w:r w:rsidRPr="001B6B1A">
        <w:rPr>
          <w:rFonts w:ascii="Times New Roman" w:eastAsia="Times New Roman" w:hAnsi="Times New Roman" w:cs="Times New Roman"/>
          <w:sz w:val="28"/>
          <w:szCs w:val="28"/>
        </w:rPr>
        <w:t>Мы видим, что перед экономической наукой поставлена по существу задача повышения ее эффективности, изыскания путей и средств решения важнейших задач в области экономики с наименьшими затратами времени, труда, материалов и энергии</w:t>
      </w:r>
      <w:r w:rsidRPr="001B6B1A">
        <w:rPr>
          <w:rFonts w:ascii="Times New Roman" w:eastAsia="Times New Roman" w:hAnsi="Times New Roman" w:cs="Times New Roman"/>
          <w:sz w:val="28"/>
          <w:szCs w:val="28"/>
          <w:vertAlign w:val="superscript"/>
        </w:rPr>
        <w:footnoteReference w:id="29"/>
      </w:r>
      <w:r w:rsidRPr="001B6B1A">
        <w:rPr>
          <w:rFonts w:ascii="Times New Roman" w:eastAsia="Times New Roman" w:hAnsi="Times New Roman" w:cs="Times New Roman"/>
          <w:sz w:val="28"/>
          <w:szCs w:val="28"/>
        </w:rPr>
        <w:t>.</w:t>
      </w:r>
    </w:p>
    <w:p w:rsidR="009605EB" w:rsidRDefault="009605EB" w:rsidP="00BF34E3">
      <w:pPr>
        <w:autoSpaceDE w:val="0"/>
        <w:autoSpaceDN w:val="0"/>
        <w:spacing w:after="0" w:line="360" w:lineRule="auto"/>
        <w:ind w:firstLine="567"/>
        <w:jc w:val="both"/>
        <w:rPr>
          <w:rFonts w:ascii="Times New Roman" w:eastAsia="Times New Roman" w:hAnsi="Times New Roman" w:cs="Times New Roman"/>
          <w:sz w:val="28"/>
          <w:szCs w:val="28"/>
        </w:rPr>
      </w:pP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 xml:space="preserve">В специальной литературе последнего времени все чаще можно встретить мысль о становлении информационного общества, усилении роли информации и знаний во всех областях человеческой деятельности и в первую очередь в бизнесе. </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Х. Кибиридж выделял следующие тенденции, рассматривая процесс информатизации</w:t>
      </w:r>
      <w:r w:rsidRPr="001B6B1A">
        <w:rPr>
          <w:rFonts w:ascii="Times New Roman" w:eastAsia="Times New Roman" w:hAnsi="Times New Roman" w:cs="Times New Roman"/>
          <w:sz w:val="28"/>
          <w:szCs w:val="28"/>
          <w:vertAlign w:val="superscript"/>
        </w:rPr>
        <w:footnoteReference w:id="30"/>
      </w:r>
      <w:r w:rsidRPr="001B6B1A">
        <w:rPr>
          <w:rFonts w:ascii="Times New Roman" w:eastAsia="Times New Roman" w:hAnsi="Times New Roman" w:cs="Times New Roman"/>
          <w:sz w:val="28"/>
          <w:szCs w:val="28"/>
        </w:rPr>
        <w:t>:</w:t>
      </w:r>
    </w:p>
    <w:p w:rsidR="00C164BF" w:rsidRPr="00BC5B69" w:rsidRDefault="00C164BF" w:rsidP="006E377E">
      <w:pPr>
        <w:pStyle w:val="a3"/>
        <w:numPr>
          <w:ilvl w:val="0"/>
          <w:numId w:val="10"/>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sidRPr="00BC5B69">
        <w:rPr>
          <w:rFonts w:ascii="Times New Roman" w:eastAsia="Times New Roman" w:hAnsi="Times New Roman" w:cs="Times New Roman"/>
          <w:sz w:val="28"/>
          <w:szCs w:val="28"/>
        </w:rPr>
        <w:t>рост доли продукции инфор</w:t>
      </w:r>
      <w:r w:rsidR="00BC5B69">
        <w:rPr>
          <w:rFonts w:ascii="Times New Roman" w:eastAsia="Times New Roman" w:hAnsi="Times New Roman" w:cs="Times New Roman"/>
          <w:sz w:val="28"/>
          <w:szCs w:val="28"/>
        </w:rPr>
        <w:t>мационного сектора в объеме внутреннего национального продукта (ВНП)</w:t>
      </w:r>
      <w:r w:rsidR="00383BE1" w:rsidRPr="00383BE1">
        <w:rPr>
          <w:rFonts w:ascii="Times New Roman" w:eastAsia="Times New Roman" w:hAnsi="Times New Roman" w:cs="Times New Roman"/>
          <w:sz w:val="28"/>
          <w:szCs w:val="28"/>
        </w:rPr>
        <w:t>;</w:t>
      </w:r>
    </w:p>
    <w:p w:rsidR="00C164BF" w:rsidRPr="00BC5B69" w:rsidRDefault="00C164BF" w:rsidP="006E377E">
      <w:pPr>
        <w:pStyle w:val="a3"/>
        <w:numPr>
          <w:ilvl w:val="0"/>
          <w:numId w:val="10"/>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sidRPr="00BC5B69">
        <w:rPr>
          <w:rFonts w:ascii="Times New Roman" w:eastAsia="Times New Roman" w:hAnsi="Times New Roman" w:cs="Times New Roman"/>
          <w:sz w:val="28"/>
          <w:szCs w:val="28"/>
        </w:rPr>
        <w:t>расширение междисциплинарной научной базы исследований в области наук: по крайней мере 20 областей знаний и научных дисциплин взаимодей</w:t>
      </w:r>
      <w:r w:rsidR="00383BE1">
        <w:rPr>
          <w:rFonts w:ascii="Times New Roman" w:eastAsia="Times New Roman" w:hAnsi="Times New Roman" w:cs="Times New Roman"/>
          <w:sz w:val="28"/>
          <w:szCs w:val="28"/>
        </w:rPr>
        <w:t xml:space="preserve">ствуют с информационной наукой: </w:t>
      </w:r>
      <w:r w:rsidRPr="00BC5B69">
        <w:rPr>
          <w:rFonts w:ascii="Times New Roman" w:eastAsia="Times New Roman" w:hAnsi="Times New Roman" w:cs="Times New Roman"/>
          <w:sz w:val="28"/>
          <w:szCs w:val="28"/>
        </w:rPr>
        <w:t>кибернетика, психология, информатика, лингвис</w:t>
      </w:r>
      <w:r w:rsidR="00383BE1">
        <w:rPr>
          <w:rFonts w:ascii="Times New Roman" w:eastAsia="Times New Roman" w:hAnsi="Times New Roman" w:cs="Times New Roman"/>
          <w:sz w:val="28"/>
          <w:szCs w:val="28"/>
        </w:rPr>
        <w:t>тика</w:t>
      </w:r>
      <w:r w:rsidR="00383BE1" w:rsidRPr="00383BE1">
        <w:rPr>
          <w:rFonts w:ascii="Times New Roman" w:eastAsia="Times New Roman" w:hAnsi="Times New Roman" w:cs="Times New Roman"/>
          <w:sz w:val="28"/>
          <w:szCs w:val="28"/>
        </w:rPr>
        <w:t>;</w:t>
      </w:r>
    </w:p>
    <w:p w:rsidR="00C164BF" w:rsidRPr="00BC5B69" w:rsidRDefault="00C164BF" w:rsidP="006E377E">
      <w:pPr>
        <w:pStyle w:val="a3"/>
        <w:numPr>
          <w:ilvl w:val="0"/>
          <w:numId w:val="10"/>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sidRPr="00BC5B69">
        <w:rPr>
          <w:rFonts w:ascii="Times New Roman" w:eastAsia="Times New Roman" w:hAnsi="Times New Roman" w:cs="Times New Roman"/>
          <w:sz w:val="28"/>
          <w:szCs w:val="28"/>
        </w:rPr>
        <w:t>вытеснение ручных методов обработки информации автоматическими, в</w:t>
      </w:r>
      <w:r w:rsidR="00383BE1">
        <w:rPr>
          <w:rFonts w:ascii="Times New Roman" w:eastAsia="Times New Roman" w:hAnsi="Times New Roman" w:cs="Times New Roman"/>
          <w:sz w:val="28"/>
          <w:szCs w:val="28"/>
        </w:rPr>
        <w:t>недрение безбумажных технологий</w:t>
      </w:r>
      <w:r w:rsidR="00383BE1" w:rsidRPr="00383BE1">
        <w:rPr>
          <w:rFonts w:ascii="Times New Roman" w:eastAsia="Times New Roman" w:hAnsi="Times New Roman" w:cs="Times New Roman"/>
          <w:sz w:val="28"/>
          <w:szCs w:val="28"/>
        </w:rPr>
        <w:t>;</w:t>
      </w:r>
    </w:p>
    <w:p w:rsidR="00C164BF" w:rsidRPr="00BC5B69" w:rsidRDefault="00C164BF" w:rsidP="006E377E">
      <w:pPr>
        <w:pStyle w:val="a3"/>
        <w:numPr>
          <w:ilvl w:val="0"/>
          <w:numId w:val="10"/>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sidRPr="00BC5B69">
        <w:rPr>
          <w:rFonts w:ascii="Times New Roman" w:eastAsia="Times New Roman" w:hAnsi="Times New Roman" w:cs="Times New Roman"/>
          <w:sz w:val="28"/>
          <w:szCs w:val="28"/>
        </w:rPr>
        <w:t>изменение в структуре информационного рынка, усложнение спроса и предложения с появлением новы</w:t>
      </w:r>
      <w:r w:rsidR="00383BE1">
        <w:rPr>
          <w:rFonts w:ascii="Times New Roman" w:eastAsia="Times New Roman" w:hAnsi="Times New Roman" w:cs="Times New Roman"/>
          <w:sz w:val="28"/>
          <w:szCs w:val="28"/>
        </w:rPr>
        <w:t>х технологических возможностей</w:t>
      </w:r>
      <w:r w:rsidR="00383BE1" w:rsidRPr="00383BE1">
        <w:rPr>
          <w:rFonts w:ascii="Times New Roman" w:eastAsia="Times New Roman" w:hAnsi="Times New Roman" w:cs="Times New Roman"/>
          <w:sz w:val="28"/>
          <w:szCs w:val="28"/>
        </w:rPr>
        <w:t>;</w:t>
      </w:r>
    </w:p>
    <w:p w:rsidR="00C164BF" w:rsidRPr="00BC5B69" w:rsidRDefault="00C164BF" w:rsidP="006E377E">
      <w:pPr>
        <w:pStyle w:val="a3"/>
        <w:numPr>
          <w:ilvl w:val="0"/>
          <w:numId w:val="10"/>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sidRPr="00BC5B69">
        <w:rPr>
          <w:rFonts w:ascii="Times New Roman" w:eastAsia="Times New Roman" w:hAnsi="Times New Roman" w:cs="Times New Roman"/>
          <w:sz w:val="28"/>
          <w:szCs w:val="28"/>
        </w:rPr>
        <w:lastRenderedPageBreak/>
        <w:t>изменение в структуре материальных носителей информации: постепенная замена печатных материалов электронными носителями – магнитными лентами, дисками, рас</w:t>
      </w:r>
      <w:r w:rsidR="00383BE1">
        <w:rPr>
          <w:rFonts w:ascii="Times New Roman" w:eastAsia="Times New Roman" w:hAnsi="Times New Roman" w:cs="Times New Roman"/>
          <w:sz w:val="28"/>
          <w:szCs w:val="28"/>
        </w:rPr>
        <w:t>пространением электронной почты</w:t>
      </w:r>
      <w:r w:rsidR="00383BE1" w:rsidRPr="00383BE1">
        <w:rPr>
          <w:rFonts w:ascii="Times New Roman" w:eastAsia="Times New Roman" w:hAnsi="Times New Roman" w:cs="Times New Roman"/>
          <w:sz w:val="28"/>
          <w:szCs w:val="28"/>
        </w:rPr>
        <w:t>;</w:t>
      </w:r>
    </w:p>
    <w:p w:rsidR="00C164BF" w:rsidRPr="00BC5B69" w:rsidRDefault="00C164BF" w:rsidP="006E377E">
      <w:pPr>
        <w:pStyle w:val="a3"/>
        <w:numPr>
          <w:ilvl w:val="0"/>
          <w:numId w:val="10"/>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sidRPr="00BC5B69">
        <w:rPr>
          <w:rFonts w:ascii="Times New Roman" w:eastAsia="Times New Roman" w:hAnsi="Times New Roman" w:cs="Times New Roman"/>
          <w:sz w:val="28"/>
          <w:szCs w:val="28"/>
        </w:rPr>
        <w:t>повышение числа занятых в информационном бизнесе;</w:t>
      </w:r>
    </w:p>
    <w:p w:rsidR="00C164BF" w:rsidRPr="00BC5B69" w:rsidRDefault="00C164BF" w:rsidP="006E377E">
      <w:pPr>
        <w:pStyle w:val="a3"/>
        <w:numPr>
          <w:ilvl w:val="0"/>
          <w:numId w:val="10"/>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sidRPr="00BC5B69">
        <w:rPr>
          <w:rFonts w:ascii="Times New Roman" w:eastAsia="Times New Roman" w:hAnsi="Times New Roman" w:cs="Times New Roman"/>
          <w:sz w:val="28"/>
          <w:szCs w:val="28"/>
        </w:rPr>
        <w:t>расширение международного обмена информацией, обострение конкуренции на внутренних и межд</w:t>
      </w:r>
      <w:r w:rsidR="00383BE1">
        <w:rPr>
          <w:rFonts w:ascii="Times New Roman" w:eastAsia="Times New Roman" w:hAnsi="Times New Roman" w:cs="Times New Roman"/>
          <w:sz w:val="28"/>
          <w:szCs w:val="28"/>
        </w:rPr>
        <w:t>ународных информационных рынках</w:t>
      </w:r>
      <w:r w:rsidR="00383BE1" w:rsidRPr="00383BE1">
        <w:rPr>
          <w:rFonts w:ascii="Times New Roman" w:eastAsia="Times New Roman" w:hAnsi="Times New Roman" w:cs="Times New Roman"/>
          <w:sz w:val="28"/>
          <w:szCs w:val="28"/>
        </w:rPr>
        <w:t>;</w:t>
      </w:r>
      <w:r w:rsidRPr="00BC5B69">
        <w:rPr>
          <w:rFonts w:ascii="Times New Roman" w:eastAsia="Times New Roman" w:hAnsi="Times New Roman" w:cs="Times New Roman"/>
          <w:sz w:val="28"/>
          <w:szCs w:val="28"/>
        </w:rPr>
        <w:t xml:space="preserve"> </w:t>
      </w:r>
    </w:p>
    <w:p w:rsidR="00C164BF" w:rsidRPr="00BC5B69" w:rsidRDefault="00C164BF" w:rsidP="006E377E">
      <w:pPr>
        <w:pStyle w:val="a3"/>
        <w:numPr>
          <w:ilvl w:val="0"/>
          <w:numId w:val="10"/>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sidRPr="00BC5B69">
        <w:rPr>
          <w:rFonts w:ascii="Times New Roman" w:eastAsia="Times New Roman" w:hAnsi="Times New Roman" w:cs="Times New Roman"/>
          <w:sz w:val="28"/>
          <w:szCs w:val="28"/>
        </w:rPr>
        <w:t>расширение и совершенствование доступа к информации, повышение компьютерной грамотности населения, повышение быстродействия компьютерных систем.</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napToGrid w:val="0"/>
          <w:sz w:val="28"/>
          <w:szCs w:val="28"/>
        </w:rPr>
      </w:pPr>
      <w:r w:rsidRPr="001B6B1A">
        <w:rPr>
          <w:rFonts w:ascii="Times New Roman" w:eastAsia="Times New Roman" w:hAnsi="Times New Roman" w:cs="Times New Roman"/>
          <w:sz w:val="28"/>
          <w:szCs w:val="28"/>
        </w:rPr>
        <w:t xml:space="preserve">Человечество вступает в </w:t>
      </w:r>
      <w:r w:rsidR="00383BE1">
        <w:rPr>
          <w:rFonts w:ascii="Times New Roman" w:eastAsia="Times New Roman" w:hAnsi="Times New Roman" w:cs="Times New Roman"/>
          <w:sz w:val="28"/>
          <w:szCs w:val="28"/>
        </w:rPr>
        <w:t>инфор</w:t>
      </w:r>
      <w:r w:rsidR="00383BE1">
        <w:rPr>
          <w:rFonts w:ascii="Times New Roman" w:eastAsia="Times New Roman" w:hAnsi="Times New Roman" w:cs="Times New Roman"/>
          <w:sz w:val="28"/>
          <w:szCs w:val="28"/>
        </w:rPr>
        <w:softHyphen/>
        <w:t>мационную эру</w:t>
      </w:r>
      <w:r w:rsidR="00383BE1" w:rsidRPr="00383BE1">
        <w:rPr>
          <w:rFonts w:ascii="Times New Roman" w:eastAsia="Times New Roman" w:hAnsi="Times New Roman" w:cs="Times New Roman"/>
          <w:sz w:val="28"/>
          <w:szCs w:val="28"/>
        </w:rPr>
        <w:t xml:space="preserve">, </w:t>
      </w:r>
      <w:r w:rsidR="00383BE1">
        <w:rPr>
          <w:rFonts w:ascii="Times New Roman" w:eastAsia="Times New Roman" w:hAnsi="Times New Roman" w:cs="Times New Roman"/>
          <w:sz w:val="28"/>
          <w:szCs w:val="28"/>
        </w:rPr>
        <w:t xml:space="preserve"> э</w:t>
      </w:r>
      <w:r w:rsidRPr="001B6B1A">
        <w:rPr>
          <w:rFonts w:ascii="Times New Roman" w:eastAsia="Times New Roman" w:hAnsi="Times New Roman" w:cs="Times New Roman"/>
          <w:sz w:val="28"/>
          <w:szCs w:val="28"/>
        </w:rPr>
        <w:t>то означает не просто развитие существ</w:t>
      </w:r>
      <w:r w:rsidR="003023F2">
        <w:rPr>
          <w:rFonts w:ascii="Times New Roman" w:eastAsia="Times New Roman" w:hAnsi="Times New Roman" w:cs="Times New Roman"/>
          <w:sz w:val="28"/>
          <w:szCs w:val="28"/>
        </w:rPr>
        <w:t>овав</w:t>
      </w:r>
      <w:r w:rsidR="003023F2">
        <w:rPr>
          <w:rFonts w:ascii="Times New Roman" w:eastAsia="Times New Roman" w:hAnsi="Times New Roman" w:cs="Times New Roman"/>
          <w:sz w:val="28"/>
          <w:szCs w:val="28"/>
        </w:rPr>
        <w:softHyphen/>
        <w:t>ших ра</w:t>
      </w:r>
      <w:r w:rsidRPr="001B6B1A">
        <w:rPr>
          <w:rFonts w:ascii="Times New Roman" w:eastAsia="Times New Roman" w:hAnsi="Times New Roman" w:cs="Times New Roman"/>
          <w:sz w:val="28"/>
          <w:szCs w:val="28"/>
        </w:rPr>
        <w:t>нее способов коммуникации, а вызывает к жизни новые принципы социальной и технологической организации, которые можно сравнить с великими преобразова</w:t>
      </w:r>
      <w:r w:rsidR="00383BE1">
        <w:rPr>
          <w:rFonts w:ascii="Times New Roman" w:eastAsia="Times New Roman" w:hAnsi="Times New Roman" w:cs="Times New Roman"/>
          <w:sz w:val="28"/>
          <w:szCs w:val="28"/>
        </w:rPr>
        <w:t>ния</w:t>
      </w:r>
      <w:r w:rsidR="00383BE1">
        <w:rPr>
          <w:rFonts w:ascii="Times New Roman" w:eastAsia="Times New Roman" w:hAnsi="Times New Roman" w:cs="Times New Roman"/>
          <w:sz w:val="28"/>
          <w:szCs w:val="28"/>
        </w:rPr>
        <w:softHyphen/>
        <w:t xml:space="preserve">ми последних двух столетий: </w:t>
      </w:r>
      <w:r w:rsidRPr="001B6B1A">
        <w:rPr>
          <w:rFonts w:ascii="Times New Roman" w:eastAsia="Times New Roman" w:hAnsi="Times New Roman" w:cs="Times New Roman"/>
          <w:sz w:val="28"/>
          <w:szCs w:val="28"/>
        </w:rPr>
        <w:t>промышленная революция, распростр</w:t>
      </w:r>
      <w:r w:rsidR="00383BE1">
        <w:rPr>
          <w:rFonts w:ascii="Times New Roman" w:eastAsia="Times New Roman" w:hAnsi="Times New Roman" w:cs="Times New Roman"/>
          <w:sz w:val="28"/>
          <w:szCs w:val="28"/>
        </w:rPr>
        <w:t>анение механичес</w:t>
      </w:r>
      <w:r w:rsidR="00383BE1">
        <w:rPr>
          <w:rFonts w:ascii="Times New Roman" w:eastAsia="Times New Roman" w:hAnsi="Times New Roman" w:cs="Times New Roman"/>
          <w:sz w:val="28"/>
          <w:szCs w:val="28"/>
        </w:rPr>
        <w:softHyphen/>
        <w:t>кой технологии</w:t>
      </w:r>
      <w:r w:rsidRPr="001B6B1A">
        <w:rPr>
          <w:rFonts w:ascii="Times New Roman" w:eastAsia="Times New Roman" w:hAnsi="Times New Roman" w:cs="Times New Roman"/>
          <w:sz w:val="28"/>
          <w:szCs w:val="28"/>
        </w:rPr>
        <w:t>. Новая информационная эра базируется не на механической тех</w:t>
      </w:r>
      <w:r w:rsidRPr="001B6B1A">
        <w:rPr>
          <w:rFonts w:ascii="Times New Roman" w:eastAsia="Times New Roman" w:hAnsi="Times New Roman" w:cs="Times New Roman"/>
          <w:sz w:val="28"/>
          <w:szCs w:val="28"/>
        </w:rPr>
        <w:softHyphen/>
        <w:t>нике, а на «интеллектуальной технологии</w:t>
      </w:r>
      <w:r w:rsidR="00383BE1">
        <w:rPr>
          <w:rFonts w:ascii="Times New Roman" w:eastAsia="Times New Roman" w:hAnsi="Times New Roman" w:cs="Times New Roman"/>
          <w:sz w:val="28"/>
          <w:szCs w:val="28"/>
        </w:rPr>
        <w:t>»</w:t>
      </w:r>
      <w:r w:rsidRPr="001B6B1A">
        <w:rPr>
          <w:rFonts w:ascii="Times New Roman" w:eastAsia="Times New Roman" w:hAnsi="Times New Roman" w:cs="Times New Roman"/>
          <w:sz w:val="28"/>
          <w:szCs w:val="28"/>
        </w:rPr>
        <w:t>.</w:t>
      </w:r>
      <w:r w:rsidRPr="001B6B1A">
        <w:rPr>
          <w:rFonts w:ascii="Times New Roman" w:eastAsia="Times New Roman" w:hAnsi="Times New Roman" w:cs="Times New Roman"/>
          <w:snapToGrid w:val="0"/>
          <w:sz w:val="28"/>
          <w:szCs w:val="28"/>
          <w:vertAlign w:val="superscript"/>
        </w:rPr>
        <w:footnoteReference w:id="31"/>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 xml:space="preserve">О переходе к качественно новому этапу </w:t>
      </w:r>
      <w:r w:rsidR="00383BE1">
        <w:rPr>
          <w:rFonts w:ascii="Times New Roman" w:eastAsia="Times New Roman" w:hAnsi="Times New Roman" w:cs="Times New Roman"/>
          <w:sz w:val="28"/>
          <w:szCs w:val="28"/>
        </w:rPr>
        <w:t>развития современного общества,</w:t>
      </w:r>
      <w:r w:rsidR="00DC4A4C">
        <w:rPr>
          <w:rFonts w:ascii="Times New Roman" w:eastAsia="Times New Roman" w:hAnsi="Times New Roman" w:cs="Times New Roman"/>
          <w:sz w:val="28"/>
          <w:szCs w:val="28"/>
        </w:rPr>
        <w:t xml:space="preserve"> </w:t>
      </w:r>
      <w:r w:rsidR="00383BE1">
        <w:rPr>
          <w:rFonts w:ascii="Times New Roman" w:eastAsia="Times New Roman" w:hAnsi="Times New Roman" w:cs="Times New Roman"/>
          <w:sz w:val="28"/>
          <w:szCs w:val="28"/>
        </w:rPr>
        <w:t>на примере США,</w:t>
      </w:r>
      <w:r w:rsidRPr="001B6B1A">
        <w:rPr>
          <w:rFonts w:ascii="Times New Roman" w:eastAsia="Times New Roman" w:hAnsi="Times New Roman" w:cs="Times New Roman"/>
          <w:sz w:val="28"/>
          <w:szCs w:val="28"/>
        </w:rPr>
        <w:t xml:space="preserve"> говорят данные, приводимые Д. Беллом, характеризующие динамику числа занятых в промышленности, сельском хозяйстве, сфере услуг и информационном секторе. При уменьшении в 20 раз количества занятых в сельском хозяйстве, в 1,7 раз в промышленности и при росте занятых в сфере услуг в 1,8 раза, количество работников, чья деятельность связана с производством и переработкой информации, увеличилась в 9 раз.</w:t>
      </w:r>
      <w:r w:rsidRPr="001B6B1A">
        <w:rPr>
          <w:rFonts w:ascii="Times New Roman" w:eastAsia="Times New Roman" w:hAnsi="Times New Roman" w:cs="Times New Roman"/>
          <w:sz w:val="28"/>
          <w:szCs w:val="28"/>
          <w:vertAlign w:val="superscript"/>
        </w:rPr>
        <w:footnoteReference w:id="32"/>
      </w:r>
    </w:p>
    <w:p w:rsidR="0050690A" w:rsidRPr="0050690A" w:rsidRDefault="0050690A" w:rsidP="0050690A">
      <w:pPr>
        <w:spacing w:after="0" w:line="360" w:lineRule="auto"/>
        <w:ind w:firstLine="567"/>
        <w:jc w:val="both"/>
        <w:rPr>
          <w:rFonts w:ascii="Times New Roman" w:eastAsia="Times New Roman" w:hAnsi="Times New Roman" w:cs="Times New Roman"/>
          <w:sz w:val="28"/>
          <w:szCs w:val="28"/>
        </w:rPr>
      </w:pPr>
      <w:r w:rsidRPr="0050690A">
        <w:rPr>
          <w:rFonts w:ascii="Times New Roman" w:eastAsia="Times New Roman" w:hAnsi="Times New Roman" w:cs="Times New Roman"/>
          <w:sz w:val="28"/>
          <w:szCs w:val="28"/>
        </w:rPr>
        <w:lastRenderedPageBreak/>
        <w:t>Сегодня Россия проходит трансформационную волну, которую прошли почти все европейские страны в 60-70-е гг. В тот период эти страны овладевали достижениями научно-технической революции, новым технологическим способом производства, формированием новой социальной структуры общества.  СССР по ряду причин отстал от западных стран, хотя и не во всем.  Скажем, по социальной структуре он даже обогнал многие страны и уже в 50-е гг. имел структуру, которая характерна для современного состояния западных стран. Но в технологическом и производственном отношении он резко отставал от Запада.  Поэтому трансформация была объективно необходимой.</w:t>
      </w:r>
      <w:r>
        <w:rPr>
          <w:rStyle w:val="a6"/>
          <w:rFonts w:ascii="Times New Roman" w:eastAsia="Times New Roman" w:hAnsi="Times New Roman" w:cs="Times New Roman"/>
          <w:sz w:val="28"/>
          <w:szCs w:val="28"/>
        </w:rPr>
        <w:footnoteReference w:id="33"/>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По данным ЮНЕСКО, в настоящее время уже более половины всего занятого населения наиболее развитых стран прямо или косвенно принимают участие в процессе производства и распределения информации.</w:t>
      </w:r>
      <w:r w:rsidRPr="001B6B1A">
        <w:rPr>
          <w:rFonts w:ascii="Times New Roman" w:eastAsia="Times New Roman" w:hAnsi="Times New Roman" w:cs="Times New Roman"/>
          <w:sz w:val="28"/>
          <w:szCs w:val="28"/>
          <w:vertAlign w:val="superscript"/>
        </w:rPr>
        <w:footnoteReference w:id="34"/>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Рост числа информационных работников, с одной стороны, и широкое распространение информационных технологий, с другой стороны, определили необходимость выделения комплекса информационных отраслей экономики в особую группу – информационный сектор экономики, а также выделения нового направления предпринимательской деятельности – информационного бизнеса.</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Профессор Тамбовцев В.Л.</w:t>
      </w:r>
      <w:r w:rsidRPr="001B6B1A">
        <w:rPr>
          <w:rFonts w:ascii="Times New Roman" w:eastAsia="Times New Roman" w:hAnsi="Times New Roman" w:cs="Times New Roman"/>
          <w:sz w:val="28"/>
          <w:szCs w:val="28"/>
          <w:vertAlign w:val="superscript"/>
        </w:rPr>
        <w:footnoteReference w:id="35"/>
      </w:r>
      <w:r w:rsidRPr="001B6B1A">
        <w:rPr>
          <w:rFonts w:ascii="Times New Roman" w:eastAsia="Times New Roman" w:hAnsi="Times New Roman" w:cs="Times New Roman"/>
          <w:sz w:val="28"/>
          <w:szCs w:val="28"/>
        </w:rPr>
        <w:t xml:space="preserve"> экономические проблемы производства информации связывает с “пятым рынком” и отмечает: “В рыночном хозяйстве принято выделять четыре </w:t>
      </w:r>
      <w:r w:rsidR="003023F2" w:rsidRPr="001B6B1A">
        <w:rPr>
          <w:rFonts w:ascii="Times New Roman" w:eastAsia="Times New Roman" w:hAnsi="Times New Roman" w:cs="Times New Roman"/>
          <w:sz w:val="28"/>
          <w:szCs w:val="28"/>
        </w:rPr>
        <w:t>макро сектора</w:t>
      </w:r>
      <w:r w:rsidRPr="001B6B1A">
        <w:rPr>
          <w:rFonts w:ascii="Times New Roman" w:eastAsia="Times New Roman" w:hAnsi="Times New Roman" w:cs="Times New Roman"/>
          <w:sz w:val="28"/>
          <w:szCs w:val="28"/>
        </w:rPr>
        <w:t>: потребительских благ, средств производства, труда, денег и ценных бумаг. Современное производство немыслимо без функционирования пятого сектора – рынка информации”.</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lastRenderedPageBreak/>
        <w:t xml:space="preserve">Известный исследователь тенденций развития </w:t>
      </w:r>
      <w:r w:rsidR="00383BE1">
        <w:rPr>
          <w:rFonts w:ascii="Times New Roman" w:eastAsia="Times New Roman" w:hAnsi="Times New Roman" w:cs="Times New Roman"/>
          <w:sz w:val="28"/>
          <w:szCs w:val="28"/>
        </w:rPr>
        <w:t xml:space="preserve"> информационной </w:t>
      </w:r>
      <w:r w:rsidRPr="001B6B1A">
        <w:rPr>
          <w:rFonts w:ascii="Times New Roman" w:eastAsia="Times New Roman" w:hAnsi="Times New Roman" w:cs="Times New Roman"/>
          <w:sz w:val="28"/>
          <w:szCs w:val="28"/>
        </w:rPr>
        <w:t>индустрии, профессор Громов Г.Р. считает, что все виды деятельности, связанные с воспроизводством информационных ресурсов и их эксплуатацией, принято объединять в информационную индустрию.</w:t>
      </w:r>
      <w:r w:rsidR="00D839A4" w:rsidRPr="00D839A4">
        <w:rPr>
          <w:rFonts w:ascii="Times New Roman" w:eastAsia="Times New Roman" w:hAnsi="Times New Roman" w:cs="Times New Roman"/>
          <w:sz w:val="28"/>
          <w:szCs w:val="28"/>
          <w:vertAlign w:val="superscript"/>
        </w:rPr>
        <w:t xml:space="preserve"> </w:t>
      </w:r>
      <w:r w:rsidR="00D839A4" w:rsidRPr="001B6B1A">
        <w:rPr>
          <w:rFonts w:ascii="Times New Roman" w:eastAsia="Times New Roman" w:hAnsi="Times New Roman" w:cs="Times New Roman"/>
          <w:sz w:val="28"/>
          <w:szCs w:val="28"/>
          <w:vertAlign w:val="superscript"/>
        </w:rPr>
        <w:footnoteReference w:id="36"/>
      </w:r>
      <w:r w:rsidRPr="001B6B1A">
        <w:rPr>
          <w:rFonts w:ascii="Times New Roman" w:eastAsia="Times New Roman" w:hAnsi="Times New Roman" w:cs="Times New Roman"/>
          <w:sz w:val="28"/>
          <w:szCs w:val="28"/>
        </w:rPr>
        <w:t xml:space="preserve"> </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Профессор Берг А.И. в своих исследованиях говорил, что: «прогресс экономической науки в значительной степени зависит от ее математизации. Но для использования математических методов необходимо прежде всего располагать точной информацией. Существующие методы учета и обработки первичной документации рассчитаны на их неторопливое дальнейшее продвижение. Имеется разнобой в методике учета даже на предприятиях, относящихся к одной отрасли хозяйства и расположенных на территории одного административного района»</w:t>
      </w:r>
      <w:r w:rsidRPr="001B6B1A">
        <w:rPr>
          <w:rFonts w:ascii="Times New Roman" w:eastAsia="Times New Roman" w:hAnsi="Times New Roman" w:cs="Times New Roman"/>
          <w:sz w:val="28"/>
          <w:szCs w:val="28"/>
          <w:vertAlign w:val="superscript"/>
        </w:rPr>
        <w:footnoteReference w:id="37"/>
      </w:r>
    </w:p>
    <w:p w:rsidR="009605EB" w:rsidRDefault="009605EB" w:rsidP="00BF34E3">
      <w:pPr>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Профессор Волконский В.А., описывая модель оптимального планирования и взаимосвязи экономических показателей, </w:t>
      </w:r>
      <w:r w:rsidR="00CD4C88">
        <w:rPr>
          <w:rFonts w:ascii="Times New Roman" w:eastAsia="Times New Roman" w:hAnsi="Times New Roman" w:cs="Times New Roman"/>
          <w:sz w:val="28"/>
          <w:szCs w:val="28"/>
        </w:rPr>
        <w:t>проводил параллели применения</w:t>
      </w:r>
      <w:r>
        <w:rPr>
          <w:rFonts w:ascii="Times New Roman" w:eastAsia="Times New Roman" w:hAnsi="Times New Roman" w:cs="Times New Roman"/>
          <w:sz w:val="28"/>
          <w:szCs w:val="28"/>
        </w:rPr>
        <w:t xml:space="preserve"> ЭВМ: «В принципе можно представить себе положение, когда при наличии достаточного парка вычислительных машин рациональная система обмена информацией между хозяйственными органами вполне заменит основанный на самостоятельности</w:t>
      </w:r>
      <w:r w:rsidR="00DD2CC2">
        <w:rPr>
          <w:rFonts w:ascii="Times New Roman" w:eastAsia="Times New Roman" w:hAnsi="Times New Roman" w:cs="Times New Roman"/>
          <w:sz w:val="28"/>
          <w:szCs w:val="28"/>
        </w:rPr>
        <w:t xml:space="preserve"> отдельных органов хозрасчетный механизм и его функции выработки информации о состоянии экономического оптимума.»</w:t>
      </w:r>
      <w:r w:rsidR="00DD2CC2">
        <w:rPr>
          <w:rStyle w:val="a6"/>
          <w:rFonts w:ascii="Times New Roman" w:eastAsia="Times New Roman" w:hAnsi="Times New Roman" w:cs="Times New Roman"/>
          <w:sz w:val="28"/>
          <w:szCs w:val="28"/>
        </w:rPr>
        <w:footnoteReference w:id="38"/>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 xml:space="preserve">Становление информационного бизнеса и электронной коммерции связывается, прежде всего, с использованием возможностей Интернета. Метод прямых продаж через Интернет позволяет существенно снизить стоимость продукции, так как отпадает нужда в аренде торговых площадей, приобретении торгового оборудования, выплате заработной </w:t>
      </w:r>
      <w:r w:rsidRPr="001B6B1A">
        <w:rPr>
          <w:rFonts w:ascii="Times New Roman" w:eastAsia="Times New Roman" w:hAnsi="Times New Roman" w:cs="Times New Roman"/>
          <w:sz w:val="28"/>
          <w:szCs w:val="28"/>
        </w:rPr>
        <w:lastRenderedPageBreak/>
        <w:t>платы продавцам и иному персоналу. Торговля через Интернет существенно упрощает жизнь и покупателю. Больше нет необходимости ездить по различным магазинам и ярмаркам в поисках места, где искомый товар стоит дешевле. Стоит лишь провести несколько минут у экрана компьютера, и все цены виртуальных магазинов возникают перед покупателем на мониторе. К тому же Интернет позволяет производителям продавать свои товары потребителям напрямую, и отпадает необходимость в многочисленных посредниках и перекупщиках.</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Существует несколько теорий развития постиндустриального общества (Д. Белл</w:t>
      </w:r>
      <w:r w:rsidRPr="001B6B1A">
        <w:rPr>
          <w:rFonts w:ascii="Times New Roman" w:eastAsia="Times New Roman" w:hAnsi="Times New Roman" w:cs="Times New Roman"/>
          <w:sz w:val="28"/>
          <w:szCs w:val="28"/>
          <w:vertAlign w:val="superscript"/>
        </w:rPr>
        <w:footnoteReference w:id="39"/>
      </w:r>
      <w:r w:rsidRPr="001B6B1A">
        <w:rPr>
          <w:rFonts w:ascii="Times New Roman" w:eastAsia="Times New Roman" w:hAnsi="Times New Roman" w:cs="Times New Roman"/>
          <w:sz w:val="28"/>
          <w:szCs w:val="28"/>
        </w:rPr>
        <w:t>, С. Крук</w:t>
      </w:r>
      <w:r w:rsidRPr="001B6B1A">
        <w:rPr>
          <w:rFonts w:ascii="Times New Roman" w:eastAsia="Times New Roman" w:hAnsi="Times New Roman" w:cs="Times New Roman"/>
          <w:sz w:val="28"/>
          <w:szCs w:val="28"/>
          <w:vertAlign w:val="superscript"/>
        </w:rPr>
        <w:footnoteReference w:id="40"/>
      </w:r>
      <w:r w:rsidRPr="001B6B1A">
        <w:rPr>
          <w:rFonts w:ascii="Times New Roman" w:eastAsia="Times New Roman" w:hAnsi="Times New Roman" w:cs="Times New Roman"/>
          <w:sz w:val="28"/>
          <w:szCs w:val="28"/>
        </w:rPr>
        <w:t>, О. Тоффлер</w:t>
      </w:r>
      <w:r w:rsidRPr="001B6B1A">
        <w:rPr>
          <w:rFonts w:ascii="Times New Roman" w:eastAsia="Times New Roman" w:hAnsi="Times New Roman" w:cs="Times New Roman"/>
          <w:sz w:val="28"/>
          <w:szCs w:val="28"/>
          <w:vertAlign w:val="superscript"/>
        </w:rPr>
        <w:footnoteReference w:id="41"/>
      </w:r>
      <w:r w:rsidRPr="001B6B1A">
        <w:rPr>
          <w:rFonts w:ascii="Times New Roman" w:eastAsia="Times New Roman" w:hAnsi="Times New Roman" w:cs="Times New Roman"/>
          <w:sz w:val="28"/>
          <w:szCs w:val="28"/>
        </w:rPr>
        <w:t>), основные принципы которых сводятся к выделению этапов общественной эволюции и переходу к постиндустриальной фазе развития.</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 xml:space="preserve">Постиндустриальное общество противопоставляется доиндустриальному и индустриальному по следующим важнейшим направлениям: </w:t>
      </w:r>
    </w:p>
    <w:p w:rsidR="00C164BF" w:rsidRPr="00383BE1" w:rsidRDefault="00C164BF" w:rsidP="006E377E">
      <w:pPr>
        <w:pStyle w:val="a3"/>
        <w:numPr>
          <w:ilvl w:val="0"/>
          <w:numId w:val="11"/>
        </w:numPr>
        <w:autoSpaceDE w:val="0"/>
        <w:autoSpaceDN w:val="0"/>
        <w:spacing w:after="0" w:line="360" w:lineRule="auto"/>
        <w:jc w:val="both"/>
        <w:rPr>
          <w:rFonts w:ascii="Times New Roman" w:eastAsia="Times New Roman" w:hAnsi="Times New Roman" w:cs="Times New Roman"/>
          <w:sz w:val="28"/>
          <w:szCs w:val="28"/>
        </w:rPr>
      </w:pPr>
      <w:r w:rsidRPr="00383BE1">
        <w:rPr>
          <w:rFonts w:ascii="Times New Roman" w:eastAsia="Times New Roman" w:hAnsi="Times New Roman" w:cs="Times New Roman"/>
          <w:sz w:val="28"/>
          <w:szCs w:val="28"/>
        </w:rPr>
        <w:t>основному производственному ресурсу, сейчас это информация, тогда как в доиндустриальном и индустриальном обществе – соответственно сырье и энергия;</w:t>
      </w:r>
    </w:p>
    <w:p w:rsidR="00C164BF" w:rsidRPr="00383BE1" w:rsidRDefault="00C164BF" w:rsidP="006E377E">
      <w:pPr>
        <w:pStyle w:val="a3"/>
        <w:numPr>
          <w:ilvl w:val="0"/>
          <w:numId w:val="11"/>
        </w:numPr>
        <w:autoSpaceDE w:val="0"/>
        <w:autoSpaceDN w:val="0"/>
        <w:spacing w:after="0" w:line="360" w:lineRule="auto"/>
        <w:jc w:val="both"/>
        <w:rPr>
          <w:rFonts w:ascii="Times New Roman" w:eastAsia="Times New Roman" w:hAnsi="Times New Roman" w:cs="Times New Roman"/>
          <w:sz w:val="28"/>
          <w:szCs w:val="28"/>
        </w:rPr>
      </w:pPr>
      <w:r w:rsidRPr="00383BE1">
        <w:rPr>
          <w:rFonts w:ascii="Times New Roman" w:eastAsia="Times New Roman" w:hAnsi="Times New Roman" w:cs="Times New Roman"/>
          <w:sz w:val="28"/>
          <w:szCs w:val="28"/>
        </w:rPr>
        <w:t xml:space="preserve">характеру производственной деятельности, который квалифицируется как обработка в противоположность добыче и изготовлению; </w:t>
      </w:r>
    </w:p>
    <w:p w:rsidR="00C164BF" w:rsidRPr="00383BE1" w:rsidRDefault="00C164BF" w:rsidP="006E377E">
      <w:pPr>
        <w:pStyle w:val="a3"/>
        <w:numPr>
          <w:ilvl w:val="0"/>
          <w:numId w:val="11"/>
        </w:numPr>
        <w:autoSpaceDE w:val="0"/>
        <w:autoSpaceDN w:val="0"/>
        <w:spacing w:after="0" w:line="360" w:lineRule="auto"/>
        <w:jc w:val="both"/>
        <w:rPr>
          <w:rFonts w:ascii="Times New Roman" w:eastAsia="Times New Roman" w:hAnsi="Times New Roman" w:cs="Times New Roman"/>
          <w:sz w:val="28"/>
          <w:szCs w:val="28"/>
        </w:rPr>
      </w:pPr>
      <w:r w:rsidRPr="00383BE1">
        <w:rPr>
          <w:rFonts w:ascii="Times New Roman" w:eastAsia="Times New Roman" w:hAnsi="Times New Roman" w:cs="Times New Roman"/>
          <w:sz w:val="28"/>
          <w:szCs w:val="28"/>
        </w:rPr>
        <w:t>технологии, называемой наукоемкой, в то время как первые две стадии характеризовались трудоемкой и капиталоемкой технологиями</w:t>
      </w:r>
      <w:r w:rsidRPr="001B6B1A">
        <w:rPr>
          <w:vertAlign w:val="superscript"/>
        </w:rPr>
        <w:footnoteReference w:id="42"/>
      </w:r>
      <w:r w:rsidRPr="00383BE1">
        <w:rPr>
          <w:rFonts w:ascii="Times New Roman" w:eastAsia="Times New Roman" w:hAnsi="Times New Roman" w:cs="Times New Roman"/>
          <w:sz w:val="28"/>
          <w:szCs w:val="28"/>
        </w:rPr>
        <w:t>.</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 xml:space="preserve">В результате возникает формулировка о трех обществах, первое из которых представляет собой взаимодействие с природой, второе – </w:t>
      </w:r>
      <w:r w:rsidRPr="001B6B1A">
        <w:rPr>
          <w:rFonts w:ascii="Times New Roman" w:eastAsia="Times New Roman" w:hAnsi="Times New Roman" w:cs="Times New Roman"/>
          <w:sz w:val="28"/>
          <w:szCs w:val="28"/>
        </w:rPr>
        <w:lastRenderedPageBreak/>
        <w:t>взаимодействие с преобразованной человеком природой, а постиндустриальное – взаимодействие между людьми.</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1884"/>
        <w:gridCol w:w="2231"/>
        <w:gridCol w:w="1987"/>
        <w:gridCol w:w="3185"/>
      </w:tblGrid>
      <w:tr w:rsidR="00C164BF" w:rsidRPr="001B6B1A" w:rsidTr="006C3222">
        <w:tc>
          <w:tcPr>
            <w:tcW w:w="0" w:type="auto"/>
            <w:vAlign w:val="center"/>
          </w:tcPr>
          <w:p w:rsidR="00C164BF" w:rsidRPr="006C3222" w:rsidRDefault="00C164BF" w:rsidP="00383BE1">
            <w:pPr>
              <w:autoSpaceDE w:val="0"/>
              <w:autoSpaceDN w:val="0"/>
              <w:spacing w:after="0" w:line="360" w:lineRule="auto"/>
              <w:ind w:firstLine="567"/>
              <w:rPr>
                <w:rFonts w:ascii="Times New Roman" w:eastAsia="Times New Roman" w:hAnsi="Times New Roman" w:cs="Times New Roman"/>
                <w:sz w:val="24"/>
                <w:szCs w:val="24"/>
              </w:rPr>
            </w:pPr>
          </w:p>
        </w:tc>
        <w:tc>
          <w:tcPr>
            <w:tcW w:w="0" w:type="auto"/>
            <w:vAlign w:val="center"/>
          </w:tcPr>
          <w:p w:rsidR="00C164BF" w:rsidRPr="006C3222" w:rsidRDefault="00C164BF" w:rsidP="006C3222">
            <w:pPr>
              <w:autoSpaceDE w:val="0"/>
              <w:autoSpaceDN w:val="0"/>
              <w:spacing w:after="0"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Доиндустриальное общество</w:t>
            </w:r>
          </w:p>
        </w:tc>
        <w:tc>
          <w:tcPr>
            <w:tcW w:w="0" w:type="auto"/>
            <w:vAlign w:val="center"/>
          </w:tcPr>
          <w:p w:rsidR="00C164BF" w:rsidRPr="006C3222" w:rsidRDefault="00C164BF" w:rsidP="006C3222">
            <w:pPr>
              <w:autoSpaceDE w:val="0"/>
              <w:autoSpaceDN w:val="0"/>
              <w:spacing w:after="0"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Индустриальное общество</w:t>
            </w:r>
          </w:p>
        </w:tc>
        <w:tc>
          <w:tcPr>
            <w:tcW w:w="0" w:type="auto"/>
            <w:vAlign w:val="center"/>
          </w:tcPr>
          <w:p w:rsidR="00C164BF" w:rsidRPr="006C3222" w:rsidRDefault="00C164BF" w:rsidP="006C3222">
            <w:pPr>
              <w:autoSpaceDE w:val="0"/>
              <w:autoSpaceDN w:val="0"/>
              <w:spacing w:after="0"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Постиндустриальное общество</w:t>
            </w:r>
          </w:p>
        </w:tc>
      </w:tr>
      <w:tr w:rsidR="00C164BF" w:rsidRPr="001B6B1A" w:rsidTr="006C3222">
        <w:tc>
          <w:tcPr>
            <w:tcW w:w="0" w:type="auto"/>
            <w:vAlign w:val="center"/>
          </w:tcPr>
          <w:p w:rsidR="00C164BF" w:rsidRPr="006C3222" w:rsidRDefault="00C164BF" w:rsidP="006C3222">
            <w:pPr>
              <w:autoSpaceDE w:val="0"/>
              <w:autoSpaceDN w:val="0"/>
              <w:spacing w:after="0"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Стратегические ресурсы (факторы производства)</w:t>
            </w:r>
          </w:p>
        </w:tc>
        <w:tc>
          <w:tcPr>
            <w:tcW w:w="0" w:type="auto"/>
            <w:vAlign w:val="center"/>
          </w:tcPr>
          <w:p w:rsidR="00C164BF" w:rsidRPr="006C3222" w:rsidRDefault="00C164BF" w:rsidP="00383BE1">
            <w:pPr>
              <w:autoSpaceDE w:val="0"/>
              <w:autoSpaceDN w:val="0"/>
              <w:spacing w:after="0" w:line="360" w:lineRule="auto"/>
              <w:ind w:firstLine="567"/>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Сырье</w:t>
            </w:r>
          </w:p>
        </w:tc>
        <w:tc>
          <w:tcPr>
            <w:tcW w:w="0" w:type="auto"/>
            <w:vAlign w:val="center"/>
          </w:tcPr>
          <w:p w:rsidR="00C164BF" w:rsidRPr="006C3222" w:rsidRDefault="00C164BF" w:rsidP="006C3222">
            <w:pPr>
              <w:autoSpaceDE w:val="0"/>
              <w:autoSpaceDN w:val="0"/>
              <w:spacing w:after="0"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Финансовый капитал</w:t>
            </w:r>
          </w:p>
        </w:tc>
        <w:tc>
          <w:tcPr>
            <w:tcW w:w="0" w:type="auto"/>
            <w:vAlign w:val="center"/>
          </w:tcPr>
          <w:p w:rsidR="00C164BF" w:rsidRPr="006C3222" w:rsidRDefault="00C164BF" w:rsidP="00383BE1">
            <w:pPr>
              <w:autoSpaceDE w:val="0"/>
              <w:autoSpaceDN w:val="0"/>
              <w:spacing w:after="0" w:line="360" w:lineRule="auto"/>
              <w:ind w:firstLine="567"/>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Знания</w:t>
            </w:r>
          </w:p>
        </w:tc>
      </w:tr>
      <w:tr w:rsidR="00C164BF" w:rsidRPr="001B6B1A" w:rsidTr="006C3222">
        <w:tc>
          <w:tcPr>
            <w:tcW w:w="0" w:type="auto"/>
            <w:vAlign w:val="center"/>
          </w:tcPr>
          <w:p w:rsidR="00C164BF" w:rsidRPr="006C3222" w:rsidRDefault="00C164BF" w:rsidP="006C3222">
            <w:pPr>
              <w:autoSpaceDE w:val="0"/>
              <w:autoSpaceDN w:val="0"/>
              <w:spacing w:before="100" w:beforeAutospacing="1" w:after="0" w:afterAutospacing="1"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Ведущий сектор</w:t>
            </w:r>
          </w:p>
          <w:p w:rsidR="00C164BF" w:rsidRPr="006C3222" w:rsidRDefault="00C164BF" w:rsidP="00383BE1">
            <w:pPr>
              <w:autoSpaceDE w:val="0"/>
              <w:autoSpaceDN w:val="0"/>
              <w:spacing w:after="0" w:line="360" w:lineRule="auto"/>
              <w:ind w:firstLine="567"/>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экономики</w:t>
            </w:r>
          </w:p>
        </w:tc>
        <w:tc>
          <w:tcPr>
            <w:tcW w:w="0" w:type="auto"/>
            <w:vAlign w:val="center"/>
          </w:tcPr>
          <w:p w:rsidR="00C164BF" w:rsidRPr="006C3222" w:rsidRDefault="00C164BF" w:rsidP="006C3222">
            <w:pPr>
              <w:autoSpaceDE w:val="0"/>
              <w:autoSpaceDN w:val="0"/>
              <w:spacing w:after="0"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“Первичный”: сельское хозяйство, добыча полезных ископаемых и др.</w:t>
            </w:r>
          </w:p>
        </w:tc>
        <w:tc>
          <w:tcPr>
            <w:tcW w:w="0" w:type="auto"/>
            <w:vAlign w:val="center"/>
          </w:tcPr>
          <w:p w:rsidR="00C164BF" w:rsidRPr="006C3222" w:rsidRDefault="00C164BF" w:rsidP="006C3222">
            <w:pPr>
              <w:autoSpaceDE w:val="0"/>
              <w:autoSpaceDN w:val="0"/>
              <w:spacing w:before="100" w:beforeAutospacing="1" w:after="0" w:afterAutospacing="1"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“Вторичный”:</w:t>
            </w:r>
          </w:p>
          <w:p w:rsidR="00C164BF" w:rsidRPr="006C3222" w:rsidRDefault="00C164BF" w:rsidP="00383BE1">
            <w:pPr>
              <w:autoSpaceDE w:val="0"/>
              <w:autoSpaceDN w:val="0"/>
              <w:spacing w:after="0" w:line="360" w:lineRule="auto"/>
              <w:ind w:firstLine="567"/>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промышленное производство, строительство</w:t>
            </w:r>
          </w:p>
        </w:tc>
        <w:tc>
          <w:tcPr>
            <w:tcW w:w="0" w:type="auto"/>
            <w:vAlign w:val="center"/>
          </w:tcPr>
          <w:p w:rsidR="00C164BF" w:rsidRPr="006C3222" w:rsidRDefault="00C164BF" w:rsidP="006C3222">
            <w:pPr>
              <w:autoSpaceDE w:val="0"/>
              <w:autoSpaceDN w:val="0"/>
              <w:spacing w:after="0"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“Третичный” сфера услуг, информационные технологии и др.</w:t>
            </w:r>
          </w:p>
        </w:tc>
      </w:tr>
      <w:tr w:rsidR="00C164BF" w:rsidRPr="001B6B1A" w:rsidTr="006C3222">
        <w:tc>
          <w:tcPr>
            <w:tcW w:w="0" w:type="auto"/>
            <w:vAlign w:val="center"/>
          </w:tcPr>
          <w:p w:rsidR="00C164BF" w:rsidRPr="006C3222" w:rsidRDefault="00C164BF" w:rsidP="006C3222">
            <w:pPr>
              <w:autoSpaceDE w:val="0"/>
              <w:autoSpaceDN w:val="0"/>
              <w:spacing w:after="0"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Преобразуемые ресурсы</w:t>
            </w:r>
          </w:p>
        </w:tc>
        <w:tc>
          <w:tcPr>
            <w:tcW w:w="0" w:type="auto"/>
            <w:vAlign w:val="center"/>
          </w:tcPr>
          <w:p w:rsidR="00C164BF" w:rsidRPr="006C3222" w:rsidRDefault="00C164BF" w:rsidP="006C3222">
            <w:pPr>
              <w:autoSpaceDE w:val="0"/>
              <w:autoSpaceDN w:val="0"/>
              <w:spacing w:after="0"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Естественные источники энергии</w:t>
            </w:r>
          </w:p>
        </w:tc>
        <w:tc>
          <w:tcPr>
            <w:tcW w:w="0" w:type="auto"/>
            <w:vAlign w:val="center"/>
          </w:tcPr>
          <w:p w:rsidR="00C164BF" w:rsidRPr="006C3222" w:rsidRDefault="00C164BF" w:rsidP="006C3222">
            <w:pPr>
              <w:autoSpaceDE w:val="0"/>
              <w:autoSpaceDN w:val="0"/>
              <w:spacing w:after="0"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Искусственные источники энергии</w:t>
            </w:r>
          </w:p>
        </w:tc>
        <w:tc>
          <w:tcPr>
            <w:tcW w:w="0" w:type="auto"/>
            <w:vAlign w:val="center"/>
          </w:tcPr>
          <w:p w:rsidR="00C164BF" w:rsidRPr="006C3222" w:rsidRDefault="00C164BF" w:rsidP="006C3222">
            <w:pPr>
              <w:autoSpaceDE w:val="0"/>
              <w:autoSpaceDN w:val="0"/>
              <w:spacing w:after="0"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Информация</w:t>
            </w:r>
          </w:p>
        </w:tc>
      </w:tr>
      <w:tr w:rsidR="00C164BF" w:rsidRPr="001B6B1A" w:rsidTr="006C3222">
        <w:tc>
          <w:tcPr>
            <w:tcW w:w="0" w:type="auto"/>
            <w:vAlign w:val="center"/>
          </w:tcPr>
          <w:p w:rsidR="00C164BF" w:rsidRPr="006C3222" w:rsidRDefault="00C164BF" w:rsidP="006C3222">
            <w:pPr>
              <w:autoSpaceDE w:val="0"/>
              <w:autoSpaceDN w:val="0"/>
              <w:spacing w:after="0"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Технология</w:t>
            </w:r>
          </w:p>
        </w:tc>
        <w:tc>
          <w:tcPr>
            <w:tcW w:w="0" w:type="auto"/>
            <w:vAlign w:val="center"/>
          </w:tcPr>
          <w:p w:rsidR="00C164BF" w:rsidRPr="006C3222" w:rsidRDefault="00C164BF" w:rsidP="006C3222">
            <w:pPr>
              <w:autoSpaceDE w:val="0"/>
              <w:autoSpaceDN w:val="0"/>
              <w:spacing w:after="0"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Ремесло</w:t>
            </w:r>
          </w:p>
        </w:tc>
        <w:tc>
          <w:tcPr>
            <w:tcW w:w="0" w:type="auto"/>
            <w:vAlign w:val="center"/>
          </w:tcPr>
          <w:p w:rsidR="00C164BF" w:rsidRPr="006C3222" w:rsidRDefault="00C164BF" w:rsidP="006C3222">
            <w:pPr>
              <w:autoSpaceDE w:val="0"/>
              <w:autoSpaceDN w:val="0"/>
              <w:spacing w:after="0"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Машины</w:t>
            </w:r>
          </w:p>
        </w:tc>
        <w:tc>
          <w:tcPr>
            <w:tcW w:w="0" w:type="auto"/>
            <w:vAlign w:val="center"/>
          </w:tcPr>
          <w:p w:rsidR="00C164BF" w:rsidRPr="006C3222" w:rsidRDefault="00C164BF" w:rsidP="006C3222">
            <w:pPr>
              <w:autoSpaceDE w:val="0"/>
              <w:autoSpaceDN w:val="0"/>
              <w:spacing w:after="0"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Интеллект</w:t>
            </w:r>
          </w:p>
        </w:tc>
      </w:tr>
      <w:tr w:rsidR="00C164BF" w:rsidRPr="001B6B1A" w:rsidTr="006C3222">
        <w:tc>
          <w:tcPr>
            <w:tcW w:w="0" w:type="auto"/>
            <w:vAlign w:val="center"/>
          </w:tcPr>
          <w:p w:rsidR="00C164BF" w:rsidRPr="006C3222" w:rsidRDefault="00C164BF" w:rsidP="006C3222">
            <w:pPr>
              <w:autoSpaceDE w:val="0"/>
              <w:autoSpaceDN w:val="0"/>
              <w:spacing w:after="0"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Базовые профессии</w:t>
            </w:r>
          </w:p>
        </w:tc>
        <w:tc>
          <w:tcPr>
            <w:tcW w:w="0" w:type="auto"/>
            <w:vAlign w:val="center"/>
          </w:tcPr>
          <w:p w:rsidR="00C164BF" w:rsidRPr="006C3222" w:rsidRDefault="00C164BF" w:rsidP="006C3222">
            <w:pPr>
              <w:autoSpaceDE w:val="0"/>
              <w:autoSpaceDN w:val="0"/>
              <w:spacing w:after="0"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Ремесленник, крестьянин</w:t>
            </w:r>
          </w:p>
        </w:tc>
        <w:tc>
          <w:tcPr>
            <w:tcW w:w="0" w:type="auto"/>
            <w:vAlign w:val="center"/>
          </w:tcPr>
          <w:p w:rsidR="00C164BF" w:rsidRPr="006C3222" w:rsidRDefault="00C164BF" w:rsidP="006C3222">
            <w:pPr>
              <w:autoSpaceDE w:val="0"/>
              <w:autoSpaceDN w:val="0"/>
              <w:spacing w:after="0"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Инженер, рабочий</w:t>
            </w:r>
          </w:p>
        </w:tc>
        <w:tc>
          <w:tcPr>
            <w:tcW w:w="0" w:type="auto"/>
            <w:vAlign w:val="center"/>
          </w:tcPr>
          <w:p w:rsidR="00C164BF" w:rsidRPr="006C3222" w:rsidRDefault="00C164BF" w:rsidP="003023F2">
            <w:pPr>
              <w:autoSpaceDE w:val="0"/>
              <w:autoSpaceDN w:val="0"/>
              <w:spacing w:after="0"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Высококвалифицированный специалист</w:t>
            </w:r>
          </w:p>
        </w:tc>
      </w:tr>
      <w:tr w:rsidR="00C164BF" w:rsidRPr="001B6B1A" w:rsidTr="006C3222">
        <w:tc>
          <w:tcPr>
            <w:tcW w:w="0" w:type="auto"/>
            <w:vAlign w:val="center"/>
          </w:tcPr>
          <w:p w:rsidR="00C164BF" w:rsidRPr="006C3222" w:rsidRDefault="00C164BF" w:rsidP="006C3222">
            <w:pPr>
              <w:autoSpaceDE w:val="0"/>
              <w:autoSpaceDN w:val="0"/>
              <w:spacing w:after="0"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Методология</w:t>
            </w:r>
          </w:p>
        </w:tc>
        <w:tc>
          <w:tcPr>
            <w:tcW w:w="0" w:type="auto"/>
            <w:vAlign w:val="center"/>
          </w:tcPr>
          <w:p w:rsidR="00C164BF" w:rsidRPr="006C3222" w:rsidRDefault="00C164BF" w:rsidP="006C3222">
            <w:pPr>
              <w:autoSpaceDE w:val="0"/>
              <w:autoSpaceDN w:val="0"/>
              <w:spacing w:after="0"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Здравый смысл, метод проб и ошибок</w:t>
            </w:r>
          </w:p>
        </w:tc>
        <w:tc>
          <w:tcPr>
            <w:tcW w:w="0" w:type="auto"/>
            <w:vAlign w:val="center"/>
          </w:tcPr>
          <w:p w:rsidR="00C164BF" w:rsidRPr="006C3222" w:rsidRDefault="00C164BF" w:rsidP="006C3222">
            <w:pPr>
              <w:autoSpaceDE w:val="0"/>
              <w:autoSpaceDN w:val="0"/>
              <w:spacing w:after="0"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Эмпиризм, эксперимент</w:t>
            </w:r>
          </w:p>
        </w:tc>
        <w:tc>
          <w:tcPr>
            <w:tcW w:w="0" w:type="auto"/>
            <w:vAlign w:val="center"/>
          </w:tcPr>
          <w:p w:rsidR="00C164BF" w:rsidRPr="006C3222" w:rsidRDefault="00C164BF" w:rsidP="006C3222">
            <w:pPr>
              <w:autoSpaceDE w:val="0"/>
              <w:autoSpaceDN w:val="0"/>
              <w:spacing w:after="0"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Системный анализ, теория принятия решений</w:t>
            </w:r>
          </w:p>
        </w:tc>
      </w:tr>
      <w:tr w:rsidR="00C164BF" w:rsidRPr="001B6B1A" w:rsidTr="006C3222">
        <w:tc>
          <w:tcPr>
            <w:tcW w:w="0" w:type="auto"/>
            <w:vAlign w:val="center"/>
          </w:tcPr>
          <w:p w:rsidR="00C164BF" w:rsidRPr="006C3222" w:rsidRDefault="00C164BF" w:rsidP="006C3222">
            <w:pPr>
              <w:autoSpaceDE w:val="0"/>
              <w:autoSpaceDN w:val="0"/>
              <w:spacing w:after="0"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Временные перспективы</w:t>
            </w:r>
          </w:p>
        </w:tc>
        <w:tc>
          <w:tcPr>
            <w:tcW w:w="0" w:type="auto"/>
            <w:vAlign w:val="center"/>
          </w:tcPr>
          <w:p w:rsidR="00C164BF" w:rsidRPr="006C3222" w:rsidRDefault="00C164BF" w:rsidP="006C3222">
            <w:pPr>
              <w:autoSpaceDE w:val="0"/>
              <w:autoSpaceDN w:val="0"/>
              <w:spacing w:after="0"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Ориентация на прошлое</w:t>
            </w:r>
          </w:p>
        </w:tc>
        <w:tc>
          <w:tcPr>
            <w:tcW w:w="0" w:type="auto"/>
            <w:vAlign w:val="center"/>
          </w:tcPr>
          <w:p w:rsidR="00C164BF" w:rsidRPr="006C3222" w:rsidRDefault="00C164BF" w:rsidP="006C3222">
            <w:pPr>
              <w:autoSpaceDE w:val="0"/>
              <w:autoSpaceDN w:val="0"/>
              <w:spacing w:after="0"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Приспособление к существующим обстоятельствам</w:t>
            </w:r>
          </w:p>
        </w:tc>
        <w:tc>
          <w:tcPr>
            <w:tcW w:w="0" w:type="auto"/>
            <w:vAlign w:val="center"/>
          </w:tcPr>
          <w:p w:rsidR="00C164BF" w:rsidRPr="006C3222" w:rsidRDefault="00C164BF" w:rsidP="006C3222">
            <w:pPr>
              <w:autoSpaceDE w:val="0"/>
              <w:autoSpaceDN w:val="0"/>
              <w:spacing w:after="0"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Ориентация на будущее, прогнозирование</w:t>
            </w:r>
          </w:p>
        </w:tc>
      </w:tr>
      <w:tr w:rsidR="00C164BF" w:rsidRPr="001B6B1A" w:rsidTr="006C3222">
        <w:tc>
          <w:tcPr>
            <w:tcW w:w="0" w:type="auto"/>
            <w:vAlign w:val="center"/>
          </w:tcPr>
          <w:p w:rsidR="00C164BF" w:rsidRPr="006C3222" w:rsidRDefault="00C164BF" w:rsidP="006C3222">
            <w:pPr>
              <w:autoSpaceDE w:val="0"/>
              <w:autoSpaceDN w:val="0"/>
              <w:spacing w:after="0"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Критерий оценки бизнеса</w:t>
            </w:r>
          </w:p>
        </w:tc>
        <w:tc>
          <w:tcPr>
            <w:tcW w:w="0" w:type="auto"/>
            <w:vAlign w:val="center"/>
          </w:tcPr>
          <w:p w:rsidR="00C164BF" w:rsidRPr="006C3222" w:rsidRDefault="00C164BF" w:rsidP="006C3222">
            <w:pPr>
              <w:autoSpaceDE w:val="0"/>
              <w:autoSpaceDN w:val="0"/>
              <w:spacing w:after="0"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Количество ходового товара в собственности</w:t>
            </w:r>
          </w:p>
        </w:tc>
        <w:tc>
          <w:tcPr>
            <w:tcW w:w="0" w:type="auto"/>
            <w:vAlign w:val="center"/>
          </w:tcPr>
          <w:p w:rsidR="00C164BF" w:rsidRPr="006C3222" w:rsidRDefault="00C164BF" w:rsidP="006C3222">
            <w:pPr>
              <w:autoSpaceDE w:val="0"/>
              <w:autoSpaceDN w:val="0"/>
              <w:spacing w:after="0"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Полученные выгоды (доходы)</w:t>
            </w:r>
          </w:p>
        </w:tc>
        <w:tc>
          <w:tcPr>
            <w:tcW w:w="0" w:type="auto"/>
            <w:vAlign w:val="center"/>
          </w:tcPr>
          <w:p w:rsidR="00C164BF" w:rsidRPr="006C3222" w:rsidRDefault="00C164BF" w:rsidP="006C3222">
            <w:pPr>
              <w:autoSpaceDE w:val="0"/>
              <w:autoSpaceDN w:val="0"/>
              <w:spacing w:after="0" w:line="360" w:lineRule="auto"/>
              <w:rPr>
                <w:rFonts w:ascii="Times New Roman" w:eastAsia="Times New Roman" w:hAnsi="Times New Roman" w:cs="Times New Roman"/>
                <w:sz w:val="24"/>
                <w:szCs w:val="24"/>
              </w:rPr>
            </w:pPr>
            <w:r w:rsidRPr="006C3222">
              <w:rPr>
                <w:rFonts w:ascii="Times New Roman" w:eastAsia="Times New Roman" w:hAnsi="Times New Roman" w:cs="Times New Roman"/>
                <w:sz w:val="24"/>
                <w:szCs w:val="24"/>
              </w:rPr>
              <w:t>Способность извлекать выгоды (потенциальные доходы)</w:t>
            </w:r>
          </w:p>
        </w:tc>
      </w:tr>
    </w:tbl>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Из указанной схемы можно сделать следующие принципиальные выводы.</w:t>
      </w:r>
      <w:r w:rsidR="00D839A4">
        <w:rPr>
          <w:rFonts w:ascii="Times New Roman" w:eastAsia="Times New Roman" w:hAnsi="Times New Roman" w:cs="Times New Roman"/>
          <w:sz w:val="28"/>
          <w:szCs w:val="28"/>
        </w:rPr>
        <w:t xml:space="preserve"> </w:t>
      </w:r>
      <w:r w:rsidRPr="001B6B1A">
        <w:rPr>
          <w:rFonts w:ascii="Times New Roman" w:eastAsia="Times New Roman" w:hAnsi="Times New Roman" w:cs="Times New Roman"/>
          <w:sz w:val="28"/>
          <w:szCs w:val="28"/>
        </w:rPr>
        <w:t xml:space="preserve">Существенными факторами являются применяемые предприятием </w:t>
      </w:r>
      <w:r w:rsidRPr="001B6B1A">
        <w:rPr>
          <w:rFonts w:ascii="Times New Roman" w:eastAsia="Times New Roman" w:hAnsi="Times New Roman" w:cs="Times New Roman"/>
          <w:sz w:val="28"/>
          <w:szCs w:val="28"/>
        </w:rPr>
        <w:lastRenderedPageBreak/>
        <w:t>ресурсы и технологии. В постиндустриальном обществе таковыми выступают информация,</w:t>
      </w:r>
      <w:r w:rsidR="006C3222">
        <w:rPr>
          <w:rFonts w:ascii="Times New Roman" w:eastAsia="Times New Roman" w:hAnsi="Times New Roman" w:cs="Times New Roman"/>
          <w:sz w:val="28"/>
          <w:szCs w:val="28"/>
        </w:rPr>
        <w:t xml:space="preserve"> знания и интеллект работников, </w:t>
      </w:r>
      <w:r w:rsidRPr="001B6B1A">
        <w:rPr>
          <w:rFonts w:ascii="Times New Roman" w:eastAsia="Times New Roman" w:hAnsi="Times New Roman" w:cs="Times New Roman"/>
          <w:sz w:val="28"/>
          <w:szCs w:val="28"/>
        </w:rPr>
        <w:t>что позволяет говорить о нем так же,</w:t>
      </w:r>
      <w:r w:rsidR="006C3222">
        <w:rPr>
          <w:rFonts w:ascii="Times New Roman" w:eastAsia="Times New Roman" w:hAnsi="Times New Roman" w:cs="Times New Roman"/>
          <w:sz w:val="28"/>
          <w:szCs w:val="28"/>
        </w:rPr>
        <w:t xml:space="preserve"> как об информационном обществе</w:t>
      </w:r>
      <w:r w:rsidRPr="001B6B1A">
        <w:rPr>
          <w:rFonts w:ascii="Times New Roman" w:eastAsia="Times New Roman" w:hAnsi="Times New Roman" w:cs="Times New Roman"/>
          <w:sz w:val="28"/>
          <w:szCs w:val="28"/>
        </w:rPr>
        <w:t>. В связи с этим, основные проблемы методологии бизнеса нового типа заключены в исследовании специфических особенностей информации и знаний как фактора производства после достижения критического уровня потребления труда, земли и капитала.</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Исходя из принципов теории факторов производства, приведенные выше данные свидетельствуют о том, что в современных условиях информация и знания, понимаемые не как субстанция, воплощенная в производственных процессах или средствах производства, а уже как непосредственная производительная сила, становится важнейшим фактором современного хозяйства, требующим учета теории и методик измерения стоимости.</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Как отмечает О.Тоффлер,</w:t>
      </w:r>
      <w:r w:rsidR="009E612B">
        <w:rPr>
          <w:rFonts w:ascii="Times New Roman" w:eastAsia="Times New Roman" w:hAnsi="Times New Roman" w:cs="Times New Roman"/>
          <w:sz w:val="28"/>
          <w:szCs w:val="28"/>
        </w:rPr>
        <w:t xml:space="preserve"> п</w:t>
      </w:r>
      <w:r w:rsidRPr="001B6B1A">
        <w:rPr>
          <w:rFonts w:ascii="Times New Roman" w:eastAsia="Times New Roman" w:hAnsi="Times New Roman" w:cs="Times New Roman"/>
          <w:sz w:val="28"/>
          <w:szCs w:val="28"/>
        </w:rPr>
        <w:t>ри анализе хозяйственных факторов экономисты и менеджеры обычно делают упор на капитал, рабочую силу и землю, игнорируя знания, хотя этот ресурс, частично оплаченный, а частично используемый бесплатно, является в настоящее время важнейшим из всех"</w:t>
      </w:r>
      <w:r w:rsidRPr="001B6B1A">
        <w:rPr>
          <w:rFonts w:ascii="Times New Roman" w:eastAsia="Times New Roman" w:hAnsi="Times New Roman" w:cs="Times New Roman"/>
          <w:sz w:val="28"/>
          <w:szCs w:val="28"/>
          <w:vertAlign w:val="superscript"/>
        </w:rPr>
        <w:footnoteReference w:id="43"/>
      </w:r>
      <w:r w:rsidRPr="001B6B1A">
        <w:rPr>
          <w:rFonts w:ascii="Times New Roman" w:eastAsia="Times New Roman" w:hAnsi="Times New Roman" w:cs="Times New Roman"/>
          <w:sz w:val="28"/>
          <w:szCs w:val="28"/>
        </w:rPr>
        <w:t>.</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О том, что знание явл</w:t>
      </w:r>
      <w:r w:rsidR="006C3222">
        <w:rPr>
          <w:rFonts w:ascii="Times New Roman" w:eastAsia="Times New Roman" w:hAnsi="Times New Roman" w:cs="Times New Roman"/>
          <w:sz w:val="28"/>
          <w:szCs w:val="28"/>
        </w:rPr>
        <w:t>яется одним из основных факторов</w:t>
      </w:r>
      <w:r w:rsidRPr="001B6B1A">
        <w:rPr>
          <w:rFonts w:ascii="Times New Roman" w:eastAsia="Times New Roman" w:hAnsi="Times New Roman" w:cs="Times New Roman"/>
          <w:sz w:val="28"/>
          <w:szCs w:val="28"/>
        </w:rPr>
        <w:t xml:space="preserve"> современного производства, свидетельствуют следующие факты.</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Э. Денисон, сопоставив фактический рост производства США за 1929-82 г.г. с тем, каким бы он мог стать, если бы на протяжении всего этого периода технический уровень производства и квалификация работников были бы неизменными, пришел к выводу, что почти 2/3 прироста продукции было получено благодаря новому знанию и более рациональной организации производства</w:t>
      </w:r>
      <w:r w:rsidRPr="001B6B1A">
        <w:rPr>
          <w:rFonts w:ascii="Times New Roman" w:eastAsia="Times New Roman" w:hAnsi="Times New Roman" w:cs="Times New Roman"/>
          <w:sz w:val="28"/>
          <w:szCs w:val="28"/>
          <w:vertAlign w:val="superscript"/>
        </w:rPr>
        <w:footnoteReference w:id="44"/>
      </w:r>
      <w:r w:rsidRPr="001B6B1A">
        <w:rPr>
          <w:rFonts w:ascii="Times New Roman" w:eastAsia="Times New Roman" w:hAnsi="Times New Roman" w:cs="Times New Roman"/>
          <w:sz w:val="28"/>
          <w:szCs w:val="28"/>
        </w:rPr>
        <w:t>.</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lastRenderedPageBreak/>
        <w:t>Говоря о важности этого ресурса, сегодня имеется в виду не только сугубо качественная характеристика. Информационные издержки, как ранее затраты труда или капитала, становятся основными и в чисто количественном аспекте. В 1991 г. в США расходы на приобретение информации и информационных технологий (112 млрд. долл.) впервые превысили затраты на приобретение производственных технологий и основных фондов (107 млрд. долл.)..</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 xml:space="preserve">В связи с этим, по мнению Й. Масуды, информационному способу производства будет свойственна смена самовозрастания капитала самовозрастанием информации. Так же, как в свое время капитал заменил землю в качестве ресурса, привлекавшего наибольший спрос при ограниченном предложении, так и сегодня знания, будучи редким производственным фактором, заменяют капитал, причем ограниченность и редкость знаний являются ограниченностью и редкостью совершенно иного порядка, нежели у всех ранее известных ресурсов </w:t>
      </w:r>
      <w:r w:rsidRPr="001B6B1A">
        <w:rPr>
          <w:rFonts w:ascii="Times New Roman" w:eastAsia="Times New Roman" w:hAnsi="Times New Roman" w:cs="Times New Roman"/>
          <w:sz w:val="28"/>
          <w:szCs w:val="28"/>
          <w:vertAlign w:val="superscript"/>
        </w:rPr>
        <w:footnoteReference w:id="45"/>
      </w:r>
      <w:r w:rsidRPr="001B6B1A">
        <w:rPr>
          <w:rFonts w:ascii="Times New Roman" w:eastAsia="Times New Roman" w:hAnsi="Times New Roman" w:cs="Times New Roman"/>
          <w:sz w:val="28"/>
          <w:szCs w:val="28"/>
        </w:rPr>
        <w:t>.</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Как фактор производства информация и знания имеют специфичные свойства, резко выделяющие их из других условий производства.</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Во-первых, информация представляет собой такое условие производства, которое не потребляется в производственном процессе и может использоваться в неограниченном количестве воспроизводственных циклов. Потребление информации тождественно формированию нового знания. В процессе коммерческого использования инфор</w:t>
      </w:r>
      <w:r w:rsidR="006C3222">
        <w:rPr>
          <w:rFonts w:ascii="Times New Roman" w:eastAsia="Times New Roman" w:hAnsi="Times New Roman" w:cs="Times New Roman"/>
          <w:sz w:val="28"/>
          <w:szCs w:val="28"/>
        </w:rPr>
        <w:t xml:space="preserve">мация и знания не потребляются, </w:t>
      </w:r>
      <w:r w:rsidRPr="001B6B1A">
        <w:rPr>
          <w:rFonts w:ascii="Times New Roman" w:eastAsia="Times New Roman" w:hAnsi="Times New Roman" w:cs="Times New Roman"/>
          <w:sz w:val="28"/>
          <w:szCs w:val="28"/>
        </w:rPr>
        <w:t>в том понимании, как потребляются ост</w:t>
      </w:r>
      <w:r w:rsidR="006C3222">
        <w:rPr>
          <w:rFonts w:ascii="Times New Roman" w:eastAsia="Times New Roman" w:hAnsi="Times New Roman" w:cs="Times New Roman"/>
          <w:sz w:val="28"/>
          <w:szCs w:val="28"/>
        </w:rPr>
        <w:t>альные производственные ресурсы</w:t>
      </w:r>
      <w:r w:rsidRPr="001B6B1A">
        <w:rPr>
          <w:rFonts w:ascii="Times New Roman" w:eastAsia="Times New Roman" w:hAnsi="Times New Roman" w:cs="Times New Roman"/>
          <w:sz w:val="28"/>
          <w:szCs w:val="28"/>
        </w:rPr>
        <w:t xml:space="preserve">, а наоборот наращиваются. В этом контексте очевидно, что распространение информации тождественно ее самовозрастанию, исключающему применение к этому феномену термина «редкость» в классическом его понимании. </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 xml:space="preserve">Во-вторых, процесс передачи информации основан на субъект-субъектных взаимодействиях и невозможен без соответствующих усилий </w:t>
      </w:r>
      <w:r w:rsidRPr="001B6B1A">
        <w:rPr>
          <w:rFonts w:ascii="Times New Roman" w:eastAsia="Times New Roman" w:hAnsi="Times New Roman" w:cs="Times New Roman"/>
          <w:sz w:val="28"/>
          <w:szCs w:val="28"/>
        </w:rPr>
        <w:lastRenderedPageBreak/>
        <w:t>не только ее производителя, но и потребителя. В информации есть объективная сторона, связанная с затратами на получение определенного пакета данных. Но ценность информации в высшей степени субъективна и обусловлена ее необходимостью, важностью для получателя. В связи с этим амплитуда колебаний цен на одну и ту же информацию, потребляемую различными пользователями, столь велика, что ставит под сомнение возможность использования традиционных рыночных индикаторов для оценки ее стоимостного вклада в анализируемый бизнес.</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 xml:space="preserve">В-третьих, создание знаний и информации представляется </w:t>
      </w:r>
      <w:r w:rsidR="00ED7D3A">
        <w:rPr>
          <w:rFonts w:ascii="Times New Roman" w:eastAsia="Times New Roman" w:hAnsi="Times New Roman" w:cs="Times New Roman"/>
          <w:sz w:val="28"/>
          <w:szCs w:val="28"/>
        </w:rPr>
        <w:t>процессом сугубо индивидуальным:</w:t>
      </w:r>
      <w:r w:rsidRPr="001B6B1A">
        <w:rPr>
          <w:rFonts w:ascii="Times New Roman" w:eastAsia="Times New Roman" w:hAnsi="Times New Roman" w:cs="Times New Roman"/>
          <w:sz w:val="28"/>
          <w:szCs w:val="28"/>
        </w:rPr>
        <w:t xml:space="preserve"> их стоимость не может быть определена исходя из "стоимости" произведшей их "рабочей силы". </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 xml:space="preserve">В-четвертых, информация, имеющая свойство безгранично распространяться, характеризуется не редкостью, а избирательностью, в результате чего, даже приобретя формальные права на информационный продукт, то есть став его собственником, не каждый может им воспользоваться, ибо для этого требуется целый набор качеств, отличающих современную личность. </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Белкин В.Д.  в своих исследованиях взаимосвязи кибернетики и экономики говорил, что «одной из наиболее важных и перспективных областей применения кибернетики является экономика. Экономике как базису принадлежит решающее значение в жизни общества. Экономика относится к числу сложнейших объектов кибернетического исследования.</w:t>
      </w:r>
    </w:p>
    <w:p w:rsidR="00C164BF" w:rsidRPr="001B6B1A" w:rsidRDefault="00C164BF" w:rsidP="00ED7D3A">
      <w:pPr>
        <w:autoSpaceDE w:val="0"/>
        <w:autoSpaceDN w:val="0"/>
        <w:spacing w:after="0" w:line="360" w:lineRule="auto"/>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Проблема применения кибернетики в экономике имеет две стороны: применение электронных вычислительных машин для экономических расчетов и применение кибернетических методов для изучения, контроля и управления экономическими процессами»</w:t>
      </w:r>
      <w:r w:rsidRPr="001B6B1A">
        <w:rPr>
          <w:rFonts w:ascii="Times New Roman" w:eastAsia="Times New Roman" w:hAnsi="Times New Roman" w:cs="Times New Roman"/>
          <w:sz w:val="28"/>
          <w:szCs w:val="28"/>
          <w:vertAlign w:val="superscript"/>
        </w:rPr>
        <w:footnoteReference w:id="46"/>
      </w:r>
      <w:r w:rsidRPr="001B6B1A">
        <w:rPr>
          <w:rFonts w:ascii="Times New Roman" w:eastAsia="Times New Roman" w:hAnsi="Times New Roman" w:cs="Times New Roman"/>
          <w:sz w:val="28"/>
          <w:szCs w:val="28"/>
        </w:rPr>
        <w:t>.</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 xml:space="preserve">Перейдем к понятию коммуникационных и телекоммуникационных систем, как важной составляющей информационного общества. </w:t>
      </w:r>
      <w:r w:rsidRPr="001B6B1A">
        <w:rPr>
          <w:rFonts w:ascii="Times New Roman" w:eastAsia="Times New Roman" w:hAnsi="Times New Roman" w:cs="Times New Roman"/>
          <w:sz w:val="28"/>
          <w:szCs w:val="28"/>
        </w:rPr>
        <w:lastRenderedPageBreak/>
        <w:t>Современные</w:t>
      </w:r>
      <w:r w:rsidR="00ED7D3A">
        <w:rPr>
          <w:rFonts w:ascii="Times New Roman" w:eastAsia="Times New Roman" w:hAnsi="Times New Roman" w:cs="Times New Roman"/>
          <w:sz w:val="28"/>
          <w:szCs w:val="28"/>
        </w:rPr>
        <w:t xml:space="preserve"> </w:t>
      </w:r>
      <w:r w:rsidRPr="001B6B1A">
        <w:rPr>
          <w:rFonts w:ascii="Times New Roman" w:eastAsia="Times New Roman" w:hAnsi="Times New Roman" w:cs="Times New Roman"/>
          <w:sz w:val="28"/>
          <w:szCs w:val="28"/>
        </w:rPr>
        <w:t>телекоммуникационные системы основаны на двух принци</w:t>
      </w:r>
      <w:r w:rsidRPr="001B6B1A">
        <w:rPr>
          <w:rFonts w:ascii="Times New Roman" w:eastAsia="Times New Roman" w:hAnsi="Times New Roman" w:cs="Times New Roman"/>
          <w:sz w:val="28"/>
          <w:szCs w:val="28"/>
        </w:rPr>
        <w:softHyphen/>
        <w:t>пах. Один из них был разработан в теоретической работе К.</w:t>
      </w:r>
      <w:r w:rsidR="00C95971" w:rsidRPr="00C95971">
        <w:rPr>
          <w:rFonts w:ascii="Times New Roman" w:eastAsia="Times New Roman" w:hAnsi="Times New Roman" w:cs="Times New Roman"/>
          <w:sz w:val="28"/>
          <w:szCs w:val="28"/>
        </w:rPr>
        <w:t xml:space="preserve"> </w:t>
      </w:r>
      <w:r w:rsidRPr="001B6B1A">
        <w:rPr>
          <w:rFonts w:ascii="Times New Roman" w:eastAsia="Times New Roman" w:hAnsi="Times New Roman" w:cs="Times New Roman"/>
          <w:sz w:val="28"/>
          <w:szCs w:val="28"/>
        </w:rPr>
        <w:t>Шен</w:t>
      </w:r>
      <w:r w:rsidRPr="001B6B1A">
        <w:rPr>
          <w:rFonts w:ascii="Times New Roman" w:eastAsia="Times New Roman" w:hAnsi="Times New Roman" w:cs="Times New Roman"/>
          <w:sz w:val="28"/>
          <w:szCs w:val="28"/>
        </w:rPr>
        <w:softHyphen/>
        <w:t>нона, участвовавшего в исследованиях, проводившихся Массачусетсским технологическим институтом и «Белл Телефоун Лабораториз». Им была вычислена пропускная способность каналов связи в зависимости от ширины полосы частот (существует раз</w:t>
      </w:r>
      <w:r w:rsidRPr="001B6B1A">
        <w:rPr>
          <w:rFonts w:ascii="Times New Roman" w:eastAsia="Times New Roman" w:hAnsi="Times New Roman" w:cs="Times New Roman"/>
          <w:sz w:val="28"/>
          <w:szCs w:val="28"/>
        </w:rPr>
        <w:softHyphen/>
        <w:t>личная ширина полосы для теле</w:t>
      </w:r>
      <w:r w:rsidR="00ED7D3A">
        <w:rPr>
          <w:rFonts w:ascii="Times New Roman" w:eastAsia="Times New Roman" w:hAnsi="Times New Roman" w:cs="Times New Roman"/>
          <w:sz w:val="28"/>
          <w:szCs w:val="28"/>
        </w:rPr>
        <w:t>фонов, радио, телевидения</w:t>
      </w:r>
      <w:r w:rsidRPr="001B6B1A">
        <w:rPr>
          <w:rFonts w:ascii="Times New Roman" w:eastAsia="Times New Roman" w:hAnsi="Times New Roman" w:cs="Times New Roman"/>
          <w:sz w:val="28"/>
          <w:szCs w:val="28"/>
        </w:rPr>
        <w:t>) и величины отношения «сигнал—шум» (т.е. ясности сигнала, не</w:t>
      </w:r>
      <w:r w:rsidRPr="001B6B1A">
        <w:rPr>
          <w:rFonts w:ascii="Times New Roman" w:eastAsia="Times New Roman" w:hAnsi="Times New Roman" w:cs="Times New Roman"/>
          <w:sz w:val="28"/>
          <w:szCs w:val="28"/>
        </w:rPr>
        <w:softHyphen/>
        <w:t>сущего информацию, на фоне помех или даже интервала между сигналами); в результате, оказалось, возможно, рассчитать коли</w:t>
      </w:r>
      <w:r w:rsidRPr="001B6B1A">
        <w:rPr>
          <w:rFonts w:ascii="Times New Roman" w:eastAsia="Times New Roman" w:hAnsi="Times New Roman" w:cs="Times New Roman"/>
          <w:sz w:val="28"/>
          <w:szCs w:val="28"/>
        </w:rPr>
        <w:softHyphen/>
        <w:t>чество байтов, или единиц сообщения, передаваемых за определенную единицу времени. Это позволяет нам определить пропус</w:t>
      </w:r>
      <w:r w:rsidRPr="001B6B1A">
        <w:rPr>
          <w:rFonts w:ascii="Times New Roman" w:eastAsia="Times New Roman" w:hAnsi="Times New Roman" w:cs="Times New Roman"/>
          <w:sz w:val="28"/>
          <w:szCs w:val="28"/>
        </w:rPr>
        <w:softHyphen/>
        <w:t>кную способность различных систем передачи данных.</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Второй принцип — «объединение» различных систем связи (речь, текст, изображение и данные) в один канал. Речь, которая передается по телефонным каналам, представляет собой «анало</w:t>
      </w:r>
      <w:r w:rsidRPr="001B6B1A">
        <w:rPr>
          <w:rFonts w:ascii="Times New Roman" w:eastAsia="Times New Roman" w:hAnsi="Times New Roman" w:cs="Times New Roman"/>
          <w:sz w:val="28"/>
          <w:szCs w:val="28"/>
        </w:rPr>
        <w:softHyphen/>
        <w:t>говый» сигнал, потому что звук — это волна. Изображение как на телевизионном экране, текст как при передаче факсимильных сообщений, или данные как в компьютере, являются «цифровы</w:t>
      </w:r>
      <w:r w:rsidRPr="001B6B1A">
        <w:rPr>
          <w:rFonts w:ascii="Times New Roman" w:eastAsia="Times New Roman" w:hAnsi="Times New Roman" w:cs="Times New Roman"/>
          <w:sz w:val="28"/>
          <w:szCs w:val="28"/>
        </w:rPr>
        <w:softHyphen/>
        <w:t>ми» сигналами — то есть «импульсами» дискретных величин. Основной технологической задачей является преобразование всех аналоговых сигналов в цифровые, чтобы обеспечить их совмес</w:t>
      </w:r>
      <w:r w:rsidRPr="001B6B1A">
        <w:rPr>
          <w:rFonts w:ascii="Times New Roman" w:eastAsia="Times New Roman" w:hAnsi="Times New Roman" w:cs="Times New Roman"/>
          <w:sz w:val="28"/>
          <w:szCs w:val="28"/>
        </w:rPr>
        <w:softHyphen/>
        <w:t>тимость и передачу по общему каналу. Аналогично при звукоза</w:t>
      </w:r>
      <w:r w:rsidRPr="001B6B1A">
        <w:rPr>
          <w:rFonts w:ascii="Times New Roman" w:eastAsia="Times New Roman" w:hAnsi="Times New Roman" w:cs="Times New Roman"/>
          <w:sz w:val="28"/>
          <w:szCs w:val="28"/>
        </w:rPr>
        <w:softHyphen/>
        <w:t>писи на компакт-диски музыка иди звук «оцифровываются», что увеличивает точность их передачи и позволяет усилить контроль со стороны звукоинженера. Таковы определяемые технологией и вытекающие из теоретического знания основы информационной эры.</w:t>
      </w:r>
    </w:p>
    <w:p w:rsidR="00C164BF" w:rsidRPr="001B6B1A" w:rsidRDefault="00C95971" w:rsidP="00BF34E3">
      <w:pPr>
        <w:autoSpaceDE w:val="0"/>
        <w:autoSpaceDN w:val="0"/>
        <w:spacing w:after="0" w:line="360" w:lineRule="auto"/>
        <w:ind w:firstLine="567"/>
        <w:jc w:val="both"/>
        <w:rPr>
          <w:rFonts w:ascii="Times New Roman" w:eastAsia="Times New Roman" w:hAnsi="Times New Roman" w:cs="Times New Roman"/>
          <w:snapToGrid w:val="0"/>
          <w:sz w:val="28"/>
          <w:szCs w:val="28"/>
        </w:rPr>
      </w:pPr>
      <w:r>
        <w:rPr>
          <w:rFonts w:ascii="Times New Roman" w:eastAsia="Times New Roman" w:hAnsi="Times New Roman" w:cs="Times New Roman"/>
          <w:sz w:val="28"/>
          <w:szCs w:val="28"/>
        </w:rPr>
        <w:t>Д. Белл так описывал процесс развития информационных технологий: «</w:t>
      </w:r>
      <w:r w:rsidR="00C164BF" w:rsidRPr="001B6B1A">
        <w:rPr>
          <w:rFonts w:ascii="Times New Roman" w:eastAsia="Times New Roman" w:hAnsi="Times New Roman" w:cs="Times New Roman"/>
          <w:sz w:val="28"/>
          <w:szCs w:val="28"/>
        </w:rPr>
        <w:t>Сегодня разворачивается третья технологическая революция, в основе которой лежат четыре новации:</w:t>
      </w:r>
      <w:r w:rsidR="00C164BF" w:rsidRPr="001B6B1A">
        <w:rPr>
          <w:rFonts w:ascii="Times New Roman" w:eastAsia="Times New Roman" w:hAnsi="Times New Roman" w:cs="Times New Roman"/>
          <w:snapToGrid w:val="0"/>
          <w:sz w:val="28"/>
          <w:szCs w:val="28"/>
          <w:vertAlign w:val="superscript"/>
        </w:rPr>
        <w:footnoteReference w:id="47"/>
      </w:r>
    </w:p>
    <w:p w:rsidR="00C164BF" w:rsidRPr="00846456" w:rsidRDefault="00846456" w:rsidP="00846456">
      <w:pPr>
        <w:autoSpaceDE w:val="0"/>
        <w:autoSpaceDN w:val="0"/>
        <w:spacing w:after="0" w:line="360" w:lineRule="auto"/>
        <w:ind w:firstLine="567"/>
        <w:jc w:val="both"/>
        <w:rPr>
          <w:rFonts w:ascii="Times New Roman" w:eastAsia="Times New Roman" w:hAnsi="Times New Roman" w:cs="Times New Roman"/>
          <w:sz w:val="28"/>
          <w:szCs w:val="28"/>
        </w:rPr>
      </w:pPr>
      <w:r w:rsidRPr="004F7A9A">
        <w:rPr>
          <w:rFonts w:ascii="Times New Roman" w:eastAsia="Times New Roman" w:hAnsi="Times New Roman" w:cs="Times New Roman"/>
          <w:sz w:val="28"/>
          <w:szCs w:val="28"/>
        </w:rPr>
        <w:lastRenderedPageBreak/>
        <w:t>Первая инновация.</w:t>
      </w:r>
      <w:r>
        <w:rPr>
          <w:rFonts w:ascii="Times New Roman" w:eastAsia="Times New Roman" w:hAnsi="Times New Roman" w:cs="Times New Roman"/>
          <w:b/>
          <w:sz w:val="28"/>
          <w:szCs w:val="28"/>
        </w:rPr>
        <w:t xml:space="preserve"> </w:t>
      </w:r>
      <w:r w:rsidR="00C164BF" w:rsidRPr="00EB198B">
        <w:rPr>
          <w:rFonts w:ascii="Times New Roman" w:eastAsia="Times New Roman" w:hAnsi="Times New Roman" w:cs="Times New Roman"/>
          <w:sz w:val="28"/>
          <w:szCs w:val="28"/>
        </w:rPr>
        <w:t>Замена механических, электрических и электромеханиче</w:t>
      </w:r>
      <w:r w:rsidR="00C164BF" w:rsidRPr="00EB198B">
        <w:rPr>
          <w:rFonts w:ascii="Times New Roman" w:eastAsia="Times New Roman" w:hAnsi="Times New Roman" w:cs="Times New Roman"/>
          <w:sz w:val="28"/>
          <w:szCs w:val="28"/>
        </w:rPr>
        <w:softHyphen/>
        <w:t>ских систем на электронные.</w:t>
      </w:r>
      <w:r w:rsidR="00C164BF" w:rsidRPr="00846456">
        <w:rPr>
          <w:rFonts w:ascii="Times New Roman" w:eastAsia="Times New Roman" w:hAnsi="Times New Roman" w:cs="Times New Roman"/>
          <w:sz w:val="28"/>
          <w:szCs w:val="28"/>
        </w:rPr>
        <w:t xml:space="preserve"> Машины индустриального обще</w:t>
      </w:r>
      <w:r w:rsidR="00C164BF" w:rsidRPr="00846456">
        <w:rPr>
          <w:rFonts w:ascii="Times New Roman" w:eastAsia="Times New Roman" w:hAnsi="Times New Roman" w:cs="Times New Roman"/>
          <w:sz w:val="28"/>
          <w:szCs w:val="28"/>
        </w:rPr>
        <w:softHyphen/>
        <w:t>ства были механическими агрегатами, приводившимися в дей</w:t>
      </w:r>
      <w:r w:rsidR="00C164BF" w:rsidRPr="00846456">
        <w:rPr>
          <w:rFonts w:ascii="Times New Roman" w:eastAsia="Times New Roman" w:hAnsi="Times New Roman" w:cs="Times New Roman"/>
          <w:sz w:val="28"/>
          <w:szCs w:val="28"/>
        </w:rPr>
        <w:softHyphen/>
        <w:t>ствие сначала паром, а затем электричеством. Механические эле</w:t>
      </w:r>
      <w:r w:rsidR="00C164BF" w:rsidRPr="00846456">
        <w:rPr>
          <w:rFonts w:ascii="Times New Roman" w:eastAsia="Times New Roman" w:hAnsi="Times New Roman" w:cs="Times New Roman"/>
          <w:sz w:val="28"/>
          <w:szCs w:val="28"/>
        </w:rPr>
        <w:softHyphen/>
        <w:t>менты все шире начинают заменяться электронными системами. Изначально телефонный аппарат представлял собой некий набор механических частей (например, диск набора цифр), посредством которых голосовой сигнал преобразовывался в электрический. Се</w:t>
      </w:r>
      <w:r w:rsidR="00C164BF" w:rsidRPr="00846456">
        <w:rPr>
          <w:rFonts w:ascii="Times New Roman" w:eastAsia="Times New Roman" w:hAnsi="Times New Roman" w:cs="Times New Roman"/>
          <w:sz w:val="28"/>
          <w:szCs w:val="28"/>
        </w:rPr>
        <w:softHyphen/>
        <w:t>годня телефон стад полностью электронным. Печатание представ</w:t>
      </w:r>
      <w:r w:rsidR="00C164BF" w:rsidRPr="00846456">
        <w:rPr>
          <w:rFonts w:ascii="Times New Roman" w:eastAsia="Times New Roman" w:hAnsi="Times New Roman" w:cs="Times New Roman"/>
          <w:sz w:val="28"/>
          <w:szCs w:val="28"/>
        </w:rPr>
        <w:softHyphen/>
        <w:t>ляло собой процесс механического получения оттисков путем пе</w:t>
      </w:r>
      <w:r w:rsidR="00C164BF" w:rsidRPr="00846456">
        <w:rPr>
          <w:rFonts w:ascii="Times New Roman" w:eastAsia="Times New Roman" w:hAnsi="Times New Roman" w:cs="Times New Roman"/>
          <w:sz w:val="28"/>
          <w:szCs w:val="28"/>
        </w:rPr>
        <w:softHyphen/>
        <w:t>реноса краски с печатной формы на бумаг</w:t>
      </w:r>
      <w:r w:rsidR="00ED7D3A" w:rsidRPr="00846456">
        <w:rPr>
          <w:rFonts w:ascii="Times New Roman" w:eastAsia="Times New Roman" w:hAnsi="Times New Roman" w:cs="Times New Roman"/>
          <w:sz w:val="28"/>
          <w:szCs w:val="28"/>
        </w:rPr>
        <w:t>у; сегодня в этом про</w:t>
      </w:r>
      <w:r w:rsidR="00ED7D3A" w:rsidRPr="00846456">
        <w:rPr>
          <w:rFonts w:ascii="Times New Roman" w:eastAsia="Times New Roman" w:hAnsi="Times New Roman" w:cs="Times New Roman"/>
          <w:sz w:val="28"/>
          <w:szCs w:val="28"/>
        </w:rPr>
        <w:softHyphen/>
        <w:t>цессе стал</w:t>
      </w:r>
      <w:r w:rsidR="00C164BF" w:rsidRPr="00846456">
        <w:rPr>
          <w:rFonts w:ascii="Times New Roman" w:eastAsia="Times New Roman" w:hAnsi="Times New Roman" w:cs="Times New Roman"/>
          <w:sz w:val="28"/>
          <w:szCs w:val="28"/>
        </w:rPr>
        <w:t>а использоваться электроника. То же самое относится к телевидению, где применяются полупроводники. Все это при</w:t>
      </w:r>
      <w:r w:rsidR="00C164BF" w:rsidRPr="00846456">
        <w:rPr>
          <w:rFonts w:ascii="Times New Roman" w:eastAsia="Times New Roman" w:hAnsi="Times New Roman" w:cs="Times New Roman"/>
          <w:sz w:val="28"/>
          <w:szCs w:val="28"/>
        </w:rPr>
        <w:softHyphen/>
        <w:t>водит к упразднению большого количества деталей и позволяет достичь невиданных успехов в обработке информации. В совре</w:t>
      </w:r>
      <w:r w:rsidR="00C164BF" w:rsidRPr="00846456">
        <w:rPr>
          <w:rFonts w:ascii="Times New Roman" w:eastAsia="Times New Roman" w:hAnsi="Times New Roman" w:cs="Times New Roman"/>
          <w:sz w:val="28"/>
          <w:szCs w:val="28"/>
        </w:rPr>
        <w:softHyphen/>
        <w:t>менных компьютерах скорость выполнения операций измеряется в нано</w:t>
      </w:r>
      <w:r w:rsidR="00ED7D3A" w:rsidRPr="00846456">
        <w:rPr>
          <w:rFonts w:ascii="Times New Roman" w:eastAsia="Times New Roman" w:hAnsi="Times New Roman" w:cs="Times New Roman"/>
          <w:sz w:val="28"/>
          <w:szCs w:val="28"/>
        </w:rPr>
        <w:t xml:space="preserve">секундах, или миллиардных </w:t>
      </w:r>
      <w:r w:rsidR="00C164BF" w:rsidRPr="00846456">
        <w:rPr>
          <w:rFonts w:ascii="Times New Roman" w:eastAsia="Times New Roman" w:hAnsi="Times New Roman" w:cs="Times New Roman"/>
          <w:sz w:val="28"/>
          <w:szCs w:val="28"/>
        </w:rPr>
        <w:t>долях секунды.</w:t>
      </w:r>
    </w:p>
    <w:p w:rsidR="00846456" w:rsidRPr="00846456" w:rsidRDefault="00846456" w:rsidP="00846456">
      <w:pPr>
        <w:autoSpaceDE w:val="0"/>
        <w:autoSpaceDN w:val="0"/>
        <w:spacing w:after="0" w:line="360" w:lineRule="auto"/>
        <w:ind w:right="40" w:firstLine="567"/>
        <w:jc w:val="both"/>
        <w:rPr>
          <w:rFonts w:ascii="Times New Roman" w:eastAsia="Times New Roman" w:hAnsi="Times New Roman" w:cs="Times New Roman"/>
          <w:sz w:val="28"/>
          <w:szCs w:val="28"/>
        </w:rPr>
      </w:pPr>
      <w:r w:rsidRPr="004F7A9A">
        <w:rPr>
          <w:rFonts w:ascii="Times New Roman" w:eastAsia="Times New Roman" w:hAnsi="Times New Roman" w:cs="Times New Roman"/>
          <w:sz w:val="28"/>
          <w:szCs w:val="28"/>
        </w:rPr>
        <w:t>Вторая инновация.</w:t>
      </w:r>
      <w:r w:rsidRPr="00846456">
        <w:rPr>
          <w:rFonts w:ascii="Times New Roman" w:eastAsia="Times New Roman" w:hAnsi="Times New Roman" w:cs="Times New Roman"/>
          <w:b/>
          <w:sz w:val="28"/>
          <w:szCs w:val="28"/>
        </w:rPr>
        <w:t xml:space="preserve"> </w:t>
      </w:r>
      <w:r w:rsidR="00C164BF" w:rsidRPr="00EB198B">
        <w:rPr>
          <w:rFonts w:ascii="Times New Roman" w:eastAsia="Times New Roman" w:hAnsi="Times New Roman" w:cs="Times New Roman"/>
          <w:sz w:val="28"/>
          <w:szCs w:val="28"/>
        </w:rPr>
        <w:t>Миниатюризация.</w:t>
      </w:r>
      <w:r w:rsidR="00C164BF" w:rsidRPr="00846456">
        <w:rPr>
          <w:rFonts w:ascii="Times New Roman" w:eastAsia="Times New Roman" w:hAnsi="Times New Roman" w:cs="Times New Roman"/>
          <w:sz w:val="28"/>
          <w:szCs w:val="28"/>
        </w:rPr>
        <w:t xml:space="preserve"> Переход от вакуумных трубок, к транзисторам и микропроцессорам. Изначально емкость одного чипа размером с тоненький ноготок составляла 4 килобайта, затем 32, 64, а теперь произво</w:t>
      </w:r>
      <w:r w:rsidR="00C164BF" w:rsidRPr="00846456">
        <w:rPr>
          <w:rFonts w:ascii="Times New Roman" w:eastAsia="Times New Roman" w:hAnsi="Times New Roman" w:cs="Times New Roman"/>
          <w:sz w:val="28"/>
          <w:szCs w:val="28"/>
        </w:rPr>
        <w:softHyphen/>
        <w:t>дятся чипы емкостью в несколько гигабайт. Один чип сам может быть микрокомпьютером, обладающим возможностями ввода и выво</w:t>
      </w:r>
      <w:r w:rsidR="00C164BF" w:rsidRPr="00846456">
        <w:rPr>
          <w:rFonts w:ascii="Times New Roman" w:eastAsia="Times New Roman" w:hAnsi="Times New Roman" w:cs="Times New Roman"/>
          <w:sz w:val="28"/>
          <w:szCs w:val="28"/>
        </w:rPr>
        <w:softHyphen/>
        <w:t>да данных и памятью прямого доступа, имея при этом размер американской десятицентовой монеты.</w:t>
      </w:r>
    </w:p>
    <w:p w:rsidR="00846456" w:rsidRDefault="00846456" w:rsidP="00846456">
      <w:pPr>
        <w:autoSpaceDE w:val="0"/>
        <w:autoSpaceDN w:val="0"/>
        <w:spacing w:after="0" w:line="360" w:lineRule="auto"/>
        <w:ind w:right="40" w:firstLine="567"/>
        <w:jc w:val="both"/>
        <w:rPr>
          <w:rFonts w:ascii="Times New Roman" w:eastAsia="Times New Roman" w:hAnsi="Times New Roman" w:cs="Times New Roman"/>
          <w:sz w:val="28"/>
          <w:szCs w:val="28"/>
        </w:rPr>
      </w:pPr>
      <w:r w:rsidRPr="004F7A9A">
        <w:rPr>
          <w:rFonts w:ascii="Times New Roman" w:eastAsia="Times New Roman" w:hAnsi="Times New Roman" w:cs="Times New Roman"/>
          <w:sz w:val="28"/>
          <w:szCs w:val="28"/>
        </w:rPr>
        <w:t>Третья инновация.</w:t>
      </w:r>
      <w:r>
        <w:rPr>
          <w:rFonts w:ascii="Times New Roman" w:eastAsia="Times New Roman" w:hAnsi="Times New Roman" w:cs="Times New Roman"/>
          <w:b/>
          <w:sz w:val="28"/>
          <w:szCs w:val="28"/>
        </w:rPr>
        <w:t xml:space="preserve"> </w:t>
      </w:r>
      <w:r w:rsidR="00C164BF" w:rsidRPr="00EB198B">
        <w:rPr>
          <w:rFonts w:ascii="Times New Roman" w:eastAsia="Times New Roman" w:hAnsi="Times New Roman" w:cs="Times New Roman"/>
          <w:sz w:val="28"/>
          <w:szCs w:val="28"/>
        </w:rPr>
        <w:t>Преобразование в цифровую форму.</w:t>
      </w:r>
      <w:r w:rsidR="00C164BF" w:rsidRPr="00846456">
        <w:rPr>
          <w:rFonts w:ascii="Times New Roman" w:eastAsia="Times New Roman" w:hAnsi="Times New Roman" w:cs="Times New Roman"/>
          <w:sz w:val="28"/>
          <w:szCs w:val="28"/>
        </w:rPr>
        <w:t xml:space="preserve"> В новой технологии информация представлена в виде цифр. Цифры дискретны по отношению друг к другу и не являются непрерывными перемен</w:t>
      </w:r>
      <w:r w:rsidR="00C164BF" w:rsidRPr="00846456">
        <w:rPr>
          <w:rFonts w:ascii="Times New Roman" w:eastAsia="Times New Roman" w:hAnsi="Times New Roman" w:cs="Times New Roman"/>
          <w:sz w:val="28"/>
          <w:szCs w:val="28"/>
        </w:rPr>
        <w:softHyphen/>
        <w:t>ными. Телефон, например, есть аналоговая система, поскольку звук распространяется в виде волн. Благодаря цифровому пере</w:t>
      </w:r>
      <w:r w:rsidR="00C164BF" w:rsidRPr="00846456">
        <w:rPr>
          <w:rFonts w:ascii="Times New Roman" w:eastAsia="Times New Roman" w:hAnsi="Times New Roman" w:cs="Times New Roman"/>
          <w:sz w:val="28"/>
          <w:szCs w:val="28"/>
        </w:rPr>
        <w:softHyphen/>
        <w:t>ключению он может быть приспособлен к бинарным системам.</w:t>
      </w:r>
      <w:r w:rsidRPr="00846456">
        <w:rPr>
          <w:rFonts w:ascii="Times New Roman" w:eastAsia="Times New Roman" w:hAnsi="Times New Roman" w:cs="Times New Roman"/>
          <w:sz w:val="28"/>
          <w:szCs w:val="28"/>
        </w:rPr>
        <w:t xml:space="preserve"> </w:t>
      </w:r>
    </w:p>
    <w:p w:rsidR="00846456" w:rsidRDefault="00C164BF" w:rsidP="00846456">
      <w:pPr>
        <w:autoSpaceDE w:val="0"/>
        <w:autoSpaceDN w:val="0"/>
        <w:spacing w:after="0" w:line="360" w:lineRule="auto"/>
        <w:ind w:right="40" w:firstLine="567"/>
        <w:jc w:val="both"/>
        <w:rPr>
          <w:rFonts w:ascii="Times New Roman" w:eastAsia="Times New Roman" w:hAnsi="Times New Roman" w:cs="Times New Roman"/>
          <w:sz w:val="28"/>
          <w:szCs w:val="28"/>
        </w:rPr>
      </w:pPr>
      <w:r w:rsidRPr="00846456">
        <w:rPr>
          <w:rFonts w:ascii="Times New Roman" w:eastAsia="Times New Roman" w:hAnsi="Times New Roman" w:cs="Times New Roman"/>
          <w:sz w:val="28"/>
          <w:szCs w:val="28"/>
        </w:rPr>
        <w:lastRenderedPageBreak/>
        <w:t>Закон Мура, который гласит: «Вычислительная мощь микро</w:t>
      </w:r>
      <w:r w:rsidRPr="00846456">
        <w:rPr>
          <w:rFonts w:ascii="Times New Roman" w:eastAsia="Times New Roman" w:hAnsi="Times New Roman" w:cs="Times New Roman"/>
          <w:sz w:val="28"/>
          <w:szCs w:val="28"/>
        </w:rPr>
        <w:softHyphen/>
        <w:t>процессоров и плотность микросхем памяти удваи</w:t>
      </w:r>
      <w:r w:rsidRPr="00846456">
        <w:rPr>
          <w:rFonts w:ascii="Times New Roman" w:eastAsia="Times New Roman" w:hAnsi="Times New Roman" w:cs="Times New Roman"/>
          <w:sz w:val="28"/>
          <w:szCs w:val="28"/>
        </w:rPr>
        <w:softHyphen/>
        <w:t>вается примерно каждые 18 месяцев при неизмен</w:t>
      </w:r>
      <w:r w:rsidRPr="00846456">
        <w:rPr>
          <w:rFonts w:ascii="Times New Roman" w:eastAsia="Times New Roman" w:hAnsi="Times New Roman" w:cs="Times New Roman"/>
          <w:sz w:val="28"/>
          <w:szCs w:val="28"/>
        </w:rPr>
        <w:softHyphen/>
        <w:t>ной цене».</w:t>
      </w:r>
      <w:r w:rsidR="00846456" w:rsidRPr="00846456">
        <w:rPr>
          <w:rFonts w:ascii="Times New Roman" w:eastAsia="Times New Roman" w:hAnsi="Times New Roman" w:cs="Times New Roman"/>
          <w:sz w:val="28"/>
          <w:szCs w:val="28"/>
        </w:rPr>
        <w:t xml:space="preserve"> </w:t>
      </w:r>
    </w:p>
    <w:p w:rsidR="00C164BF" w:rsidRPr="00846456" w:rsidRDefault="00C164BF" w:rsidP="00C95971">
      <w:pPr>
        <w:autoSpaceDE w:val="0"/>
        <w:autoSpaceDN w:val="0"/>
        <w:spacing w:after="0" w:line="360" w:lineRule="auto"/>
        <w:ind w:right="40" w:firstLine="567"/>
        <w:jc w:val="both"/>
        <w:rPr>
          <w:rFonts w:ascii="Times New Roman" w:eastAsia="Times New Roman" w:hAnsi="Times New Roman" w:cs="Times New Roman"/>
          <w:sz w:val="28"/>
          <w:szCs w:val="28"/>
        </w:rPr>
      </w:pPr>
      <w:r w:rsidRPr="00846456">
        <w:rPr>
          <w:rFonts w:ascii="Times New Roman" w:eastAsia="Times New Roman" w:hAnsi="Times New Roman" w:cs="Times New Roman"/>
          <w:sz w:val="28"/>
          <w:szCs w:val="28"/>
        </w:rPr>
        <w:t>Закон Роберта Меткалфа (представитель Массачусетского технологического института, изобрета</w:t>
      </w:r>
      <w:r w:rsidRPr="00846456">
        <w:rPr>
          <w:rFonts w:ascii="Times New Roman" w:eastAsia="Times New Roman" w:hAnsi="Times New Roman" w:cs="Times New Roman"/>
          <w:sz w:val="28"/>
          <w:szCs w:val="28"/>
        </w:rPr>
        <w:softHyphen/>
        <w:t xml:space="preserve">тель </w:t>
      </w:r>
      <w:r w:rsidR="00ED7D3A" w:rsidRPr="00846456">
        <w:rPr>
          <w:rFonts w:ascii="Times New Roman" w:eastAsia="Times New Roman" w:hAnsi="Times New Roman" w:cs="Times New Roman"/>
          <w:sz w:val="28"/>
          <w:szCs w:val="28"/>
        </w:rPr>
        <w:t xml:space="preserve">сетевой технологии </w:t>
      </w:r>
      <w:r w:rsidRPr="00846456">
        <w:rPr>
          <w:rFonts w:ascii="Times New Roman" w:eastAsia="Times New Roman" w:hAnsi="Times New Roman" w:cs="Times New Roman"/>
          <w:sz w:val="28"/>
          <w:szCs w:val="28"/>
        </w:rPr>
        <w:t>Ethernet)</w:t>
      </w:r>
      <w:r w:rsidR="00ED7D3A" w:rsidRPr="00846456">
        <w:rPr>
          <w:rFonts w:ascii="Times New Roman" w:eastAsia="Times New Roman" w:hAnsi="Times New Roman" w:cs="Times New Roman"/>
          <w:sz w:val="28"/>
          <w:szCs w:val="28"/>
        </w:rPr>
        <w:t xml:space="preserve"> говорит о том, что</w:t>
      </w:r>
      <w:r w:rsidRPr="00846456">
        <w:rPr>
          <w:rFonts w:ascii="Times New Roman" w:eastAsia="Times New Roman" w:hAnsi="Times New Roman" w:cs="Times New Roman"/>
          <w:sz w:val="28"/>
          <w:szCs w:val="28"/>
        </w:rPr>
        <w:t xml:space="preserve"> ценность всей системы растет быстрее, чем число элемен</w:t>
      </w:r>
      <w:r w:rsidRPr="00846456">
        <w:rPr>
          <w:rFonts w:ascii="Times New Roman" w:eastAsia="Times New Roman" w:hAnsi="Times New Roman" w:cs="Times New Roman"/>
          <w:sz w:val="28"/>
          <w:szCs w:val="28"/>
        </w:rPr>
        <w:softHyphen/>
        <w:t>тов сети. Дру</w:t>
      </w:r>
      <w:r w:rsidRPr="00846456">
        <w:rPr>
          <w:rFonts w:ascii="Times New Roman" w:eastAsia="Times New Roman" w:hAnsi="Times New Roman" w:cs="Times New Roman"/>
          <w:sz w:val="28"/>
          <w:szCs w:val="28"/>
        </w:rPr>
        <w:softHyphen/>
        <w:t>гими словами, сети способны генерировать новую ценность.</w:t>
      </w:r>
      <w:r w:rsidR="00846456" w:rsidRPr="00846456">
        <w:rPr>
          <w:rFonts w:ascii="Times New Roman" w:eastAsia="Times New Roman" w:hAnsi="Times New Roman" w:cs="Times New Roman"/>
          <w:sz w:val="28"/>
          <w:szCs w:val="28"/>
        </w:rPr>
        <w:t xml:space="preserve"> </w:t>
      </w:r>
    </w:p>
    <w:p w:rsidR="00C164BF" w:rsidRPr="00846456" w:rsidRDefault="00846456" w:rsidP="00846456">
      <w:pPr>
        <w:autoSpaceDE w:val="0"/>
        <w:autoSpaceDN w:val="0"/>
        <w:spacing w:after="0" w:line="360" w:lineRule="auto"/>
        <w:ind w:firstLine="567"/>
        <w:jc w:val="both"/>
        <w:rPr>
          <w:rFonts w:ascii="Times New Roman" w:eastAsia="Times New Roman" w:hAnsi="Times New Roman" w:cs="Times New Roman"/>
          <w:sz w:val="28"/>
          <w:szCs w:val="28"/>
        </w:rPr>
      </w:pPr>
      <w:r w:rsidRPr="004F7A9A">
        <w:rPr>
          <w:rFonts w:ascii="Times New Roman" w:eastAsia="Times New Roman" w:hAnsi="Times New Roman" w:cs="Times New Roman"/>
          <w:sz w:val="28"/>
          <w:szCs w:val="28"/>
        </w:rPr>
        <w:t xml:space="preserve">Четвертая инновация. </w:t>
      </w:r>
      <w:r w:rsidR="00C164BF" w:rsidRPr="004F7A9A">
        <w:rPr>
          <w:rFonts w:ascii="Times New Roman" w:eastAsia="Times New Roman" w:hAnsi="Times New Roman" w:cs="Times New Roman"/>
          <w:sz w:val="28"/>
          <w:szCs w:val="28"/>
        </w:rPr>
        <w:t>Программное обеспечение.</w:t>
      </w:r>
      <w:r w:rsidR="00C164BF" w:rsidRPr="00846456">
        <w:rPr>
          <w:rFonts w:ascii="Times New Roman" w:eastAsia="Times New Roman" w:hAnsi="Times New Roman" w:cs="Times New Roman"/>
          <w:sz w:val="28"/>
          <w:szCs w:val="28"/>
        </w:rPr>
        <w:t xml:space="preserve"> В старых компьютерах операци</w:t>
      </w:r>
      <w:r w:rsidR="00C164BF" w:rsidRPr="00846456">
        <w:rPr>
          <w:rFonts w:ascii="Times New Roman" w:eastAsia="Times New Roman" w:hAnsi="Times New Roman" w:cs="Times New Roman"/>
          <w:sz w:val="28"/>
          <w:szCs w:val="28"/>
        </w:rPr>
        <w:softHyphen/>
        <w:t>онные системы вводились в машину, в результате чего для пользо</w:t>
      </w:r>
      <w:r w:rsidR="00C164BF" w:rsidRPr="00846456">
        <w:rPr>
          <w:rFonts w:ascii="Times New Roman" w:eastAsia="Times New Roman" w:hAnsi="Times New Roman" w:cs="Times New Roman"/>
          <w:sz w:val="28"/>
          <w:szCs w:val="28"/>
        </w:rPr>
        <w:softHyphen/>
        <w:t>вания ею нужно было овладеть языком программирования: Кобол, Фортран, или более специализиро</w:t>
      </w:r>
      <w:r w:rsidR="00C164BF" w:rsidRPr="00846456">
        <w:rPr>
          <w:rFonts w:ascii="Times New Roman" w:eastAsia="Times New Roman" w:hAnsi="Times New Roman" w:cs="Times New Roman"/>
          <w:sz w:val="28"/>
          <w:szCs w:val="28"/>
        </w:rPr>
        <w:softHyphen/>
        <w:t>ванными языками — Паскаль иди Лисп. Программное обеспече</w:t>
      </w:r>
      <w:r w:rsidR="00C164BF" w:rsidRPr="00846456">
        <w:rPr>
          <w:rFonts w:ascii="Times New Roman" w:eastAsia="Times New Roman" w:hAnsi="Times New Roman" w:cs="Times New Roman"/>
          <w:sz w:val="28"/>
          <w:szCs w:val="28"/>
        </w:rPr>
        <w:softHyphen/>
        <w:t>ние, представляющее собой независимую программу, дает воз</w:t>
      </w:r>
      <w:r w:rsidR="00C164BF" w:rsidRPr="00846456">
        <w:rPr>
          <w:rFonts w:ascii="Times New Roman" w:eastAsia="Times New Roman" w:hAnsi="Times New Roman" w:cs="Times New Roman"/>
          <w:sz w:val="28"/>
          <w:szCs w:val="28"/>
        </w:rPr>
        <w:softHyphen/>
        <w:t>можность пользователю быстро решать разные задачи. Программное обеспечение — основа индивидуального исполь</w:t>
      </w:r>
      <w:r w:rsidR="00C164BF" w:rsidRPr="00846456">
        <w:rPr>
          <w:rFonts w:ascii="Times New Roman" w:eastAsia="Times New Roman" w:hAnsi="Times New Roman" w:cs="Times New Roman"/>
          <w:sz w:val="28"/>
          <w:szCs w:val="28"/>
        </w:rPr>
        <w:softHyphen/>
        <w:t>зования компьютеров. Ускорение процесса создания программного обеспе</w:t>
      </w:r>
      <w:r w:rsidR="00C164BF" w:rsidRPr="00846456">
        <w:rPr>
          <w:rFonts w:ascii="Times New Roman" w:eastAsia="Times New Roman" w:hAnsi="Times New Roman" w:cs="Times New Roman"/>
          <w:sz w:val="28"/>
          <w:szCs w:val="28"/>
        </w:rPr>
        <w:softHyphen/>
        <w:t>чения является ключом к быстрому оснащению компьютерами малого бизнеса и частных домов.</w:t>
      </w:r>
      <w:r w:rsidR="00C95971">
        <w:rPr>
          <w:rFonts w:ascii="Times New Roman" w:eastAsia="Times New Roman" w:hAnsi="Times New Roman" w:cs="Times New Roman"/>
          <w:sz w:val="28"/>
          <w:szCs w:val="28"/>
        </w:rPr>
        <w:t>»</w:t>
      </w:r>
    </w:p>
    <w:p w:rsidR="00C164BF"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 xml:space="preserve"> Введение компьютерного дизайна и моделирования революционизировало инженерное дело и архитектурную практику. Компьютеры и роботы прихо</w:t>
      </w:r>
      <w:r w:rsidRPr="001B6B1A">
        <w:rPr>
          <w:rFonts w:ascii="Times New Roman" w:eastAsia="Times New Roman" w:hAnsi="Times New Roman" w:cs="Times New Roman"/>
          <w:sz w:val="28"/>
          <w:szCs w:val="28"/>
        </w:rPr>
        <w:softHyphen/>
        <w:t>дят в заводские цеха. Они стали незаменимы в делопроизвод</w:t>
      </w:r>
      <w:r w:rsidRPr="001B6B1A">
        <w:rPr>
          <w:rFonts w:ascii="Times New Roman" w:eastAsia="Times New Roman" w:hAnsi="Times New Roman" w:cs="Times New Roman"/>
          <w:sz w:val="28"/>
          <w:szCs w:val="28"/>
        </w:rPr>
        <w:softHyphen/>
        <w:t>стве, учете, календарном планировании и других аспектах уп</w:t>
      </w:r>
      <w:r w:rsidRPr="001B6B1A">
        <w:rPr>
          <w:rFonts w:ascii="Times New Roman" w:eastAsia="Times New Roman" w:hAnsi="Times New Roman" w:cs="Times New Roman"/>
          <w:sz w:val="28"/>
          <w:szCs w:val="28"/>
        </w:rPr>
        <w:softHyphen/>
        <w:t xml:space="preserve">равления на предприятиях, в больницах, университетах.  </w:t>
      </w:r>
    </w:p>
    <w:p w:rsidR="00C95971" w:rsidRDefault="00C95971" w:rsidP="00BF34E3">
      <w:pPr>
        <w:autoSpaceDE w:val="0"/>
        <w:autoSpaceDN w:val="0"/>
        <w:spacing w:after="0" w:line="360" w:lineRule="auto"/>
        <w:ind w:firstLine="567"/>
        <w:jc w:val="both"/>
        <w:rPr>
          <w:rFonts w:ascii="Times New Roman" w:eastAsia="Times New Roman" w:hAnsi="Times New Roman" w:cs="Times New Roman"/>
          <w:sz w:val="28"/>
          <w:szCs w:val="28"/>
        </w:rPr>
      </w:pPr>
      <w:r w:rsidRPr="00846456">
        <w:rPr>
          <w:rFonts w:ascii="Times New Roman" w:eastAsia="Times New Roman" w:hAnsi="Times New Roman" w:cs="Times New Roman"/>
          <w:sz w:val="28"/>
          <w:szCs w:val="28"/>
        </w:rPr>
        <w:t xml:space="preserve">По мнению профессора Вальтуха К.К. «Современное отставание России от высоко- и среднеразвитых стран по душевому объему капитальных вложений значительно больше, чем отставание по объему ВВП на душу населения. Между тем прогнозы научно-технологического развития предусматривают в долгосрочной перспективе превращение России в одну из технологически наиболее развитых стран. Иными </w:t>
      </w:r>
      <w:r w:rsidRPr="00846456">
        <w:rPr>
          <w:rFonts w:ascii="Times New Roman" w:eastAsia="Times New Roman" w:hAnsi="Times New Roman" w:cs="Times New Roman"/>
          <w:sz w:val="28"/>
          <w:szCs w:val="28"/>
        </w:rPr>
        <w:lastRenderedPageBreak/>
        <w:t>словами, они предусматривают долговременное успешное экономическое соревнование с высоко- и среднеразвитыми странами»</w:t>
      </w:r>
      <w:r w:rsidRPr="001B6B1A">
        <w:rPr>
          <w:vertAlign w:val="superscript"/>
        </w:rPr>
        <w:footnoteReference w:id="48"/>
      </w:r>
      <w:r w:rsidRPr="00846456">
        <w:rPr>
          <w:rFonts w:ascii="Times New Roman" w:eastAsia="Times New Roman" w:hAnsi="Times New Roman" w:cs="Times New Roman"/>
          <w:sz w:val="28"/>
          <w:szCs w:val="28"/>
        </w:rPr>
        <w:t xml:space="preserve">. </w:t>
      </w:r>
    </w:p>
    <w:p w:rsidR="00C95971" w:rsidRPr="001B6B1A" w:rsidRDefault="00C95971" w:rsidP="00BF34E3">
      <w:pPr>
        <w:autoSpaceDE w:val="0"/>
        <w:autoSpaceDN w:val="0"/>
        <w:spacing w:after="0" w:line="360" w:lineRule="auto"/>
        <w:ind w:firstLine="567"/>
        <w:jc w:val="both"/>
        <w:rPr>
          <w:rFonts w:ascii="Times New Roman" w:eastAsia="Times New Roman" w:hAnsi="Times New Roman" w:cs="Times New Roman"/>
          <w:sz w:val="28"/>
          <w:szCs w:val="28"/>
        </w:rPr>
      </w:pPr>
      <w:r w:rsidRPr="00846456">
        <w:rPr>
          <w:rFonts w:ascii="Times New Roman" w:eastAsia="Times New Roman" w:hAnsi="Times New Roman" w:cs="Times New Roman"/>
          <w:sz w:val="28"/>
          <w:szCs w:val="28"/>
        </w:rPr>
        <w:t>Существуют экономические законы развития информационных технологий, свидетельствующие о том, что переход от бумажных к электронным технологиям хранения, обра</w:t>
      </w:r>
      <w:r w:rsidRPr="00846456">
        <w:rPr>
          <w:rFonts w:ascii="Times New Roman" w:eastAsia="Times New Roman" w:hAnsi="Times New Roman" w:cs="Times New Roman"/>
          <w:sz w:val="28"/>
          <w:szCs w:val="28"/>
        </w:rPr>
        <w:softHyphen/>
        <w:t>ботки и передачи в цифровом виде информации любого типа стал экономически целесообразным. Дру</w:t>
      </w:r>
      <w:r w:rsidRPr="00846456">
        <w:rPr>
          <w:rFonts w:ascii="Times New Roman" w:eastAsia="Times New Roman" w:hAnsi="Times New Roman" w:cs="Times New Roman"/>
          <w:sz w:val="28"/>
          <w:szCs w:val="28"/>
        </w:rPr>
        <w:softHyphen/>
        <w:t>гими словами, стоимость использования традиционных бумаж</w:t>
      </w:r>
      <w:r w:rsidRPr="00846456">
        <w:rPr>
          <w:rFonts w:ascii="Times New Roman" w:eastAsia="Times New Roman" w:hAnsi="Times New Roman" w:cs="Times New Roman"/>
          <w:sz w:val="28"/>
          <w:szCs w:val="28"/>
        </w:rPr>
        <w:softHyphen/>
        <w:t>ных технологий, применяемых при хранении и управлении, стала выше стоимости применения информаци</w:t>
      </w:r>
      <w:r>
        <w:rPr>
          <w:rFonts w:ascii="Times New Roman" w:eastAsia="Times New Roman" w:hAnsi="Times New Roman" w:cs="Times New Roman"/>
          <w:sz w:val="28"/>
          <w:szCs w:val="28"/>
        </w:rPr>
        <w:t>онных (компьютерных) технологий.</w:t>
      </w:r>
      <w:r w:rsidRPr="001B6B1A">
        <w:rPr>
          <w:vertAlign w:val="superscript"/>
        </w:rPr>
        <w:footnoteReference w:id="49"/>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Информационные технологии сегодня играют исключительно важную роль и в обеспечении информационного взаимодействия между людьми. Они быстро ассимилируются с культурой общества, так как создают большие удобства, снимают многие производственные, социальные и бытовые проблемы, которые вызываются процессами глобализации и интеграции мирового сообщества, расширением внутренних и международных экономических и культурных связей, миграцией населения.</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В качестве основных свойств информационных технологий, которые делают ее способной к включению в систему управления каким-либо объектом, можно выделить:</w:t>
      </w:r>
    </w:p>
    <w:p w:rsidR="00C164BF" w:rsidRPr="00846456" w:rsidRDefault="00E05634" w:rsidP="006E377E">
      <w:pPr>
        <w:pStyle w:val="a3"/>
        <w:numPr>
          <w:ilvl w:val="0"/>
          <w:numId w:val="12"/>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документируемость </w:t>
      </w:r>
      <w:r w:rsidR="00C164BF" w:rsidRPr="00846456">
        <w:rPr>
          <w:rFonts w:ascii="Times New Roman" w:eastAsia="Times New Roman" w:hAnsi="Times New Roman" w:cs="Times New Roman"/>
          <w:sz w:val="28"/>
          <w:szCs w:val="28"/>
        </w:rPr>
        <w:t xml:space="preserve">- возможность ее представления на материальных носителях </w:t>
      </w:r>
      <w:r>
        <w:rPr>
          <w:rFonts w:ascii="Times New Roman" w:eastAsia="Times New Roman" w:hAnsi="Times New Roman" w:cs="Times New Roman"/>
          <w:sz w:val="28"/>
          <w:szCs w:val="28"/>
        </w:rPr>
        <w:t xml:space="preserve">в </w:t>
      </w:r>
      <w:r w:rsidR="00C164BF" w:rsidRPr="00846456">
        <w:rPr>
          <w:rFonts w:ascii="Times New Roman" w:eastAsia="Times New Roman" w:hAnsi="Times New Roman" w:cs="Times New Roman"/>
          <w:sz w:val="28"/>
          <w:szCs w:val="28"/>
        </w:rPr>
        <w:t>соответствии с действующими правилами оформления документации;</w:t>
      </w:r>
    </w:p>
    <w:p w:rsidR="00C164BF" w:rsidRPr="00846456" w:rsidRDefault="00C164BF" w:rsidP="006E377E">
      <w:pPr>
        <w:pStyle w:val="a3"/>
        <w:numPr>
          <w:ilvl w:val="0"/>
          <w:numId w:val="12"/>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sidRPr="00846456">
        <w:rPr>
          <w:rFonts w:ascii="Times New Roman" w:eastAsia="Times New Roman" w:hAnsi="Times New Roman" w:cs="Times New Roman"/>
          <w:sz w:val="28"/>
          <w:szCs w:val="28"/>
        </w:rPr>
        <w:t>надежность</w:t>
      </w:r>
      <w:r w:rsidR="00E05634">
        <w:rPr>
          <w:rFonts w:ascii="Times New Roman" w:eastAsia="Times New Roman" w:hAnsi="Times New Roman" w:cs="Times New Roman"/>
          <w:sz w:val="28"/>
          <w:szCs w:val="28"/>
        </w:rPr>
        <w:t xml:space="preserve"> - </w:t>
      </w:r>
      <w:r w:rsidRPr="00846456">
        <w:rPr>
          <w:rFonts w:ascii="Times New Roman" w:eastAsia="Times New Roman" w:hAnsi="Times New Roman" w:cs="Times New Roman"/>
          <w:sz w:val="28"/>
          <w:szCs w:val="28"/>
        </w:rPr>
        <w:t xml:space="preserve"> х</w:t>
      </w:r>
      <w:r w:rsidR="00E05634">
        <w:rPr>
          <w:rFonts w:ascii="Times New Roman" w:eastAsia="Times New Roman" w:hAnsi="Times New Roman" w:cs="Times New Roman"/>
          <w:sz w:val="28"/>
          <w:szCs w:val="28"/>
        </w:rPr>
        <w:t>арактеризует процесс</w:t>
      </w:r>
      <w:r w:rsidRPr="00846456">
        <w:rPr>
          <w:rFonts w:ascii="Times New Roman" w:eastAsia="Times New Roman" w:hAnsi="Times New Roman" w:cs="Times New Roman"/>
          <w:sz w:val="28"/>
          <w:szCs w:val="28"/>
        </w:rPr>
        <w:t xml:space="preserve"> эксплуатации всех ее функций</w:t>
      </w:r>
      <w:r w:rsidR="00E05634">
        <w:rPr>
          <w:rFonts w:ascii="Times New Roman" w:eastAsia="Times New Roman" w:hAnsi="Times New Roman" w:cs="Times New Roman"/>
          <w:sz w:val="28"/>
          <w:szCs w:val="28"/>
        </w:rPr>
        <w:t xml:space="preserve"> в</w:t>
      </w:r>
      <w:r w:rsidRPr="00846456">
        <w:rPr>
          <w:rFonts w:ascii="Times New Roman" w:eastAsia="Times New Roman" w:hAnsi="Times New Roman" w:cs="Times New Roman"/>
          <w:sz w:val="28"/>
          <w:szCs w:val="28"/>
        </w:rPr>
        <w:t xml:space="preserve"> соответствии с заданными требованиями;</w:t>
      </w:r>
    </w:p>
    <w:p w:rsidR="00C164BF" w:rsidRPr="00846456" w:rsidRDefault="00C164BF" w:rsidP="006E377E">
      <w:pPr>
        <w:pStyle w:val="a3"/>
        <w:numPr>
          <w:ilvl w:val="0"/>
          <w:numId w:val="12"/>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sidRPr="00846456">
        <w:rPr>
          <w:rFonts w:ascii="Times New Roman" w:eastAsia="Times New Roman" w:hAnsi="Times New Roman" w:cs="Times New Roman"/>
          <w:sz w:val="28"/>
          <w:szCs w:val="28"/>
        </w:rPr>
        <w:t>завершенность - вероятность выявления ошибок, допущенных при ее разработке;</w:t>
      </w:r>
    </w:p>
    <w:p w:rsidR="00C164BF" w:rsidRPr="00846456" w:rsidRDefault="00C164BF" w:rsidP="006E377E">
      <w:pPr>
        <w:pStyle w:val="a3"/>
        <w:numPr>
          <w:ilvl w:val="0"/>
          <w:numId w:val="12"/>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sidRPr="00846456">
        <w:rPr>
          <w:rFonts w:ascii="Times New Roman" w:eastAsia="Times New Roman" w:hAnsi="Times New Roman" w:cs="Times New Roman"/>
          <w:sz w:val="28"/>
          <w:szCs w:val="28"/>
        </w:rPr>
        <w:lastRenderedPageBreak/>
        <w:t>понятность и яснос</w:t>
      </w:r>
      <w:r w:rsidR="00E05634">
        <w:rPr>
          <w:rFonts w:ascii="Times New Roman" w:eastAsia="Times New Roman" w:hAnsi="Times New Roman" w:cs="Times New Roman"/>
          <w:sz w:val="28"/>
          <w:szCs w:val="28"/>
        </w:rPr>
        <w:t>ть - известная простота освоения</w:t>
      </w:r>
      <w:r w:rsidRPr="00846456">
        <w:rPr>
          <w:rFonts w:ascii="Times New Roman" w:eastAsia="Times New Roman" w:hAnsi="Times New Roman" w:cs="Times New Roman"/>
          <w:sz w:val="28"/>
          <w:szCs w:val="28"/>
        </w:rPr>
        <w:t xml:space="preserve"> пользователем;</w:t>
      </w:r>
    </w:p>
    <w:p w:rsidR="00C164BF" w:rsidRPr="00846456" w:rsidRDefault="00C164BF" w:rsidP="006E377E">
      <w:pPr>
        <w:pStyle w:val="a3"/>
        <w:numPr>
          <w:ilvl w:val="0"/>
          <w:numId w:val="12"/>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sidRPr="00846456">
        <w:rPr>
          <w:rFonts w:ascii="Times New Roman" w:eastAsia="Times New Roman" w:hAnsi="Times New Roman" w:cs="Times New Roman"/>
          <w:sz w:val="28"/>
          <w:szCs w:val="28"/>
        </w:rPr>
        <w:t>открытость и расширяемость - свойство, характеризующееся возможностью введения нее новых элементов связей;</w:t>
      </w:r>
    </w:p>
    <w:p w:rsidR="00C164BF" w:rsidRPr="00846456" w:rsidRDefault="00C164BF" w:rsidP="006E377E">
      <w:pPr>
        <w:pStyle w:val="a3"/>
        <w:numPr>
          <w:ilvl w:val="0"/>
          <w:numId w:val="12"/>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sidRPr="00846456">
        <w:rPr>
          <w:rFonts w:ascii="Times New Roman" w:eastAsia="Times New Roman" w:hAnsi="Times New Roman" w:cs="Times New Roman"/>
          <w:sz w:val="28"/>
          <w:szCs w:val="28"/>
        </w:rPr>
        <w:t>ресурсоемкость - свойство, характеризующееся объемом ресурсов, необходимых для ее реализации;</w:t>
      </w:r>
    </w:p>
    <w:p w:rsidR="00C164BF" w:rsidRPr="00846456" w:rsidRDefault="00C164BF" w:rsidP="006E377E">
      <w:pPr>
        <w:pStyle w:val="a3"/>
        <w:numPr>
          <w:ilvl w:val="0"/>
          <w:numId w:val="12"/>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sidRPr="00846456">
        <w:rPr>
          <w:rFonts w:ascii="Times New Roman" w:eastAsia="Times New Roman" w:hAnsi="Times New Roman" w:cs="Times New Roman"/>
          <w:sz w:val="28"/>
          <w:szCs w:val="28"/>
        </w:rPr>
        <w:t>формализованность - возможность приведения к абстрактному виду;</w:t>
      </w:r>
    </w:p>
    <w:p w:rsidR="00C164BF" w:rsidRPr="00846456" w:rsidRDefault="00C164BF" w:rsidP="006E377E">
      <w:pPr>
        <w:pStyle w:val="a3"/>
        <w:numPr>
          <w:ilvl w:val="0"/>
          <w:numId w:val="12"/>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sidRPr="00846456">
        <w:rPr>
          <w:rFonts w:ascii="Times New Roman" w:eastAsia="Times New Roman" w:hAnsi="Times New Roman" w:cs="Times New Roman"/>
          <w:sz w:val="28"/>
          <w:szCs w:val="28"/>
        </w:rPr>
        <w:t>защищенность - способность фиксировать или блокировать действия по несанкционированному доступу к информации или попытки ее разрушения;</w:t>
      </w:r>
    </w:p>
    <w:p w:rsidR="00C164BF" w:rsidRPr="00846456" w:rsidRDefault="00C164BF" w:rsidP="006E377E">
      <w:pPr>
        <w:pStyle w:val="a3"/>
        <w:numPr>
          <w:ilvl w:val="0"/>
          <w:numId w:val="12"/>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sidRPr="00846456">
        <w:rPr>
          <w:rFonts w:ascii="Times New Roman" w:eastAsia="Times New Roman" w:hAnsi="Times New Roman" w:cs="Times New Roman"/>
          <w:sz w:val="28"/>
          <w:szCs w:val="28"/>
        </w:rPr>
        <w:t>эффективность - свойство, характеризующееся совокупностью эффективностей технического, экономического и социального характера при ее использовании.</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Информационная эпоха революционизирует жизнь человека. Особенно сильное влияние она оказала на ученых и студентов, обеспечив недорогой и быстрый доступ к самой разнообразной информации. Интернет – огромная и разрастающаяся сеть взаимосвязанных компьютеров и информации. Он оказывает влияние на то, как мы совершаем покупки, ведем свой бизнес, приобщаемся к культуре и общаемся с нашими друзьями и семьей.</w:t>
      </w:r>
      <w:r w:rsidRPr="001B6B1A">
        <w:rPr>
          <w:rFonts w:ascii="Times New Roman" w:eastAsia="Times New Roman" w:hAnsi="Times New Roman" w:cs="Times New Roman"/>
          <w:sz w:val="28"/>
          <w:szCs w:val="28"/>
          <w:vertAlign w:val="superscript"/>
        </w:rPr>
        <w:footnoteReference w:id="50"/>
      </w:r>
    </w:p>
    <w:p w:rsidR="00C164BF"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Интернет – важнейший источник данных и разнообразной информации. Поскольку большая часть экономических данных предоставляется, как правило, правительственными структурами, приоритет в поиске следует отдавать web-страницам правительственных агентств и международных организаций.</w:t>
      </w:r>
    </w:p>
    <w:p w:rsidR="00C164BF" w:rsidRPr="000D582E" w:rsidRDefault="00C164BF" w:rsidP="00BF34E3">
      <w:pPr>
        <w:spacing w:after="0" w:line="360" w:lineRule="auto"/>
        <w:ind w:right="20" w:firstLine="567"/>
        <w:jc w:val="both"/>
        <w:rPr>
          <w:rFonts w:ascii="Times New Roman" w:eastAsia="Times New Roman" w:hAnsi="Times New Roman" w:cs="Times New Roman"/>
          <w:color w:val="FF0000"/>
          <w:sz w:val="28"/>
          <w:szCs w:val="28"/>
        </w:rPr>
      </w:pPr>
      <w:r w:rsidRPr="001B6B1A">
        <w:rPr>
          <w:rFonts w:ascii="Times New Roman" w:eastAsia="Times New Roman" w:hAnsi="Times New Roman" w:cs="Times New Roman"/>
          <w:sz w:val="28"/>
          <w:szCs w:val="28"/>
        </w:rPr>
        <w:t xml:space="preserve">Качество обучения, то есть объем усвоенной человеком необходимой информации, становится важнейшей характеристикой работника - недаром все чаще квалификацию измеряют числом лет обучения. Опережающими темпами растет собственно отрасль производства информации, и не только </w:t>
      </w:r>
      <w:r w:rsidRPr="001B6B1A">
        <w:rPr>
          <w:rFonts w:ascii="Times New Roman" w:eastAsia="Times New Roman" w:hAnsi="Times New Roman" w:cs="Times New Roman"/>
          <w:sz w:val="28"/>
          <w:szCs w:val="28"/>
        </w:rPr>
        <w:lastRenderedPageBreak/>
        <w:t xml:space="preserve">в сегментах, связанных с производством в привычном смысле, но и далеко от последнего, например, в гуманитарной науке, искусстве. Бурно </w:t>
      </w:r>
      <w:r w:rsidRPr="000D582E">
        <w:rPr>
          <w:rFonts w:ascii="Times New Roman" w:eastAsia="Times New Roman" w:hAnsi="Times New Roman" w:cs="Times New Roman"/>
          <w:sz w:val="28"/>
          <w:szCs w:val="28"/>
        </w:rPr>
        <w:t>растет спрос на информационные средств</w:t>
      </w:r>
      <w:r w:rsidR="00E05634" w:rsidRPr="000D582E">
        <w:rPr>
          <w:rFonts w:ascii="Times New Roman" w:eastAsia="Times New Roman" w:hAnsi="Times New Roman" w:cs="Times New Roman"/>
          <w:sz w:val="28"/>
          <w:szCs w:val="28"/>
        </w:rPr>
        <w:t xml:space="preserve">а: </w:t>
      </w:r>
      <w:r w:rsidRPr="000D582E">
        <w:rPr>
          <w:rFonts w:ascii="Times New Roman" w:eastAsia="Times New Roman" w:hAnsi="Times New Roman" w:cs="Times New Roman"/>
          <w:sz w:val="28"/>
          <w:szCs w:val="28"/>
        </w:rPr>
        <w:t>весь комплекс средств обработки,</w:t>
      </w:r>
      <w:r w:rsidR="00E05634" w:rsidRPr="000D582E">
        <w:rPr>
          <w:rFonts w:ascii="Times New Roman" w:eastAsia="Times New Roman" w:hAnsi="Times New Roman" w:cs="Times New Roman"/>
          <w:sz w:val="28"/>
          <w:szCs w:val="28"/>
        </w:rPr>
        <w:t xml:space="preserve"> передачи и хранения информации</w:t>
      </w:r>
      <w:r w:rsidRPr="000D582E">
        <w:rPr>
          <w:rFonts w:ascii="Times New Roman" w:eastAsia="Times New Roman" w:hAnsi="Times New Roman" w:cs="Times New Roman"/>
          <w:sz w:val="28"/>
          <w:szCs w:val="28"/>
        </w:rPr>
        <w:t xml:space="preserve">. </w:t>
      </w:r>
      <w:r w:rsidR="00E05634" w:rsidRPr="000D582E">
        <w:rPr>
          <w:rFonts w:ascii="Times New Roman" w:eastAsia="Times New Roman" w:hAnsi="Times New Roman" w:cs="Times New Roman"/>
          <w:sz w:val="28"/>
          <w:szCs w:val="28"/>
        </w:rPr>
        <w:t xml:space="preserve"> </w:t>
      </w:r>
      <w:r w:rsidRPr="000D582E">
        <w:rPr>
          <w:rFonts w:ascii="Times New Roman" w:eastAsia="Times New Roman" w:hAnsi="Times New Roman" w:cs="Times New Roman"/>
          <w:sz w:val="28"/>
          <w:szCs w:val="28"/>
        </w:rPr>
        <w:t>Их производство, продажа, установка, постпродажное обслуживание - одна из самых быстроразвивающихся отраслей экономики. Причем поколения информационной техники и программного обеспечения чрезвычайно быстро обновляются, что постоянно поддерживает спрос. Соответственно растет спрос на сопряженные товары: на обучающую литературу, устройства хранения информации, другие составляющие огромного сопутствующего шлейфа.</w:t>
      </w:r>
      <w:r w:rsidRPr="000D582E">
        <w:rPr>
          <w:rFonts w:ascii="Times New Roman" w:eastAsia="Times New Roman" w:hAnsi="Times New Roman" w:cs="Times New Roman"/>
          <w:sz w:val="28"/>
          <w:szCs w:val="28"/>
          <w:vertAlign w:val="superscript"/>
        </w:rPr>
        <w:footnoteReference w:id="51"/>
      </w:r>
      <w:r w:rsidRPr="000D582E">
        <w:rPr>
          <w:rFonts w:ascii="Times New Roman" w:eastAsia="Times New Roman" w:hAnsi="Times New Roman" w:cs="Times New Roman"/>
          <w:color w:val="FF0000"/>
          <w:sz w:val="28"/>
          <w:szCs w:val="28"/>
        </w:rPr>
        <w:t xml:space="preserve"> </w:t>
      </w:r>
    </w:p>
    <w:p w:rsidR="00C164BF" w:rsidRPr="000D582E"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0D582E">
        <w:rPr>
          <w:rFonts w:ascii="Times New Roman" w:eastAsia="Times New Roman" w:hAnsi="Times New Roman" w:cs="Times New Roman"/>
          <w:sz w:val="28"/>
          <w:szCs w:val="28"/>
        </w:rPr>
        <w:t>Как уже было сказано выше, к заслуживающим внимания дополнениям существующих концепций стоит отнести выделение информации в качестве пятого всеобщего производственного фактора в сочетании с гипотезой их обновления. Так, если рассматривать производственные факторы через призму исторического развития общества, то становится ясным, что постепенно одни факторы становятся менее значимыми, уступая приоритет другим - более молодым. По-видимому, этот процесс может быть связан с уменьшающейся предельной отдачей от использования традиционных факторов, поэтому сегодня именно информация и организация определяют развитие экономической системы после достижения критического уровня потребления труда, земли и капитала.</w:t>
      </w:r>
      <w:r w:rsidRPr="000D582E">
        <w:rPr>
          <w:rFonts w:ascii="Times New Roman" w:eastAsia="Times New Roman" w:hAnsi="Times New Roman" w:cs="Times New Roman"/>
          <w:sz w:val="28"/>
          <w:szCs w:val="28"/>
          <w:vertAlign w:val="superscript"/>
        </w:rPr>
        <w:footnoteReference w:id="52"/>
      </w:r>
      <w:r w:rsidRPr="000D582E">
        <w:rPr>
          <w:rFonts w:ascii="Times New Roman" w:eastAsia="Times New Roman" w:hAnsi="Times New Roman" w:cs="Times New Roman"/>
          <w:sz w:val="28"/>
          <w:szCs w:val="28"/>
        </w:rPr>
        <w:t xml:space="preserve"> </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0D582E">
        <w:rPr>
          <w:rFonts w:ascii="Times New Roman" w:eastAsia="Times New Roman" w:hAnsi="Times New Roman" w:cs="Times New Roman"/>
          <w:sz w:val="28"/>
          <w:szCs w:val="28"/>
        </w:rPr>
        <w:t xml:space="preserve">Значительные успехи Запада (и сегодня это является одним из элементов его уязвимости) реализовались в последнее десятилетие в бешеном прогрессе информационных технологий – сектора, связанного с быстрой передачей, обработкой информации, разного рода бизнеса, связанного с этой информацией, включая банковский, биржевой бизнес и </w:t>
      </w:r>
      <w:r w:rsidRPr="000D582E">
        <w:rPr>
          <w:rFonts w:ascii="Times New Roman" w:eastAsia="Times New Roman" w:hAnsi="Times New Roman" w:cs="Times New Roman"/>
          <w:sz w:val="28"/>
          <w:szCs w:val="28"/>
        </w:rPr>
        <w:lastRenderedPageBreak/>
        <w:t>т.п. Разви</w:t>
      </w:r>
      <w:r w:rsidR="00081A41">
        <w:rPr>
          <w:rFonts w:ascii="Times New Roman" w:eastAsia="Times New Roman" w:hAnsi="Times New Roman" w:cs="Times New Roman"/>
          <w:sz w:val="28"/>
          <w:szCs w:val="28"/>
        </w:rPr>
        <w:t>тие информационн</w:t>
      </w:r>
      <w:r w:rsidRPr="000D582E">
        <w:rPr>
          <w:rFonts w:ascii="Times New Roman" w:eastAsia="Times New Roman" w:hAnsi="Times New Roman" w:cs="Times New Roman"/>
          <w:sz w:val="28"/>
          <w:szCs w:val="28"/>
        </w:rPr>
        <w:t>ых технологий и</w:t>
      </w:r>
      <w:r w:rsidRPr="001B6B1A">
        <w:rPr>
          <w:rFonts w:ascii="Times New Roman" w:eastAsia="Times New Roman" w:hAnsi="Times New Roman" w:cs="Times New Roman"/>
          <w:sz w:val="28"/>
          <w:szCs w:val="28"/>
        </w:rPr>
        <w:t xml:space="preserve"> распространение глобальной сети Интернет обусловили появление новых способов организации бизнеса и отдельных бизнес-процессов. Во-первых, следует выделить распространение виртуальных и сетевых организаций, главными преимуществами которых являются объединение звеньев, обладающих высокой специализацией и эффективностью, а также гибкость в реагировании на изменение рыночной ситуации. Наиболее ценными элементами виртуальных и сетевых организаций являются носители знаний, синергетический эффект от объединения которых обеспечивает конкурентоспособность этих организационных форм. Во-вторых, происходит развитие бизнеса и ведения отдельных бизнес-процессов, основанных на использовании сети Интернет. С помощью глобальной информационной сети появляются возможности организации эффективных взаимодействий, удовлетворения информационных потребностей индивидов и хозяйствующих субъектов со значительно меньшими транзакционными издержками.</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Информация и знания приобретают свойства частного экономического блага в определенных формах и с конкре</w:t>
      </w:r>
      <w:r w:rsidR="00756ECF">
        <w:rPr>
          <w:rFonts w:ascii="Times New Roman" w:eastAsia="Times New Roman" w:hAnsi="Times New Roman" w:cs="Times New Roman"/>
          <w:sz w:val="28"/>
          <w:szCs w:val="28"/>
        </w:rPr>
        <w:t>тным содержанием</w:t>
      </w:r>
      <w:r w:rsidR="00756ECF" w:rsidRPr="00756ECF">
        <w:rPr>
          <w:rFonts w:ascii="Times New Roman" w:eastAsia="Times New Roman" w:hAnsi="Times New Roman" w:cs="Times New Roman"/>
          <w:sz w:val="28"/>
          <w:szCs w:val="28"/>
        </w:rPr>
        <w:t xml:space="preserve">, </w:t>
      </w:r>
      <w:r w:rsidRPr="001B6B1A">
        <w:rPr>
          <w:rFonts w:ascii="Times New Roman" w:eastAsia="Times New Roman" w:hAnsi="Times New Roman" w:cs="Times New Roman"/>
          <w:sz w:val="28"/>
          <w:szCs w:val="28"/>
        </w:rPr>
        <w:t>и в последующем могут быть использованы в экономической деятельности. Именно возможности применения результатов интеллектуального труда по производству информационных продуктов и услуг определяют их ценность для хозяйствующих субъектов. Отсутствием выраженной и постоянной зависимости между затратами и результатами, низкой стоимостью тиражирования информационных благ при высоких расходах на их производство и другими факторами затрудняет выработку универсальных механизмов ценообразования на информационные блага.</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color w:val="808080"/>
          <w:sz w:val="28"/>
          <w:szCs w:val="28"/>
        </w:rPr>
      </w:pPr>
      <w:r w:rsidRPr="001B6B1A">
        <w:rPr>
          <w:rFonts w:ascii="Times New Roman" w:eastAsia="Times New Roman" w:hAnsi="Times New Roman" w:cs="Times New Roman"/>
          <w:sz w:val="28"/>
          <w:szCs w:val="28"/>
        </w:rPr>
        <w:t xml:space="preserve">Таким образом, в условиях трансформации постиндустриального общества в информационное, информация превращается в ведущий всеобщий производственный фактор, а деятельность по ее сбору, передаче, </w:t>
      </w:r>
      <w:r w:rsidRPr="001B6B1A">
        <w:rPr>
          <w:rFonts w:ascii="Times New Roman" w:eastAsia="Times New Roman" w:hAnsi="Times New Roman" w:cs="Times New Roman"/>
          <w:sz w:val="28"/>
          <w:szCs w:val="28"/>
        </w:rPr>
        <w:lastRenderedPageBreak/>
        <w:t>хранению, обработке и анализу становится одной из наиболее значимых сфер общественного производства. Это позволяет предположить, что именно информационный путь развития является магистральным направлением развития постиндустриальной экономики</w:t>
      </w:r>
      <w:r w:rsidRPr="001B6B1A">
        <w:rPr>
          <w:rFonts w:ascii="Times New Roman" w:eastAsia="Times New Roman" w:hAnsi="Times New Roman" w:cs="Times New Roman"/>
          <w:color w:val="808080"/>
          <w:sz w:val="28"/>
          <w:szCs w:val="28"/>
        </w:rPr>
        <w:t>.</w:t>
      </w:r>
      <w:r w:rsidRPr="001B6B1A">
        <w:rPr>
          <w:rFonts w:ascii="Times New Roman" w:eastAsia="Times New Roman" w:hAnsi="Times New Roman" w:cs="Times New Roman"/>
          <w:b/>
          <w:bCs/>
          <w:i/>
          <w:iCs/>
          <w:color w:val="808080"/>
          <w:sz w:val="28"/>
          <w:szCs w:val="28"/>
        </w:rPr>
        <w:t xml:space="preserve"> </w:t>
      </w:r>
    </w:p>
    <w:p w:rsidR="00C164BF"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Постиндустриальная, или информационная, эра наступает в ре</w:t>
      </w:r>
      <w:r w:rsidRPr="001B6B1A">
        <w:rPr>
          <w:rFonts w:ascii="Times New Roman" w:eastAsia="Times New Roman" w:hAnsi="Times New Roman" w:cs="Times New Roman"/>
          <w:sz w:val="28"/>
          <w:szCs w:val="28"/>
        </w:rPr>
        <w:softHyphen/>
        <w:t>зультате длинной цепи технологических перемен. Не все стра</w:t>
      </w:r>
      <w:r w:rsidRPr="001B6B1A">
        <w:rPr>
          <w:rFonts w:ascii="Times New Roman" w:eastAsia="Times New Roman" w:hAnsi="Times New Roman" w:cs="Times New Roman"/>
          <w:sz w:val="28"/>
          <w:szCs w:val="28"/>
        </w:rPr>
        <w:softHyphen/>
        <w:t>ны - а к настоящему моменту лишь немногие - готовы к вступ</w:t>
      </w:r>
      <w:r w:rsidRPr="001B6B1A">
        <w:rPr>
          <w:rFonts w:ascii="Times New Roman" w:eastAsia="Times New Roman" w:hAnsi="Times New Roman" w:cs="Times New Roman"/>
          <w:sz w:val="28"/>
          <w:szCs w:val="28"/>
        </w:rPr>
        <w:softHyphen/>
        <w:t>лению в нее.</w:t>
      </w:r>
    </w:p>
    <w:p w:rsidR="009E612B" w:rsidRPr="001B6B1A" w:rsidRDefault="009E612B"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По мнению современных ученых Бузгалина А.В.</w:t>
      </w:r>
      <w:r w:rsidR="00081A41">
        <w:rPr>
          <w:rFonts w:ascii="Times New Roman" w:eastAsia="Times New Roman" w:hAnsi="Times New Roman" w:cs="Times New Roman"/>
          <w:sz w:val="28"/>
          <w:szCs w:val="28"/>
        </w:rPr>
        <w:t xml:space="preserve"> и</w:t>
      </w:r>
      <w:r w:rsidRPr="001B6B1A">
        <w:rPr>
          <w:rFonts w:ascii="Times New Roman" w:eastAsia="Times New Roman" w:hAnsi="Times New Roman" w:cs="Times New Roman"/>
          <w:sz w:val="28"/>
          <w:szCs w:val="28"/>
        </w:rPr>
        <w:t xml:space="preserve"> Колганова А.И. предпосылками </w:t>
      </w:r>
      <w:r>
        <w:rPr>
          <w:rFonts w:ascii="Times New Roman" w:eastAsia="Times New Roman" w:hAnsi="Times New Roman" w:cs="Times New Roman"/>
          <w:sz w:val="28"/>
          <w:szCs w:val="28"/>
        </w:rPr>
        <w:t xml:space="preserve">инновационного и информационного </w:t>
      </w:r>
      <w:r w:rsidRPr="001B6B1A">
        <w:rPr>
          <w:rFonts w:ascii="Times New Roman" w:eastAsia="Times New Roman" w:hAnsi="Times New Roman" w:cs="Times New Roman"/>
          <w:sz w:val="28"/>
          <w:szCs w:val="28"/>
        </w:rPr>
        <w:t>развития рыночной экономики являются рациональный экономический человек и частная собственность, права которой незыблемы. Экономическая теория рынка не рассматривает вопрос, откуда берется такой человек и такая система прав собственности, хотя в реальности это сложнейшая проблема, которую человечество решало в течение долгих столетий, мучительно уходя от сословного неравенства, патриархальной модели человека, внеэкономического принуждения и т.п. институтов до-рыночного типа</w:t>
      </w:r>
      <w:r w:rsidRPr="001B6B1A">
        <w:rPr>
          <w:rFonts w:ascii="Times New Roman" w:eastAsia="Times New Roman" w:hAnsi="Times New Roman" w:cs="Times New Roman"/>
          <w:sz w:val="28"/>
          <w:szCs w:val="28"/>
          <w:vertAlign w:val="superscript"/>
        </w:rPr>
        <w:footnoteReference w:id="53"/>
      </w:r>
      <w:r w:rsidRPr="001B6B1A">
        <w:rPr>
          <w:rFonts w:ascii="Times New Roman" w:eastAsia="Times New Roman" w:hAnsi="Times New Roman" w:cs="Times New Roman"/>
          <w:sz w:val="28"/>
          <w:szCs w:val="28"/>
        </w:rPr>
        <w:t>.</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 xml:space="preserve">В России редкие ростки информационной экономики (ИЭ) стали заметны в начале 90-х гг., когда в деловую и повседневную жизнь многих жителей крупных городов стали активно внедряться персональные компьютеры, факсы и другие современные средства связи. Становление ИЭ в нашей стране только начинается, но уже очевидно, что оно идет иначе, нежели в странах Триады. Своеобразие постсоветской стадии национального развития накладывает свой отпечаток на процесс формирования нового технологического способа производства, на базе которого формируется </w:t>
      </w:r>
      <w:r w:rsidR="00A4325A" w:rsidRPr="001B6B1A">
        <w:rPr>
          <w:rFonts w:ascii="Times New Roman" w:eastAsia="Times New Roman" w:hAnsi="Times New Roman" w:cs="Times New Roman"/>
          <w:sz w:val="28"/>
          <w:szCs w:val="28"/>
        </w:rPr>
        <w:t>информационн</w:t>
      </w:r>
      <w:r w:rsidR="00293A55">
        <w:rPr>
          <w:rFonts w:ascii="Times New Roman" w:eastAsia="Times New Roman" w:hAnsi="Times New Roman" w:cs="Times New Roman"/>
          <w:sz w:val="28"/>
          <w:szCs w:val="28"/>
        </w:rPr>
        <w:t>ая</w:t>
      </w:r>
      <w:r w:rsidR="00A4325A" w:rsidRPr="001B6B1A">
        <w:rPr>
          <w:rFonts w:ascii="Times New Roman" w:eastAsia="Times New Roman" w:hAnsi="Times New Roman" w:cs="Times New Roman"/>
          <w:sz w:val="28"/>
          <w:szCs w:val="28"/>
        </w:rPr>
        <w:t xml:space="preserve"> экономик</w:t>
      </w:r>
      <w:r w:rsidR="00293A55">
        <w:rPr>
          <w:rFonts w:ascii="Times New Roman" w:eastAsia="Times New Roman" w:hAnsi="Times New Roman" w:cs="Times New Roman"/>
          <w:sz w:val="28"/>
          <w:szCs w:val="28"/>
        </w:rPr>
        <w:t>а</w:t>
      </w:r>
      <w:r w:rsidRPr="001B6B1A">
        <w:rPr>
          <w:rFonts w:ascii="Times New Roman" w:eastAsia="Times New Roman" w:hAnsi="Times New Roman" w:cs="Times New Roman"/>
          <w:sz w:val="28"/>
          <w:szCs w:val="28"/>
        </w:rPr>
        <w:t xml:space="preserve">. В результате совпадения по времени информационной революции и процесса внутреннего социально-политического переустройства развитие </w:t>
      </w:r>
      <w:r w:rsidR="00A4325A" w:rsidRPr="001B6B1A">
        <w:rPr>
          <w:rFonts w:ascii="Times New Roman" w:eastAsia="Times New Roman" w:hAnsi="Times New Roman" w:cs="Times New Roman"/>
          <w:sz w:val="28"/>
          <w:szCs w:val="28"/>
        </w:rPr>
        <w:t>информационной экономики</w:t>
      </w:r>
      <w:r w:rsidRPr="001B6B1A">
        <w:rPr>
          <w:rFonts w:ascii="Times New Roman" w:eastAsia="Times New Roman" w:hAnsi="Times New Roman" w:cs="Times New Roman"/>
          <w:sz w:val="28"/>
          <w:szCs w:val="28"/>
        </w:rPr>
        <w:t xml:space="preserve"> в нашей стране сопровождается сложным </w:t>
      </w:r>
      <w:r w:rsidRPr="001B6B1A">
        <w:rPr>
          <w:rFonts w:ascii="Times New Roman" w:eastAsia="Times New Roman" w:hAnsi="Times New Roman" w:cs="Times New Roman"/>
          <w:sz w:val="28"/>
          <w:szCs w:val="28"/>
        </w:rPr>
        <w:lastRenderedPageBreak/>
        <w:t xml:space="preserve">симбиозом проблем двоякого рода. Во-первых, это собственно проблемы становления нового типа экономики или нового технологического способа производства, характерные для любой страны. Во-вторых, это специфические проблемы переходного периода, связанные с отказом от коммунистической идеологии с ее абсолютизацией плановой экономики и фактической деидеологизации общества с ориентацией на преимущественно рыночные отношения. Первая группа проблем имеет естественно-закономерное происхождение, вторая - социально-обусловленное, в значительной степени субъективное и политизированное. Если в США, странах Западной Европы, Японии </w:t>
      </w:r>
      <w:r w:rsidR="00A4325A" w:rsidRPr="001B6B1A">
        <w:rPr>
          <w:rFonts w:ascii="Times New Roman" w:eastAsia="Times New Roman" w:hAnsi="Times New Roman" w:cs="Times New Roman"/>
          <w:sz w:val="28"/>
          <w:szCs w:val="28"/>
        </w:rPr>
        <w:t>информационной экономики</w:t>
      </w:r>
      <w:r w:rsidRPr="001B6B1A">
        <w:rPr>
          <w:rFonts w:ascii="Times New Roman" w:eastAsia="Times New Roman" w:hAnsi="Times New Roman" w:cs="Times New Roman"/>
          <w:sz w:val="28"/>
          <w:szCs w:val="28"/>
        </w:rPr>
        <w:t xml:space="preserve"> появилась в результате собственного плавного эволюционного развития индустриального производства, то в России она в большей степени явление импортированное. </w:t>
      </w:r>
      <w:r w:rsidR="00293A55" w:rsidRPr="001B6B1A">
        <w:rPr>
          <w:rFonts w:ascii="Times New Roman" w:eastAsia="Times New Roman" w:hAnsi="Times New Roman" w:cs="Times New Roman"/>
          <w:sz w:val="28"/>
          <w:szCs w:val="28"/>
        </w:rPr>
        <w:t>Последнее,</w:t>
      </w:r>
      <w:r w:rsidRPr="001B6B1A">
        <w:rPr>
          <w:rFonts w:ascii="Times New Roman" w:eastAsia="Times New Roman" w:hAnsi="Times New Roman" w:cs="Times New Roman"/>
          <w:sz w:val="28"/>
          <w:szCs w:val="28"/>
        </w:rPr>
        <w:t xml:space="preserve"> однако, не означает, что у </w:t>
      </w:r>
      <w:r w:rsidR="00A4325A" w:rsidRPr="001B6B1A">
        <w:rPr>
          <w:rFonts w:ascii="Times New Roman" w:eastAsia="Times New Roman" w:hAnsi="Times New Roman" w:cs="Times New Roman"/>
          <w:sz w:val="28"/>
          <w:szCs w:val="28"/>
        </w:rPr>
        <w:t>информационной экономики</w:t>
      </w:r>
      <w:r w:rsidRPr="001B6B1A">
        <w:rPr>
          <w:rFonts w:ascii="Times New Roman" w:eastAsia="Times New Roman" w:hAnsi="Times New Roman" w:cs="Times New Roman"/>
          <w:sz w:val="28"/>
          <w:szCs w:val="28"/>
        </w:rPr>
        <w:t xml:space="preserve"> в нашей стране нет собственной объективной базы и что ее развит</w:t>
      </w:r>
      <w:r w:rsidR="000C0046">
        <w:rPr>
          <w:rFonts w:ascii="Times New Roman" w:eastAsia="Times New Roman" w:hAnsi="Times New Roman" w:cs="Times New Roman"/>
          <w:sz w:val="28"/>
          <w:szCs w:val="28"/>
        </w:rPr>
        <w:t xml:space="preserve">ие возможно лишь в ограниченных </w:t>
      </w:r>
      <w:r w:rsidRPr="001B6B1A">
        <w:rPr>
          <w:rFonts w:ascii="Times New Roman" w:eastAsia="Times New Roman" w:hAnsi="Times New Roman" w:cs="Times New Roman"/>
          <w:sz w:val="28"/>
          <w:szCs w:val="28"/>
        </w:rPr>
        <w:t xml:space="preserve">условиях, создаваемых почти исключительно с помощью </w:t>
      </w:r>
      <w:r w:rsidR="00A4325A">
        <w:rPr>
          <w:rFonts w:ascii="Times New Roman" w:eastAsia="Times New Roman" w:hAnsi="Times New Roman" w:cs="Times New Roman"/>
          <w:sz w:val="28"/>
          <w:szCs w:val="28"/>
        </w:rPr>
        <w:t>зарубежных стран</w:t>
      </w:r>
      <w:r w:rsidRPr="001B6B1A">
        <w:rPr>
          <w:rFonts w:ascii="Times New Roman" w:eastAsia="Times New Roman" w:hAnsi="Times New Roman" w:cs="Times New Roman"/>
          <w:sz w:val="28"/>
          <w:szCs w:val="28"/>
        </w:rPr>
        <w:t>.</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 xml:space="preserve">Если </w:t>
      </w:r>
      <w:r w:rsidR="00A4325A">
        <w:rPr>
          <w:rFonts w:ascii="Times New Roman" w:eastAsia="Times New Roman" w:hAnsi="Times New Roman" w:cs="Times New Roman"/>
          <w:sz w:val="28"/>
          <w:szCs w:val="28"/>
        </w:rPr>
        <w:t>определить</w:t>
      </w:r>
      <w:r w:rsidRPr="001B6B1A">
        <w:rPr>
          <w:rFonts w:ascii="Times New Roman" w:eastAsia="Times New Roman" w:hAnsi="Times New Roman" w:cs="Times New Roman"/>
          <w:sz w:val="28"/>
          <w:szCs w:val="28"/>
        </w:rPr>
        <w:t xml:space="preserve"> постиндустриальное общество как сдвиг от промышленного производства к сфере услуг, то получится, что Великобритания, Запад</w:t>
      </w:r>
      <w:r w:rsidRPr="001B6B1A">
        <w:rPr>
          <w:rFonts w:ascii="Times New Roman" w:eastAsia="Times New Roman" w:hAnsi="Times New Roman" w:cs="Times New Roman"/>
          <w:sz w:val="28"/>
          <w:szCs w:val="28"/>
        </w:rPr>
        <w:softHyphen/>
        <w:t>ная Европа, Соединенные Штаты и Япония вступили в постинду</w:t>
      </w:r>
      <w:r w:rsidRPr="001B6B1A">
        <w:rPr>
          <w:rFonts w:ascii="Times New Roman" w:eastAsia="Times New Roman" w:hAnsi="Times New Roman" w:cs="Times New Roman"/>
          <w:sz w:val="28"/>
          <w:szCs w:val="28"/>
        </w:rPr>
        <w:softHyphen/>
        <w:t xml:space="preserve">стриальный век. </w:t>
      </w:r>
      <w:r w:rsidR="00A4325A">
        <w:rPr>
          <w:rFonts w:ascii="Times New Roman" w:eastAsia="Times New Roman" w:hAnsi="Times New Roman" w:cs="Times New Roman"/>
          <w:sz w:val="28"/>
          <w:szCs w:val="28"/>
        </w:rPr>
        <w:t>Совершенно другая ситуация при определении информационного обще</w:t>
      </w:r>
      <w:r w:rsidR="00A4325A">
        <w:rPr>
          <w:rFonts w:ascii="Times New Roman" w:eastAsia="Times New Roman" w:hAnsi="Times New Roman" w:cs="Times New Roman"/>
          <w:sz w:val="28"/>
          <w:szCs w:val="28"/>
        </w:rPr>
        <w:softHyphen/>
        <w:t>ства</w:t>
      </w:r>
      <w:r w:rsidRPr="001B6B1A">
        <w:rPr>
          <w:rFonts w:ascii="Times New Roman" w:eastAsia="Times New Roman" w:hAnsi="Times New Roman" w:cs="Times New Roman"/>
          <w:sz w:val="28"/>
          <w:szCs w:val="28"/>
        </w:rPr>
        <w:t xml:space="preserve"> как </w:t>
      </w:r>
      <w:r w:rsidR="00A4325A">
        <w:rPr>
          <w:rFonts w:ascii="Times New Roman" w:eastAsia="Times New Roman" w:hAnsi="Times New Roman" w:cs="Times New Roman"/>
          <w:sz w:val="28"/>
          <w:szCs w:val="28"/>
        </w:rPr>
        <w:t>научного</w:t>
      </w:r>
      <w:r w:rsidRPr="001B6B1A">
        <w:rPr>
          <w:rFonts w:ascii="Times New Roman" w:eastAsia="Times New Roman" w:hAnsi="Times New Roman" w:cs="Times New Roman"/>
          <w:sz w:val="28"/>
          <w:szCs w:val="28"/>
        </w:rPr>
        <w:t xml:space="preserve"> потенциал</w:t>
      </w:r>
      <w:r w:rsidR="00A4325A">
        <w:rPr>
          <w:rFonts w:ascii="Times New Roman" w:eastAsia="Times New Roman" w:hAnsi="Times New Roman" w:cs="Times New Roman"/>
          <w:sz w:val="28"/>
          <w:szCs w:val="28"/>
        </w:rPr>
        <w:t>а</w:t>
      </w:r>
      <w:r w:rsidRPr="001B6B1A">
        <w:rPr>
          <w:rFonts w:ascii="Times New Roman" w:eastAsia="Times New Roman" w:hAnsi="Times New Roman" w:cs="Times New Roman"/>
          <w:sz w:val="28"/>
          <w:szCs w:val="28"/>
        </w:rPr>
        <w:t xml:space="preserve"> и спо</w:t>
      </w:r>
      <w:r w:rsidRPr="001B6B1A">
        <w:rPr>
          <w:rFonts w:ascii="Times New Roman" w:eastAsia="Times New Roman" w:hAnsi="Times New Roman" w:cs="Times New Roman"/>
          <w:sz w:val="28"/>
          <w:szCs w:val="28"/>
        </w:rPr>
        <w:softHyphen/>
        <w:t>собност</w:t>
      </w:r>
      <w:r w:rsidR="00A4325A">
        <w:rPr>
          <w:rFonts w:ascii="Times New Roman" w:eastAsia="Times New Roman" w:hAnsi="Times New Roman" w:cs="Times New Roman"/>
          <w:sz w:val="28"/>
          <w:szCs w:val="28"/>
        </w:rPr>
        <w:t>и</w:t>
      </w:r>
      <w:r w:rsidRPr="001B6B1A">
        <w:rPr>
          <w:rFonts w:ascii="Times New Roman" w:eastAsia="Times New Roman" w:hAnsi="Times New Roman" w:cs="Times New Roman"/>
          <w:sz w:val="28"/>
          <w:szCs w:val="28"/>
        </w:rPr>
        <w:t xml:space="preserve"> трансформировать научные знания в конечный продукт, называемый обычно «высокими технологиями», </w:t>
      </w:r>
      <w:r w:rsidR="00A4325A">
        <w:rPr>
          <w:rFonts w:ascii="Times New Roman" w:eastAsia="Times New Roman" w:hAnsi="Times New Roman" w:cs="Times New Roman"/>
          <w:sz w:val="28"/>
          <w:szCs w:val="28"/>
        </w:rPr>
        <w:t>под данное определение попадают</w:t>
      </w:r>
      <w:r w:rsidRPr="001B6B1A">
        <w:rPr>
          <w:rFonts w:ascii="Times New Roman" w:eastAsia="Times New Roman" w:hAnsi="Times New Roman" w:cs="Times New Roman"/>
          <w:sz w:val="28"/>
          <w:szCs w:val="28"/>
        </w:rPr>
        <w:t xml:space="preserve"> то</w:t>
      </w:r>
      <w:r w:rsidR="00A4325A">
        <w:rPr>
          <w:rFonts w:ascii="Times New Roman" w:eastAsia="Times New Roman" w:hAnsi="Times New Roman" w:cs="Times New Roman"/>
          <w:sz w:val="28"/>
          <w:szCs w:val="28"/>
        </w:rPr>
        <w:t>лько Соединенные Штаты и Япония</w:t>
      </w:r>
      <w:r w:rsidRPr="001B6B1A">
        <w:rPr>
          <w:rFonts w:ascii="Times New Roman" w:eastAsia="Times New Roman" w:hAnsi="Times New Roman" w:cs="Times New Roman"/>
          <w:sz w:val="28"/>
          <w:szCs w:val="28"/>
        </w:rPr>
        <w:t>. Существует так называемая «технологическая лестница», в соответствии с ко</w:t>
      </w:r>
      <w:r w:rsidRPr="001B6B1A">
        <w:rPr>
          <w:rFonts w:ascii="Times New Roman" w:eastAsia="Times New Roman" w:hAnsi="Times New Roman" w:cs="Times New Roman"/>
          <w:sz w:val="28"/>
          <w:szCs w:val="28"/>
        </w:rPr>
        <w:softHyphen/>
        <w:t>торой можно составить схему сдвигов или изменений в экономике любой страны и которая включает следующие ступени:</w:t>
      </w:r>
      <w:r w:rsidRPr="001B6B1A">
        <w:rPr>
          <w:rFonts w:ascii="Times New Roman" w:eastAsia="Times New Roman" w:hAnsi="Times New Roman" w:cs="Times New Roman"/>
          <w:sz w:val="28"/>
          <w:szCs w:val="28"/>
          <w:vertAlign w:val="superscript"/>
        </w:rPr>
        <w:footnoteReference w:id="54"/>
      </w:r>
    </w:p>
    <w:p w:rsidR="00C164BF" w:rsidRPr="00A4325A" w:rsidRDefault="00C164BF" w:rsidP="006E377E">
      <w:pPr>
        <w:pStyle w:val="a3"/>
        <w:numPr>
          <w:ilvl w:val="0"/>
          <w:numId w:val="13"/>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sidRPr="00A4325A">
        <w:rPr>
          <w:rFonts w:ascii="Times New Roman" w:eastAsia="Times New Roman" w:hAnsi="Times New Roman" w:cs="Times New Roman"/>
          <w:sz w:val="28"/>
          <w:szCs w:val="28"/>
        </w:rPr>
        <w:lastRenderedPageBreak/>
        <w:t>ресурсная база: сельское хозяйство и горнодобывающая промышленность;</w:t>
      </w:r>
    </w:p>
    <w:p w:rsidR="00C164BF" w:rsidRPr="00A4325A" w:rsidRDefault="00C164BF" w:rsidP="006E377E">
      <w:pPr>
        <w:pStyle w:val="a3"/>
        <w:numPr>
          <w:ilvl w:val="0"/>
          <w:numId w:val="13"/>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sidRPr="00A4325A">
        <w:rPr>
          <w:rFonts w:ascii="Times New Roman" w:eastAsia="Times New Roman" w:hAnsi="Times New Roman" w:cs="Times New Roman"/>
          <w:sz w:val="28"/>
          <w:szCs w:val="28"/>
        </w:rPr>
        <w:t>легкая промышленность: тек</w:t>
      </w:r>
      <w:r w:rsidR="00A4325A">
        <w:rPr>
          <w:rFonts w:ascii="Times New Roman" w:eastAsia="Times New Roman" w:hAnsi="Times New Roman" w:cs="Times New Roman"/>
          <w:sz w:val="28"/>
          <w:szCs w:val="28"/>
        </w:rPr>
        <w:t>стильная, обувная</w:t>
      </w:r>
      <w:r w:rsidRPr="00A4325A">
        <w:rPr>
          <w:rFonts w:ascii="Times New Roman" w:eastAsia="Times New Roman" w:hAnsi="Times New Roman" w:cs="Times New Roman"/>
          <w:sz w:val="28"/>
          <w:szCs w:val="28"/>
        </w:rPr>
        <w:t xml:space="preserve">; </w:t>
      </w:r>
    </w:p>
    <w:p w:rsidR="00C164BF" w:rsidRPr="00A4325A" w:rsidRDefault="00C164BF" w:rsidP="006E377E">
      <w:pPr>
        <w:pStyle w:val="a3"/>
        <w:numPr>
          <w:ilvl w:val="0"/>
          <w:numId w:val="13"/>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sidRPr="00A4325A">
        <w:rPr>
          <w:rFonts w:ascii="Times New Roman" w:eastAsia="Times New Roman" w:hAnsi="Times New Roman" w:cs="Times New Roman"/>
          <w:sz w:val="28"/>
          <w:szCs w:val="28"/>
        </w:rPr>
        <w:t>тяжелая промышленность: металлургия, судостроение/ав</w:t>
      </w:r>
      <w:r w:rsidRPr="00A4325A">
        <w:rPr>
          <w:rFonts w:ascii="Times New Roman" w:eastAsia="Times New Roman" w:hAnsi="Times New Roman" w:cs="Times New Roman"/>
          <w:sz w:val="28"/>
          <w:szCs w:val="28"/>
        </w:rPr>
        <w:softHyphen/>
        <w:t xml:space="preserve">томобилестроение, машиностроение;                   </w:t>
      </w:r>
    </w:p>
    <w:p w:rsidR="00C164BF" w:rsidRPr="00A4325A" w:rsidRDefault="00C164BF" w:rsidP="006E377E">
      <w:pPr>
        <w:pStyle w:val="a3"/>
        <w:numPr>
          <w:ilvl w:val="0"/>
          <w:numId w:val="13"/>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sidRPr="00A4325A">
        <w:rPr>
          <w:rFonts w:ascii="Times New Roman" w:eastAsia="Times New Roman" w:hAnsi="Times New Roman" w:cs="Times New Roman"/>
          <w:sz w:val="28"/>
          <w:szCs w:val="28"/>
        </w:rPr>
        <w:t xml:space="preserve">«высокие технологии»: измерительные приборы, оптика, микроэлектроника, компьютеры, телекоммуникации;    </w:t>
      </w:r>
    </w:p>
    <w:p w:rsidR="00C164BF" w:rsidRPr="00A4325A" w:rsidRDefault="00C164BF" w:rsidP="006E377E">
      <w:pPr>
        <w:pStyle w:val="a3"/>
        <w:numPr>
          <w:ilvl w:val="0"/>
          <w:numId w:val="13"/>
        </w:numPr>
        <w:autoSpaceDE w:val="0"/>
        <w:autoSpaceDN w:val="0"/>
        <w:spacing w:before="100" w:beforeAutospacing="1" w:after="0" w:afterAutospacing="1" w:line="360" w:lineRule="auto"/>
        <w:jc w:val="both"/>
        <w:rPr>
          <w:rFonts w:ascii="Times New Roman" w:eastAsia="Times New Roman" w:hAnsi="Times New Roman" w:cs="Times New Roman"/>
          <w:sz w:val="28"/>
          <w:szCs w:val="28"/>
        </w:rPr>
      </w:pPr>
      <w:r w:rsidRPr="00A4325A">
        <w:rPr>
          <w:rFonts w:ascii="Times New Roman" w:eastAsia="Times New Roman" w:hAnsi="Times New Roman" w:cs="Times New Roman"/>
          <w:sz w:val="28"/>
          <w:szCs w:val="28"/>
        </w:rPr>
        <w:t>отрасли, базирующиеся на научных достижениях будущего: на биотехнологии, материаловедении, кос</w:t>
      </w:r>
      <w:r w:rsidR="00A4325A" w:rsidRPr="00A4325A">
        <w:rPr>
          <w:rFonts w:ascii="Times New Roman" w:eastAsia="Times New Roman" w:hAnsi="Times New Roman" w:cs="Times New Roman"/>
          <w:sz w:val="28"/>
          <w:szCs w:val="28"/>
        </w:rPr>
        <w:t>мических исследо</w:t>
      </w:r>
      <w:r w:rsidR="00A4325A" w:rsidRPr="00A4325A">
        <w:rPr>
          <w:rFonts w:ascii="Times New Roman" w:eastAsia="Times New Roman" w:hAnsi="Times New Roman" w:cs="Times New Roman"/>
          <w:sz w:val="28"/>
          <w:szCs w:val="28"/>
        </w:rPr>
        <w:softHyphen/>
        <w:t>ваниях</w:t>
      </w:r>
      <w:r w:rsidRPr="00A4325A">
        <w:rPr>
          <w:rFonts w:ascii="Times New Roman" w:eastAsia="Times New Roman" w:hAnsi="Times New Roman" w:cs="Times New Roman"/>
          <w:sz w:val="28"/>
          <w:szCs w:val="28"/>
        </w:rPr>
        <w:t xml:space="preserve">                                     </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Существуют три условия, дающие странам воз</w:t>
      </w:r>
      <w:r w:rsidRPr="001B6B1A">
        <w:rPr>
          <w:rFonts w:ascii="Times New Roman" w:eastAsia="Times New Roman" w:hAnsi="Times New Roman" w:cs="Times New Roman"/>
          <w:sz w:val="28"/>
          <w:szCs w:val="28"/>
        </w:rPr>
        <w:softHyphen/>
        <w:t>можность продвигаться вверх по технологической лестнице: по</w:t>
      </w:r>
      <w:r w:rsidRPr="001B6B1A">
        <w:rPr>
          <w:rFonts w:ascii="Times New Roman" w:eastAsia="Times New Roman" w:hAnsi="Times New Roman" w:cs="Times New Roman"/>
          <w:sz w:val="28"/>
          <w:szCs w:val="28"/>
        </w:rPr>
        <w:softHyphen/>
        <w:t>литическая стабильность, которая позволяет инвесторам наде</w:t>
      </w:r>
      <w:r w:rsidRPr="001B6B1A">
        <w:rPr>
          <w:rFonts w:ascii="Times New Roman" w:eastAsia="Times New Roman" w:hAnsi="Times New Roman" w:cs="Times New Roman"/>
          <w:sz w:val="28"/>
          <w:szCs w:val="28"/>
        </w:rPr>
        <w:softHyphen/>
        <w:t>яться на получение прибыли; наличие большого класса предпри</w:t>
      </w:r>
      <w:r w:rsidRPr="001B6B1A">
        <w:rPr>
          <w:rFonts w:ascii="Times New Roman" w:eastAsia="Times New Roman" w:hAnsi="Times New Roman" w:cs="Times New Roman"/>
          <w:sz w:val="28"/>
          <w:szCs w:val="28"/>
        </w:rPr>
        <w:softHyphen/>
        <w:t>нимателей, инженеров, техников и квалифицированных рабочих, разрабатывающих и производящих товары; соответствующая система образования для подготовки грамотных специалистов, обладающих знаниями, необходимыми для применения новых технологий.</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Интернет-технологии будут развиваться скорее количественно, чем качественно; персональные компьютеры и мобильные телефоны, средства воспроизведения звуков и изображений, а также устройства для ориентировки в пространстве будут воплощены в единой системе, предельно удобной для использования и применимой практически в любой точке мира. Стоимость передачи и хранения информации будет снижаться столь же стремительно, как и в конце ХХ столетия.</w:t>
      </w:r>
      <w:r w:rsidRPr="001B6B1A">
        <w:rPr>
          <w:rFonts w:ascii="Times New Roman" w:eastAsia="Times New Roman" w:hAnsi="Times New Roman" w:cs="Times New Roman"/>
          <w:sz w:val="28"/>
          <w:szCs w:val="28"/>
          <w:vertAlign w:val="superscript"/>
        </w:rPr>
        <w:footnoteReference w:id="55"/>
      </w:r>
    </w:p>
    <w:p w:rsidR="00731485" w:rsidRPr="001B6B1A" w:rsidRDefault="00A4325A" w:rsidP="00BF34E3">
      <w:pPr>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Российский экономист, академик РАЕН, доктор экономических наук </w:t>
      </w:r>
      <w:r w:rsidR="00731485" w:rsidRPr="001B6B1A">
        <w:rPr>
          <w:rFonts w:ascii="Times New Roman" w:eastAsia="Times New Roman" w:hAnsi="Times New Roman" w:cs="Times New Roman"/>
          <w:sz w:val="28"/>
          <w:szCs w:val="28"/>
        </w:rPr>
        <w:t>Вальтух К.К.</w:t>
      </w:r>
      <w:r w:rsidR="000C0046">
        <w:rPr>
          <w:rFonts w:ascii="Times New Roman" w:eastAsia="Times New Roman" w:hAnsi="Times New Roman" w:cs="Times New Roman"/>
          <w:sz w:val="28"/>
          <w:szCs w:val="28"/>
        </w:rPr>
        <w:t xml:space="preserve"> </w:t>
      </w:r>
      <w:r w:rsidR="00731485" w:rsidRPr="001B6B1A">
        <w:rPr>
          <w:rFonts w:ascii="Times New Roman" w:eastAsia="Times New Roman" w:hAnsi="Times New Roman" w:cs="Times New Roman"/>
          <w:sz w:val="28"/>
          <w:szCs w:val="28"/>
        </w:rPr>
        <w:t xml:space="preserve"> считает,</w:t>
      </w:r>
      <w:r w:rsidR="000C0046">
        <w:rPr>
          <w:rFonts w:ascii="Times New Roman" w:eastAsia="Times New Roman" w:hAnsi="Times New Roman" w:cs="Times New Roman"/>
          <w:sz w:val="28"/>
          <w:szCs w:val="28"/>
        </w:rPr>
        <w:t xml:space="preserve"> </w:t>
      </w:r>
      <w:r w:rsidR="00731485" w:rsidRPr="001B6B1A">
        <w:rPr>
          <w:rFonts w:ascii="Times New Roman" w:eastAsia="Times New Roman" w:hAnsi="Times New Roman" w:cs="Times New Roman"/>
          <w:sz w:val="28"/>
          <w:szCs w:val="28"/>
        </w:rPr>
        <w:t xml:space="preserve"> что</w:t>
      </w:r>
      <w:r w:rsidR="000C0046">
        <w:rPr>
          <w:rFonts w:ascii="Times New Roman" w:eastAsia="Times New Roman" w:hAnsi="Times New Roman" w:cs="Times New Roman"/>
          <w:sz w:val="28"/>
          <w:szCs w:val="28"/>
        </w:rPr>
        <w:t xml:space="preserve"> либо</w:t>
      </w:r>
      <w:r w:rsidR="00731485" w:rsidRPr="001B6B1A">
        <w:rPr>
          <w:rFonts w:ascii="Times New Roman" w:eastAsia="Times New Roman" w:hAnsi="Times New Roman" w:cs="Times New Roman"/>
          <w:sz w:val="28"/>
          <w:szCs w:val="28"/>
        </w:rPr>
        <w:t xml:space="preserve"> Россия откажется от проводимой с начала 90-х годов линии на уход государства из экономики вообще, инвестиционной деятельности в частности, и создаст экономически эффективное государство</w:t>
      </w:r>
      <w:r w:rsidR="000C0046">
        <w:rPr>
          <w:rFonts w:ascii="Times New Roman" w:eastAsia="Times New Roman" w:hAnsi="Times New Roman" w:cs="Times New Roman"/>
          <w:sz w:val="28"/>
          <w:szCs w:val="28"/>
        </w:rPr>
        <w:t xml:space="preserve"> - </w:t>
      </w:r>
      <w:r w:rsidR="00731485" w:rsidRPr="001B6B1A">
        <w:rPr>
          <w:rFonts w:ascii="Times New Roman" w:eastAsia="Times New Roman" w:hAnsi="Times New Roman" w:cs="Times New Roman"/>
          <w:sz w:val="28"/>
          <w:szCs w:val="28"/>
        </w:rPr>
        <w:t xml:space="preserve">либо её вхождение в состав развитых стран </w:t>
      </w:r>
      <w:r w:rsidR="00731485" w:rsidRPr="001B6B1A">
        <w:rPr>
          <w:rFonts w:ascii="Times New Roman" w:eastAsia="Times New Roman" w:hAnsi="Times New Roman" w:cs="Times New Roman"/>
          <w:sz w:val="28"/>
          <w:szCs w:val="28"/>
        </w:rPr>
        <w:lastRenderedPageBreak/>
        <w:t>будет исключено</w:t>
      </w:r>
      <w:r w:rsidR="00731485" w:rsidRPr="001B6B1A">
        <w:rPr>
          <w:rStyle w:val="a6"/>
          <w:rFonts w:ascii="Times New Roman" w:eastAsia="Times New Roman" w:hAnsi="Times New Roman" w:cs="Times New Roman"/>
          <w:sz w:val="28"/>
          <w:szCs w:val="28"/>
        </w:rPr>
        <w:footnoteReference w:id="56"/>
      </w:r>
      <w:r w:rsidR="00731485" w:rsidRPr="001B6B1A">
        <w:rPr>
          <w:rFonts w:ascii="Times New Roman" w:eastAsia="Times New Roman" w:hAnsi="Times New Roman" w:cs="Times New Roman"/>
          <w:sz w:val="28"/>
          <w:szCs w:val="28"/>
        </w:rPr>
        <w:t>.</w:t>
      </w:r>
      <w:r w:rsidR="00342535">
        <w:rPr>
          <w:rFonts w:ascii="Times New Roman" w:eastAsia="Times New Roman" w:hAnsi="Times New Roman" w:cs="Times New Roman"/>
          <w:sz w:val="28"/>
          <w:szCs w:val="28"/>
        </w:rPr>
        <w:t xml:space="preserve">  Экономическая эффективность должна отражаться во всех отраслях и направлениях, и, конечно же, в первую очередь в информационных технологиях, которые так пронизывающе проходят по всем отраслям экономики. Для этого необходимо, руководствуясь математическими расчетами, принимать верные решения по внедрению, модернизации и поддержки информационных систем во все</w:t>
      </w:r>
      <w:r w:rsidR="000C0046">
        <w:rPr>
          <w:rFonts w:ascii="Times New Roman" w:eastAsia="Times New Roman" w:hAnsi="Times New Roman" w:cs="Times New Roman"/>
          <w:sz w:val="28"/>
          <w:szCs w:val="28"/>
        </w:rPr>
        <w:t>х</w:t>
      </w:r>
      <w:r w:rsidR="00342535">
        <w:rPr>
          <w:rFonts w:ascii="Times New Roman" w:eastAsia="Times New Roman" w:hAnsi="Times New Roman" w:cs="Times New Roman"/>
          <w:sz w:val="28"/>
          <w:szCs w:val="28"/>
        </w:rPr>
        <w:t xml:space="preserve"> направлениях предпринимательства.</w:t>
      </w:r>
    </w:p>
    <w:p w:rsidR="00410480" w:rsidRPr="001B6B1A" w:rsidRDefault="00410480" w:rsidP="00BF34E3">
      <w:pPr>
        <w:autoSpaceDE w:val="0"/>
        <w:autoSpaceDN w:val="0"/>
        <w:spacing w:after="0" w:line="360" w:lineRule="auto"/>
        <w:ind w:firstLine="567"/>
        <w:jc w:val="both"/>
        <w:rPr>
          <w:rFonts w:ascii="Times New Roman" w:eastAsia="Times New Roman" w:hAnsi="Times New Roman" w:cs="Times New Roman"/>
          <w:sz w:val="28"/>
          <w:szCs w:val="28"/>
        </w:rPr>
      </w:pPr>
    </w:p>
    <w:p w:rsidR="00C164BF" w:rsidRPr="00C02DB9" w:rsidRDefault="00E0458A" w:rsidP="00BF34E3">
      <w:pPr>
        <w:pStyle w:val="2"/>
        <w:ind w:firstLine="567"/>
        <w:jc w:val="both"/>
      </w:pPr>
      <w:bookmarkStart w:id="5" w:name="_Toc365360432"/>
      <w:r w:rsidRPr="001B6B1A">
        <w:t>1.2</w:t>
      </w:r>
      <w:r w:rsidR="00C164BF" w:rsidRPr="001B6B1A">
        <w:t xml:space="preserve"> </w:t>
      </w:r>
      <w:r w:rsidR="000A28C1" w:rsidRPr="001B6B1A">
        <w:t xml:space="preserve">Эволюция форм и методов информационной </w:t>
      </w:r>
      <w:r w:rsidR="00C02DB9">
        <w:t>деятельности</w:t>
      </w:r>
      <w:bookmarkEnd w:id="5"/>
    </w:p>
    <w:p w:rsidR="00342535" w:rsidRPr="00A62B53"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A62B53">
        <w:rPr>
          <w:rFonts w:ascii="Times New Roman" w:eastAsia="Times New Roman" w:hAnsi="Times New Roman" w:cs="Times New Roman"/>
          <w:sz w:val="28"/>
          <w:szCs w:val="28"/>
        </w:rPr>
        <w:t>Исторически общество связывалось воеди</w:t>
      </w:r>
      <w:r w:rsidR="00342535" w:rsidRPr="00A62B53">
        <w:rPr>
          <w:rFonts w:ascii="Times New Roman" w:eastAsia="Times New Roman" w:hAnsi="Times New Roman" w:cs="Times New Roman"/>
          <w:sz w:val="28"/>
          <w:szCs w:val="28"/>
        </w:rPr>
        <w:t>но тремя типами инф</w:t>
      </w:r>
      <w:r w:rsidR="00342535" w:rsidRPr="00A62B53">
        <w:rPr>
          <w:rFonts w:ascii="Times New Roman" w:eastAsia="Times New Roman" w:hAnsi="Times New Roman" w:cs="Times New Roman"/>
          <w:sz w:val="28"/>
          <w:szCs w:val="28"/>
        </w:rPr>
        <w:softHyphen/>
        <w:t>раструктуры:</w:t>
      </w:r>
    </w:p>
    <w:p w:rsidR="00342535" w:rsidRPr="00A62B53" w:rsidRDefault="00C164BF" w:rsidP="006E377E">
      <w:pPr>
        <w:pStyle w:val="a3"/>
        <w:numPr>
          <w:ilvl w:val="0"/>
          <w:numId w:val="14"/>
        </w:numPr>
        <w:autoSpaceDE w:val="0"/>
        <w:autoSpaceDN w:val="0"/>
        <w:spacing w:after="0" w:line="360" w:lineRule="auto"/>
        <w:jc w:val="both"/>
        <w:rPr>
          <w:rFonts w:ascii="Times New Roman" w:eastAsia="Times New Roman" w:hAnsi="Times New Roman" w:cs="Times New Roman"/>
          <w:sz w:val="28"/>
          <w:szCs w:val="28"/>
        </w:rPr>
      </w:pPr>
      <w:r w:rsidRPr="00A62B53">
        <w:rPr>
          <w:rFonts w:ascii="Times New Roman" w:eastAsia="Times New Roman" w:hAnsi="Times New Roman" w:cs="Times New Roman"/>
          <w:sz w:val="28"/>
          <w:szCs w:val="28"/>
        </w:rPr>
        <w:t>торговые пути и центры коммерческой деятельности</w:t>
      </w:r>
    </w:p>
    <w:p w:rsidR="00342535" w:rsidRPr="00A62B53" w:rsidRDefault="00C164BF" w:rsidP="006E377E">
      <w:pPr>
        <w:pStyle w:val="a3"/>
        <w:numPr>
          <w:ilvl w:val="0"/>
          <w:numId w:val="14"/>
        </w:numPr>
        <w:autoSpaceDE w:val="0"/>
        <w:autoSpaceDN w:val="0"/>
        <w:spacing w:after="0" w:line="360" w:lineRule="auto"/>
        <w:jc w:val="both"/>
        <w:rPr>
          <w:rFonts w:ascii="Times New Roman" w:eastAsia="Times New Roman" w:hAnsi="Times New Roman" w:cs="Times New Roman"/>
          <w:sz w:val="28"/>
          <w:szCs w:val="28"/>
        </w:rPr>
      </w:pPr>
      <w:r w:rsidRPr="00A62B53">
        <w:rPr>
          <w:rFonts w:ascii="Times New Roman" w:eastAsia="Times New Roman" w:hAnsi="Times New Roman" w:cs="Times New Roman"/>
          <w:sz w:val="28"/>
          <w:szCs w:val="28"/>
        </w:rPr>
        <w:t>система размещения городов</w:t>
      </w:r>
    </w:p>
    <w:p w:rsidR="00342535" w:rsidRPr="00A62B53" w:rsidRDefault="00C164BF" w:rsidP="006E377E">
      <w:pPr>
        <w:pStyle w:val="a3"/>
        <w:numPr>
          <w:ilvl w:val="0"/>
          <w:numId w:val="14"/>
        </w:numPr>
        <w:autoSpaceDE w:val="0"/>
        <w:autoSpaceDN w:val="0"/>
        <w:spacing w:after="0" w:line="360" w:lineRule="auto"/>
        <w:jc w:val="both"/>
        <w:rPr>
          <w:rFonts w:ascii="Times New Roman" w:eastAsia="Times New Roman" w:hAnsi="Times New Roman" w:cs="Times New Roman"/>
          <w:sz w:val="28"/>
          <w:szCs w:val="28"/>
        </w:rPr>
      </w:pPr>
      <w:r w:rsidRPr="00A62B53">
        <w:rPr>
          <w:rFonts w:ascii="Times New Roman" w:eastAsia="Times New Roman" w:hAnsi="Times New Roman" w:cs="Times New Roman"/>
          <w:sz w:val="28"/>
          <w:szCs w:val="28"/>
        </w:rPr>
        <w:t>связи между наро</w:t>
      </w:r>
      <w:r w:rsidRPr="00A62B53">
        <w:rPr>
          <w:rFonts w:ascii="Times New Roman" w:eastAsia="Times New Roman" w:hAnsi="Times New Roman" w:cs="Times New Roman"/>
          <w:sz w:val="28"/>
          <w:szCs w:val="28"/>
        </w:rPr>
        <w:softHyphen/>
        <w:t>дами</w:t>
      </w:r>
    </w:p>
    <w:p w:rsidR="00C164BF" w:rsidRPr="00A62B53"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A62B53">
        <w:rPr>
          <w:rFonts w:ascii="Times New Roman" w:eastAsia="Times New Roman" w:hAnsi="Times New Roman" w:cs="Times New Roman"/>
          <w:sz w:val="28"/>
          <w:szCs w:val="28"/>
        </w:rPr>
        <w:t>Первый тип включает транспорт: реки, дороги, каналы, а в современную эпоху — железные дороги, автострады и авиацию. Второй тип — это энергетическая система, куда входят гидро</w:t>
      </w:r>
      <w:r w:rsidRPr="00A62B53">
        <w:rPr>
          <w:rFonts w:ascii="Times New Roman" w:eastAsia="Times New Roman" w:hAnsi="Times New Roman" w:cs="Times New Roman"/>
          <w:sz w:val="28"/>
          <w:szCs w:val="28"/>
        </w:rPr>
        <w:softHyphen/>
        <w:t>станции, линии электропередач, нефтепроводы, газопроводы и тому подобное. Третий тип — средства связи: почтовая связь (перевозка почты по дорогам), затем телеграф (первый прорыв этой цепи), телефон, радио, а сегодня — целый арсенал новых технологий, от микроволн до спутников.</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A62B53">
        <w:rPr>
          <w:rFonts w:ascii="Times New Roman" w:eastAsia="Times New Roman" w:hAnsi="Times New Roman" w:cs="Times New Roman"/>
          <w:sz w:val="28"/>
          <w:szCs w:val="28"/>
        </w:rPr>
        <w:t>В индустриальных обществах города и центры производства возникают в местах, где сочетаются водные пути и природные ресурсы. Возьмите карту Соединенных Штатов и взгляните на север центральной части страны. Хребет Месаби в штате Минне</w:t>
      </w:r>
      <w:r w:rsidRPr="00A62B53">
        <w:rPr>
          <w:rFonts w:ascii="Times New Roman" w:eastAsia="Times New Roman" w:hAnsi="Times New Roman" w:cs="Times New Roman"/>
          <w:sz w:val="28"/>
          <w:szCs w:val="28"/>
        </w:rPr>
        <w:softHyphen/>
        <w:t>сота богат железной рудой, на просторах южного Иллинойса и западной Пенсильвании есть уголь. Соединяют их воедино Вели</w:t>
      </w:r>
      <w:r w:rsidRPr="00A62B53">
        <w:rPr>
          <w:rFonts w:ascii="Times New Roman" w:eastAsia="Times New Roman" w:hAnsi="Times New Roman" w:cs="Times New Roman"/>
          <w:sz w:val="28"/>
          <w:szCs w:val="28"/>
        </w:rPr>
        <w:softHyphen/>
        <w:t xml:space="preserve">кие озера, а система речных долин связывает их с портами на берегах океанов: озера Верхнее, Гурон, Мичиган, Онтарио </w:t>
      </w:r>
      <w:r w:rsidRPr="00A62B53">
        <w:rPr>
          <w:rFonts w:ascii="Times New Roman" w:eastAsia="Times New Roman" w:hAnsi="Times New Roman" w:cs="Times New Roman"/>
          <w:sz w:val="28"/>
          <w:szCs w:val="28"/>
        </w:rPr>
        <w:lastRenderedPageBreak/>
        <w:t>и Эри, а также река Св. Лаврентия обеспечивают выход в Атлантичес</w:t>
      </w:r>
      <w:r w:rsidRPr="00A62B53">
        <w:rPr>
          <w:rFonts w:ascii="Times New Roman" w:eastAsia="Times New Roman" w:hAnsi="Times New Roman" w:cs="Times New Roman"/>
          <w:sz w:val="28"/>
          <w:szCs w:val="28"/>
        </w:rPr>
        <w:softHyphen/>
        <w:t>кий океан, канал Эри через штат Нью-Йорк выходит в реку Гуд</w:t>
      </w:r>
      <w:r w:rsidRPr="00A62B53">
        <w:rPr>
          <w:rFonts w:ascii="Times New Roman" w:eastAsia="Times New Roman" w:hAnsi="Times New Roman" w:cs="Times New Roman"/>
          <w:sz w:val="28"/>
          <w:szCs w:val="28"/>
        </w:rPr>
        <w:softHyphen/>
        <w:t>зон, а река Огайо устремляется к Миссисипи и Мексиканскому заливу.</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Наличие железной руды и угля дает возможность создать ста</w:t>
      </w:r>
      <w:r w:rsidRPr="001B6B1A">
        <w:rPr>
          <w:rFonts w:ascii="Times New Roman" w:eastAsia="Times New Roman" w:hAnsi="Times New Roman" w:cs="Times New Roman"/>
          <w:sz w:val="28"/>
          <w:szCs w:val="28"/>
        </w:rPr>
        <w:softHyphen/>
        <w:t>лелитейную промышленность и благодаря ей — автомобильную, ста</w:t>
      </w:r>
      <w:r w:rsidR="00342535">
        <w:rPr>
          <w:rFonts w:ascii="Times New Roman" w:eastAsia="Times New Roman" w:hAnsi="Times New Roman" w:cs="Times New Roman"/>
          <w:sz w:val="28"/>
          <w:szCs w:val="28"/>
        </w:rPr>
        <w:t>нкостроительную, резиновую</w:t>
      </w:r>
      <w:r w:rsidRPr="001B6B1A">
        <w:rPr>
          <w:rFonts w:ascii="Times New Roman" w:eastAsia="Times New Roman" w:hAnsi="Times New Roman" w:cs="Times New Roman"/>
          <w:sz w:val="28"/>
          <w:szCs w:val="28"/>
        </w:rPr>
        <w:t>. При наличии воднотранс</w:t>
      </w:r>
      <w:r w:rsidRPr="001B6B1A">
        <w:rPr>
          <w:rFonts w:ascii="Times New Roman" w:eastAsia="Times New Roman" w:hAnsi="Times New Roman" w:cs="Times New Roman"/>
          <w:sz w:val="28"/>
          <w:szCs w:val="28"/>
        </w:rPr>
        <w:softHyphen/>
        <w:t>портной системы, связывающей их воедино, налицо все террито</w:t>
      </w:r>
      <w:r w:rsidRPr="001B6B1A">
        <w:rPr>
          <w:rFonts w:ascii="Times New Roman" w:eastAsia="Times New Roman" w:hAnsi="Times New Roman" w:cs="Times New Roman"/>
          <w:sz w:val="28"/>
          <w:szCs w:val="28"/>
        </w:rPr>
        <w:softHyphen/>
        <w:t>риальные основания для возникновения индустриального сердца США, цепочки городов — Чикаго, Детройта, Кливленда, Буф</w:t>
      </w:r>
      <w:r w:rsidRPr="001B6B1A">
        <w:rPr>
          <w:rFonts w:ascii="Times New Roman" w:eastAsia="Times New Roman" w:hAnsi="Times New Roman" w:cs="Times New Roman"/>
          <w:sz w:val="28"/>
          <w:szCs w:val="28"/>
        </w:rPr>
        <w:softHyphen/>
        <w:t>фало и Питтсбурга, расположившихся вдоль озер и рек. Таковы законы экономической географии</w:t>
      </w:r>
      <w:r w:rsidR="003F7ABA" w:rsidRPr="001B6B1A">
        <w:rPr>
          <w:rStyle w:val="a6"/>
          <w:rFonts w:ascii="Times New Roman" w:eastAsia="Times New Roman" w:hAnsi="Times New Roman" w:cs="Times New Roman"/>
          <w:sz w:val="28"/>
          <w:szCs w:val="28"/>
        </w:rPr>
        <w:footnoteReference w:id="57"/>
      </w:r>
      <w:r w:rsidRPr="001B6B1A">
        <w:rPr>
          <w:rFonts w:ascii="Times New Roman" w:eastAsia="Times New Roman" w:hAnsi="Times New Roman" w:cs="Times New Roman"/>
          <w:sz w:val="28"/>
          <w:szCs w:val="28"/>
        </w:rPr>
        <w:t>.</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Теперь все это начинает меняться, индустриальное общество уступает свои позиции. Средства связи заменяют средства транс</w:t>
      </w:r>
      <w:r w:rsidRPr="001B6B1A">
        <w:rPr>
          <w:rFonts w:ascii="Times New Roman" w:eastAsia="Times New Roman" w:hAnsi="Times New Roman" w:cs="Times New Roman"/>
          <w:sz w:val="28"/>
          <w:szCs w:val="28"/>
        </w:rPr>
        <w:softHyphen/>
        <w:t>порта в качестве главного средства общения людей и способа совершения деловых операций.</w:t>
      </w:r>
    </w:p>
    <w:p w:rsidR="00342535"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При выборе места для городов вода и природные ресурсы ста</w:t>
      </w:r>
      <w:r w:rsidRPr="001B6B1A">
        <w:rPr>
          <w:rFonts w:ascii="Times New Roman" w:eastAsia="Times New Roman" w:hAnsi="Times New Roman" w:cs="Times New Roman"/>
          <w:sz w:val="28"/>
          <w:szCs w:val="28"/>
        </w:rPr>
        <w:softHyphen/>
        <w:t>новятся менее существенными, особенно в связи с тем, что при новейших технологиях размеры промышленных предприятий уменьшаются. Более важным оказывается близость к универси</w:t>
      </w:r>
      <w:r w:rsidRPr="001B6B1A">
        <w:rPr>
          <w:rFonts w:ascii="Times New Roman" w:eastAsia="Times New Roman" w:hAnsi="Times New Roman" w:cs="Times New Roman"/>
          <w:sz w:val="28"/>
          <w:szCs w:val="28"/>
        </w:rPr>
        <w:softHyphen/>
        <w:t>тетским и культурным центрам. Если взять для примера разви</w:t>
      </w:r>
      <w:r w:rsidRPr="001B6B1A">
        <w:rPr>
          <w:rFonts w:ascii="Times New Roman" w:eastAsia="Times New Roman" w:hAnsi="Times New Roman" w:cs="Times New Roman"/>
          <w:sz w:val="28"/>
          <w:szCs w:val="28"/>
        </w:rPr>
        <w:softHyphen/>
        <w:t>тие высоких техно</w:t>
      </w:r>
      <w:r w:rsidR="00293A55">
        <w:rPr>
          <w:rFonts w:ascii="Times New Roman" w:eastAsia="Times New Roman" w:hAnsi="Times New Roman" w:cs="Times New Roman"/>
          <w:sz w:val="28"/>
          <w:szCs w:val="28"/>
        </w:rPr>
        <w:t>логий в Соединенных Штатах, то м</w:t>
      </w:r>
      <w:r w:rsidRPr="001B6B1A">
        <w:rPr>
          <w:rFonts w:ascii="Times New Roman" w:eastAsia="Times New Roman" w:hAnsi="Times New Roman" w:cs="Times New Roman"/>
          <w:sz w:val="28"/>
          <w:szCs w:val="28"/>
        </w:rPr>
        <w:t>ы увидим, что четыре крупных района отвечают именно этому требованию:</w:t>
      </w:r>
      <w:r w:rsidR="00342535">
        <w:rPr>
          <w:rFonts w:ascii="Times New Roman" w:eastAsia="Times New Roman" w:hAnsi="Times New Roman" w:cs="Times New Roman"/>
          <w:sz w:val="28"/>
          <w:szCs w:val="28"/>
        </w:rPr>
        <w:t xml:space="preserve"> </w:t>
      </w:r>
    </w:p>
    <w:p w:rsidR="00CA0635" w:rsidRPr="00CA0635" w:rsidRDefault="00CA0635" w:rsidP="006E377E">
      <w:pPr>
        <w:pStyle w:val="a3"/>
        <w:numPr>
          <w:ilvl w:val="0"/>
          <w:numId w:val="15"/>
        </w:numPr>
        <w:autoSpaceDE w:val="0"/>
        <w:autoSpaceDN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42535" w:rsidRPr="00CA0635">
        <w:rPr>
          <w:rFonts w:ascii="Times New Roman" w:eastAsia="Times New Roman" w:hAnsi="Times New Roman" w:cs="Times New Roman"/>
          <w:sz w:val="28"/>
          <w:szCs w:val="28"/>
        </w:rPr>
        <w:t>с</w:t>
      </w:r>
      <w:r w:rsidR="00C164BF" w:rsidRPr="00CA0635">
        <w:rPr>
          <w:rFonts w:ascii="Times New Roman" w:eastAsia="Times New Roman" w:hAnsi="Times New Roman" w:cs="Times New Roman"/>
          <w:sz w:val="28"/>
          <w:szCs w:val="28"/>
        </w:rPr>
        <w:t>иликоновая долина</w:t>
      </w:r>
      <w:r>
        <w:rPr>
          <w:rFonts w:ascii="Times New Roman" w:eastAsia="Times New Roman" w:hAnsi="Times New Roman" w:cs="Times New Roman"/>
          <w:sz w:val="28"/>
          <w:szCs w:val="28"/>
        </w:rPr>
        <w:t>»</w:t>
      </w:r>
      <w:r w:rsidR="00C164BF" w:rsidRPr="00CA0635">
        <w:rPr>
          <w:rFonts w:ascii="Times New Roman" w:eastAsia="Times New Roman" w:hAnsi="Times New Roman" w:cs="Times New Roman"/>
          <w:sz w:val="28"/>
          <w:szCs w:val="28"/>
        </w:rPr>
        <w:t xml:space="preserve"> расположена недалеко от Стэнфордского университета и Сан-Франциско</w:t>
      </w:r>
      <w:r w:rsidRPr="00CA0635">
        <w:rPr>
          <w:rFonts w:ascii="Times New Roman" w:eastAsia="Times New Roman" w:hAnsi="Times New Roman" w:cs="Times New Roman"/>
          <w:sz w:val="28"/>
          <w:szCs w:val="28"/>
        </w:rPr>
        <w:t>;</w:t>
      </w:r>
      <w:r w:rsidR="00C164BF" w:rsidRPr="00CA0635">
        <w:rPr>
          <w:rFonts w:ascii="Times New Roman" w:eastAsia="Times New Roman" w:hAnsi="Times New Roman" w:cs="Times New Roman"/>
          <w:sz w:val="28"/>
          <w:szCs w:val="28"/>
        </w:rPr>
        <w:t xml:space="preserve"> </w:t>
      </w:r>
    </w:p>
    <w:p w:rsidR="00CA0635" w:rsidRPr="00CA0635" w:rsidRDefault="00C164BF" w:rsidP="006E377E">
      <w:pPr>
        <w:pStyle w:val="a3"/>
        <w:numPr>
          <w:ilvl w:val="0"/>
          <w:numId w:val="15"/>
        </w:numPr>
        <w:autoSpaceDE w:val="0"/>
        <w:autoSpaceDN w:val="0"/>
        <w:spacing w:after="0" w:line="360" w:lineRule="auto"/>
        <w:jc w:val="both"/>
        <w:rPr>
          <w:rFonts w:ascii="Times New Roman" w:eastAsia="Times New Roman" w:hAnsi="Times New Roman" w:cs="Times New Roman"/>
          <w:sz w:val="28"/>
          <w:szCs w:val="28"/>
        </w:rPr>
      </w:pPr>
      <w:r w:rsidRPr="00CA0635">
        <w:rPr>
          <w:rFonts w:ascii="Times New Roman" w:eastAsia="Times New Roman" w:hAnsi="Times New Roman" w:cs="Times New Roman"/>
          <w:sz w:val="28"/>
          <w:szCs w:val="28"/>
        </w:rPr>
        <w:t xml:space="preserve">кольцевая дорога </w:t>
      </w:r>
      <w:r w:rsidR="00CA0635">
        <w:rPr>
          <w:rFonts w:ascii="Times New Roman" w:eastAsia="Times New Roman" w:hAnsi="Times New Roman" w:cs="Times New Roman"/>
          <w:sz w:val="28"/>
          <w:szCs w:val="28"/>
        </w:rPr>
        <w:t>№</w:t>
      </w:r>
      <w:r w:rsidRPr="00CA0635">
        <w:rPr>
          <w:rFonts w:ascii="Times New Roman" w:eastAsia="Times New Roman" w:hAnsi="Times New Roman" w:cs="Times New Roman"/>
          <w:sz w:val="28"/>
          <w:szCs w:val="28"/>
        </w:rPr>
        <w:t>128 вокруг Бостона проходит рядом с Массачусетсским технологическим институтом и Гарвардом</w:t>
      </w:r>
      <w:r w:rsidR="00CA0635" w:rsidRPr="00CA0635">
        <w:rPr>
          <w:rFonts w:ascii="Times New Roman" w:eastAsia="Times New Roman" w:hAnsi="Times New Roman" w:cs="Times New Roman"/>
          <w:sz w:val="28"/>
          <w:szCs w:val="28"/>
        </w:rPr>
        <w:t>;</w:t>
      </w:r>
    </w:p>
    <w:p w:rsidR="00CA0635" w:rsidRPr="00CA0635" w:rsidRDefault="00C164BF" w:rsidP="006E377E">
      <w:pPr>
        <w:pStyle w:val="a3"/>
        <w:numPr>
          <w:ilvl w:val="0"/>
          <w:numId w:val="15"/>
        </w:numPr>
        <w:autoSpaceDE w:val="0"/>
        <w:autoSpaceDN w:val="0"/>
        <w:spacing w:after="0" w:line="360" w:lineRule="auto"/>
        <w:jc w:val="both"/>
        <w:rPr>
          <w:rFonts w:ascii="Times New Roman" w:eastAsia="Times New Roman" w:hAnsi="Times New Roman" w:cs="Times New Roman"/>
          <w:sz w:val="28"/>
          <w:szCs w:val="28"/>
        </w:rPr>
      </w:pPr>
      <w:r w:rsidRPr="00CA0635">
        <w:rPr>
          <w:rFonts w:ascii="Times New Roman" w:eastAsia="Times New Roman" w:hAnsi="Times New Roman" w:cs="Times New Roman"/>
          <w:sz w:val="28"/>
          <w:szCs w:val="28"/>
        </w:rPr>
        <w:t xml:space="preserve">дорога </w:t>
      </w:r>
      <w:r w:rsidR="00CA0635">
        <w:rPr>
          <w:rFonts w:ascii="Times New Roman" w:eastAsia="Times New Roman" w:hAnsi="Times New Roman" w:cs="Times New Roman"/>
          <w:sz w:val="28"/>
          <w:szCs w:val="28"/>
        </w:rPr>
        <w:t xml:space="preserve"> №</w:t>
      </w:r>
      <w:r w:rsidRPr="00CA0635">
        <w:rPr>
          <w:rFonts w:ascii="Times New Roman" w:eastAsia="Times New Roman" w:hAnsi="Times New Roman" w:cs="Times New Roman"/>
          <w:sz w:val="28"/>
          <w:szCs w:val="28"/>
        </w:rPr>
        <w:t xml:space="preserve">1 в Нью-Джерси от Нью-Бран-свика до Трентона </w:t>
      </w:r>
      <w:r w:rsidR="00CA0635">
        <w:rPr>
          <w:rFonts w:ascii="Times New Roman" w:eastAsia="Times New Roman" w:hAnsi="Times New Roman" w:cs="Times New Roman"/>
          <w:sz w:val="28"/>
          <w:szCs w:val="28"/>
        </w:rPr>
        <w:t>рядом с Принстонским университетом</w:t>
      </w:r>
      <w:r w:rsidR="00CA0635" w:rsidRPr="00CA0635">
        <w:rPr>
          <w:rFonts w:ascii="Times New Roman" w:eastAsia="Times New Roman" w:hAnsi="Times New Roman" w:cs="Times New Roman"/>
          <w:sz w:val="28"/>
          <w:szCs w:val="28"/>
        </w:rPr>
        <w:t>;</w:t>
      </w:r>
      <w:r w:rsidRPr="00CA0635">
        <w:rPr>
          <w:rFonts w:ascii="Times New Roman" w:eastAsia="Times New Roman" w:hAnsi="Times New Roman" w:cs="Times New Roman"/>
          <w:sz w:val="28"/>
          <w:szCs w:val="28"/>
        </w:rPr>
        <w:t xml:space="preserve"> </w:t>
      </w:r>
    </w:p>
    <w:p w:rsidR="00C164BF" w:rsidRPr="00CA0635" w:rsidRDefault="00CA0635" w:rsidP="006E377E">
      <w:pPr>
        <w:pStyle w:val="a3"/>
        <w:numPr>
          <w:ilvl w:val="0"/>
          <w:numId w:val="15"/>
        </w:numPr>
        <w:autoSpaceDE w:val="0"/>
        <w:autoSpaceDN w:val="0"/>
        <w:spacing w:after="0" w:line="360" w:lineRule="auto"/>
        <w:jc w:val="both"/>
        <w:rPr>
          <w:rFonts w:ascii="Times New Roman" w:eastAsia="Times New Roman" w:hAnsi="Times New Roman" w:cs="Times New Roman"/>
          <w:sz w:val="28"/>
          <w:szCs w:val="28"/>
        </w:rPr>
      </w:pPr>
      <w:r w:rsidRPr="00CA0635">
        <w:rPr>
          <w:rFonts w:ascii="Times New Roman" w:eastAsia="Times New Roman" w:hAnsi="Times New Roman" w:cs="Times New Roman"/>
          <w:sz w:val="28"/>
          <w:szCs w:val="28"/>
        </w:rPr>
        <w:lastRenderedPageBreak/>
        <w:t>р</w:t>
      </w:r>
      <w:r w:rsidR="00C164BF" w:rsidRPr="00CA0635">
        <w:rPr>
          <w:rFonts w:ascii="Times New Roman" w:eastAsia="Times New Roman" w:hAnsi="Times New Roman" w:cs="Times New Roman"/>
          <w:sz w:val="28"/>
          <w:szCs w:val="28"/>
        </w:rPr>
        <w:t>айон Миннеаполис-Сент-Под в Миннесоте тяготеет к кру</w:t>
      </w:r>
      <w:r w:rsidRPr="00CA0635">
        <w:rPr>
          <w:rFonts w:ascii="Times New Roman" w:eastAsia="Times New Roman" w:hAnsi="Times New Roman" w:cs="Times New Roman"/>
          <w:sz w:val="28"/>
          <w:szCs w:val="28"/>
        </w:rPr>
        <w:t>пному уни</w:t>
      </w:r>
      <w:r w:rsidRPr="00CA0635">
        <w:rPr>
          <w:rFonts w:ascii="Times New Roman" w:eastAsia="Times New Roman" w:hAnsi="Times New Roman" w:cs="Times New Roman"/>
          <w:sz w:val="28"/>
          <w:szCs w:val="28"/>
        </w:rPr>
        <w:softHyphen/>
        <w:t>верситету этого штата.</w:t>
      </w:r>
    </w:p>
    <w:p w:rsidR="00CA0635" w:rsidRDefault="00C164BF" w:rsidP="00CA0635">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На раннем этапе развития общества профессиональные навыки передавались в основном личным примером по принципу «делай как я». В качестве способа передачи информации использовались ритуальные танцы, обрядовые песни, устные предания, которые реализовывались человеком.</w:t>
      </w:r>
      <w:r w:rsidR="00CA0635">
        <w:rPr>
          <w:rFonts w:ascii="Times New Roman" w:eastAsia="Times New Roman" w:hAnsi="Times New Roman" w:cs="Times New Roman"/>
          <w:sz w:val="28"/>
          <w:szCs w:val="28"/>
        </w:rPr>
        <w:t xml:space="preserve"> По сути, это уже являлось началом формирования форм передачи информации. </w:t>
      </w:r>
      <w:r w:rsidR="00CA0635" w:rsidRPr="00CA0635">
        <w:rPr>
          <w:rFonts w:ascii="Times New Roman" w:eastAsia="Times New Roman" w:hAnsi="Times New Roman" w:cs="Times New Roman"/>
          <w:sz w:val="28"/>
          <w:szCs w:val="28"/>
        </w:rPr>
        <w:t xml:space="preserve"> </w:t>
      </w:r>
    </w:p>
    <w:p w:rsidR="00CA0635" w:rsidRDefault="00CA0635" w:rsidP="00CA0635">
      <w:pPr>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всего времени развития человечества можно выделить три основных этапа в цикле передачи информации</w:t>
      </w:r>
      <w:r w:rsidRPr="001B6B1A">
        <w:rPr>
          <w:rFonts w:ascii="Times New Roman" w:eastAsia="Times New Roman" w:hAnsi="Times New Roman" w:cs="Times New Roman"/>
          <w:sz w:val="28"/>
          <w:szCs w:val="28"/>
        </w:rPr>
        <w:t xml:space="preserve">: </w:t>
      </w:r>
    </w:p>
    <w:p w:rsidR="00CA0635" w:rsidRPr="00687404" w:rsidRDefault="00CA0635" w:rsidP="006E377E">
      <w:pPr>
        <w:pStyle w:val="a3"/>
        <w:numPr>
          <w:ilvl w:val="0"/>
          <w:numId w:val="18"/>
        </w:numPr>
        <w:autoSpaceDE w:val="0"/>
        <w:autoSpaceDN w:val="0"/>
        <w:spacing w:after="0" w:line="360" w:lineRule="auto"/>
        <w:jc w:val="both"/>
        <w:rPr>
          <w:rFonts w:ascii="Times New Roman" w:eastAsia="Times New Roman" w:hAnsi="Times New Roman" w:cs="Times New Roman"/>
          <w:sz w:val="28"/>
          <w:szCs w:val="28"/>
        </w:rPr>
      </w:pPr>
      <w:r w:rsidRPr="00687404">
        <w:rPr>
          <w:rFonts w:ascii="Times New Roman" w:eastAsia="Times New Roman" w:hAnsi="Times New Roman" w:cs="Times New Roman"/>
          <w:sz w:val="28"/>
          <w:szCs w:val="28"/>
        </w:rPr>
        <w:t>Хранение информации</w:t>
      </w:r>
    </w:p>
    <w:p w:rsidR="00CA0635" w:rsidRPr="00687404" w:rsidRDefault="00CA0635" w:rsidP="006E377E">
      <w:pPr>
        <w:pStyle w:val="a3"/>
        <w:numPr>
          <w:ilvl w:val="0"/>
          <w:numId w:val="18"/>
        </w:numPr>
        <w:autoSpaceDE w:val="0"/>
        <w:autoSpaceDN w:val="0"/>
        <w:spacing w:after="0" w:line="360" w:lineRule="auto"/>
        <w:jc w:val="both"/>
        <w:rPr>
          <w:rFonts w:ascii="Times New Roman" w:eastAsia="Times New Roman" w:hAnsi="Times New Roman" w:cs="Times New Roman"/>
          <w:sz w:val="28"/>
          <w:szCs w:val="28"/>
        </w:rPr>
      </w:pPr>
      <w:r w:rsidRPr="00687404">
        <w:rPr>
          <w:rFonts w:ascii="Times New Roman" w:eastAsia="Times New Roman" w:hAnsi="Times New Roman" w:cs="Times New Roman"/>
          <w:sz w:val="28"/>
          <w:szCs w:val="28"/>
        </w:rPr>
        <w:t>Обработка информации</w:t>
      </w:r>
    </w:p>
    <w:p w:rsidR="00CA0635" w:rsidRPr="00687404" w:rsidRDefault="00CA0635" w:rsidP="006E377E">
      <w:pPr>
        <w:pStyle w:val="a3"/>
        <w:numPr>
          <w:ilvl w:val="0"/>
          <w:numId w:val="18"/>
        </w:numPr>
        <w:autoSpaceDE w:val="0"/>
        <w:autoSpaceDN w:val="0"/>
        <w:spacing w:after="0" w:line="360" w:lineRule="auto"/>
        <w:jc w:val="both"/>
        <w:rPr>
          <w:rFonts w:ascii="Times New Roman" w:eastAsia="Times New Roman" w:hAnsi="Times New Roman" w:cs="Times New Roman"/>
          <w:sz w:val="28"/>
          <w:szCs w:val="28"/>
        </w:rPr>
      </w:pPr>
      <w:r w:rsidRPr="00687404">
        <w:rPr>
          <w:rFonts w:ascii="Times New Roman" w:eastAsia="Times New Roman" w:hAnsi="Times New Roman" w:cs="Times New Roman"/>
          <w:sz w:val="28"/>
          <w:szCs w:val="28"/>
        </w:rPr>
        <w:t>Передача информации</w:t>
      </w:r>
    </w:p>
    <w:p w:rsidR="00687404" w:rsidRPr="00687404" w:rsidRDefault="00687404" w:rsidP="00687404">
      <w:pPr>
        <w:autoSpaceDE w:val="0"/>
        <w:autoSpaceDN w:val="0"/>
        <w:spacing w:after="0" w:line="360" w:lineRule="auto"/>
        <w:ind w:firstLine="567"/>
        <w:jc w:val="both"/>
        <w:rPr>
          <w:rFonts w:ascii="Times New Roman" w:eastAsia="Times New Roman" w:hAnsi="Times New Roman" w:cs="Times New Roman"/>
          <w:sz w:val="28"/>
          <w:szCs w:val="28"/>
        </w:rPr>
      </w:pPr>
      <w:r w:rsidRPr="004F7A9A">
        <w:rPr>
          <w:rFonts w:ascii="Times New Roman" w:eastAsia="Times New Roman" w:hAnsi="Times New Roman" w:cs="Times New Roman"/>
          <w:sz w:val="28"/>
          <w:szCs w:val="28"/>
        </w:rPr>
        <w:t>Хранение информации</w:t>
      </w:r>
      <w:r w:rsidRPr="00687404">
        <w:rPr>
          <w:rFonts w:ascii="Times New Roman" w:eastAsia="Times New Roman" w:hAnsi="Times New Roman" w:cs="Times New Roman"/>
          <w:sz w:val="28"/>
          <w:szCs w:val="28"/>
        </w:rPr>
        <w:t xml:space="preserve"> осуществляется с помощью её переноса на некоторые материальные носители. Семантическая информация, зафиксированная на материальном носителе для хранения, называется документом.</w:t>
      </w:r>
    </w:p>
    <w:p w:rsidR="00687404" w:rsidRPr="00687404" w:rsidRDefault="00687404" w:rsidP="00687404">
      <w:pPr>
        <w:autoSpaceDE w:val="0"/>
        <w:autoSpaceDN w:val="0"/>
        <w:spacing w:after="0" w:line="360" w:lineRule="auto"/>
        <w:ind w:firstLine="567"/>
        <w:jc w:val="both"/>
        <w:rPr>
          <w:rFonts w:ascii="Times New Roman" w:eastAsia="Times New Roman" w:hAnsi="Times New Roman" w:cs="Times New Roman"/>
          <w:sz w:val="28"/>
          <w:szCs w:val="28"/>
        </w:rPr>
      </w:pPr>
      <w:r w:rsidRPr="00687404">
        <w:rPr>
          <w:rFonts w:ascii="Times New Roman" w:eastAsia="Times New Roman" w:hAnsi="Times New Roman" w:cs="Times New Roman"/>
          <w:sz w:val="28"/>
          <w:szCs w:val="28"/>
        </w:rPr>
        <w:t xml:space="preserve"> Хранить информацию человечество научилось очень давно. В наиболее древних формах хранения информации использовалось расположение предметов — раковин и камней на песке, узелков на верёвке. Существенным развитием этих способов явилась письменность — графическое изображение символов на камне, глине, папирусе, бумаге. Огромное значение в развитии этого направления имело изобретение книгопечатания. За свою историю человечество накопило огромный объём информации в библиотеках, архивах, периодических изданиях и других письменных документах.</w:t>
      </w:r>
    </w:p>
    <w:p w:rsidR="00CA0635" w:rsidRDefault="00687404" w:rsidP="00687404">
      <w:pPr>
        <w:autoSpaceDE w:val="0"/>
        <w:autoSpaceDN w:val="0"/>
        <w:spacing w:after="0" w:line="360" w:lineRule="auto"/>
        <w:ind w:firstLine="567"/>
        <w:jc w:val="both"/>
        <w:rPr>
          <w:rFonts w:ascii="Times New Roman" w:eastAsia="Times New Roman" w:hAnsi="Times New Roman" w:cs="Times New Roman"/>
          <w:sz w:val="28"/>
          <w:szCs w:val="28"/>
        </w:rPr>
      </w:pPr>
      <w:r w:rsidRPr="00687404">
        <w:rPr>
          <w:rFonts w:ascii="Times New Roman" w:eastAsia="Times New Roman" w:hAnsi="Times New Roman" w:cs="Times New Roman"/>
          <w:sz w:val="28"/>
          <w:szCs w:val="28"/>
        </w:rPr>
        <w:t xml:space="preserve"> В настоящее время особое значение получило хранение информации в виде последовательностей двоичных символов. Для реализации этих методов используются разнообразные запоминающие устройства. Они </w:t>
      </w:r>
      <w:r w:rsidRPr="00687404">
        <w:rPr>
          <w:rFonts w:ascii="Times New Roman" w:eastAsia="Times New Roman" w:hAnsi="Times New Roman" w:cs="Times New Roman"/>
          <w:sz w:val="28"/>
          <w:szCs w:val="28"/>
        </w:rPr>
        <w:lastRenderedPageBreak/>
        <w:t>являются центральным звеном систем хранения информации. Кроме них в таких системах используются средства поиска информации (поисковая система), средства получения справок (информационно-справочные системы) и средства отображения информации (устройство вывода). Сформированные по назначению информации такие информационные системы образуют базы данных, банки данных и база знаний.</w:t>
      </w:r>
    </w:p>
    <w:p w:rsidR="00687404" w:rsidRPr="00687404" w:rsidRDefault="00687404" w:rsidP="00687404">
      <w:pPr>
        <w:autoSpaceDE w:val="0"/>
        <w:autoSpaceDN w:val="0"/>
        <w:spacing w:after="0" w:line="360" w:lineRule="auto"/>
        <w:ind w:firstLine="567"/>
        <w:jc w:val="both"/>
        <w:rPr>
          <w:rFonts w:ascii="Times New Roman" w:eastAsia="Times New Roman" w:hAnsi="Times New Roman" w:cs="Times New Roman"/>
          <w:sz w:val="28"/>
          <w:szCs w:val="28"/>
        </w:rPr>
      </w:pPr>
      <w:r w:rsidRPr="004F7A9A">
        <w:rPr>
          <w:rFonts w:ascii="Times New Roman" w:eastAsia="Times New Roman" w:hAnsi="Times New Roman" w:cs="Times New Roman"/>
          <w:sz w:val="28"/>
          <w:szCs w:val="28"/>
        </w:rPr>
        <w:t>Передача информации.</w:t>
      </w:r>
      <w:r>
        <w:rPr>
          <w:rFonts w:ascii="Times New Roman" w:eastAsia="Times New Roman" w:hAnsi="Times New Roman" w:cs="Times New Roman"/>
          <w:b/>
          <w:sz w:val="28"/>
          <w:szCs w:val="28"/>
        </w:rPr>
        <w:t xml:space="preserve"> </w:t>
      </w:r>
      <w:r w:rsidRPr="00687404">
        <w:rPr>
          <w:rFonts w:ascii="Times New Roman" w:eastAsia="Times New Roman" w:hAnsi="Times New Roman" w:cs="Times New Roman"/>
          <w:sz w:val="28"/>
          <w:szCs w:val="28"/>
        </w:rPr>
        <w:t>Передачей семантической информации называется процесс её пространственного переноса от источника к получателю (адресату). Передавать и получать информацию человек научился даже раньше, чем хранить её. Речь является способом передачи, который использовали наши далекие предки в непосредственном контакте (разговоре) — ею мы пользуемся и сейчас. Для передачи информации на большие расстояния необходимо использовать значительно более сложные информационные процессы.</w:t>
      </w:r>
      <w:r w:rsidR="003E6F0C">
        <w:rPr>
          <w:rStyle w:val="a6"/>
          <w:rFonts w:ascii="Times New Roman" w:eastAsia="Times New Roman" w:hAnsi="Times New Roman" w:cs="Times New Roman"/>
          <w:sz w:val="28"/>
          <w:szCs w:val="28"/>
        </w:rPr>
        <w:footnoteReference w:id="58"/>
      </w:r>
    </w:p>
    <w:p w:rsidR="00687404" w:rsidRPr="00687404" w:rsidRDefault="00687404" w:rsidP="00687404">
      <w:pPr>
        <w:autoSpaceDE w:val="0"/>
        <w:autoSpaceDN w:val="0"/>
        <w:spacing w:after="0" w:line="360" w:lineRule="auto"/>
        <w:ind w:firstLine="567"/>
        <w:jc w:val="both"/>
        <w:rPr>
          <w:rFonts w:ascii="Times New Roman" w:eastAsia="Times New Roman" w:hAnsi="Times New Roman" w:cs="Times New Roman"/>
          <w:sz w:val="28"/>
          <w:szCs w:val="28"/>
        </w:rPr>
      </w:pPr>
      <w:r w:rsidRPr="00687404">
        <w:rPr>
          <w:rFonts w:ascii="Times New Roman" w:eastAsia="Times New Roman" w:hAnsi="Times New Roman" w:cs="Times New Roman"/>
          <w:sz w:val="28"/>
          <w:szCs w:val="28"/>
        </w:rPr>
        <w:t xml:space="preserve"> Для осуществления такого процесса информация должна быть некоторым образом оформлена (представлена). Для представления информации используются различные знаковые системы — наборы заранее оговоренных смысловых символов: предметов, картинок, написанных или напечатанных слов естественного языка. Представленная с их помощью семантическая информация о каком-либо объекте, явлении или процессе называется сообщением.</w:t>
      </w:r>
    </w:p>
    <w:p w:rsidR="00687404" w:rsidRPr="00687404" w:rsidRDefault="00687404" w:rsidP="00687404">
      <w:pPr>
        <w:autoSpaceDE w:val="0"/>
        <w:autoSpaceDN w:val="0"/>
        <w:spacing w:after="0" w:line="360" w:lineRule="auto"/>
        <w:ind w:firstLine="567"/>
        <w:jc w:val="both"/>
        <w:rPr>
          <w:rFonts w:ascii="Times New Roman" w:eastAsia="Times New Roman" w:hAnsi="Times New Roman" w:cs="Times New Roman"/>
          <w:sz w:val="28"/>
          <w:szCs w:val="28"/>
        </w:rPr>
      </w:pPr>
      <w:r w:rsidRPr="00687404">
        <w:rPr>
          <w:rFonts w:ascii="Times New Roman" w:eastAsia="Times New Roman" w:hAnsi="Times New Roman" w:cs="Times New Roman"/>
          <w:sz w:val="28"/>
          <w:szCs w:val="28"/>
        </w:rPr>
        <w:t xml:space="preserve"> Очевидно, что для передачи сообщения на расстояние информация должна быть перенесена на какой-либо мобильный носитель. Носители могут перемещаться в пространстве с помощью транспортных средств, как это происходит с письмами, посылаемыми по почте. Такой способ обеспечивает полную достоверность передачи информации, поскольку адресат получает оригинал сообщения, однако требует значительного времени для передачи. С середины XIX века получили распространение </w:t>
      </w:r>
      <w:r w:rsidRPr="00687404">
        <w:rPr>
          <w:rFonts w:ascii="Times New Roman" w:eastAsia="Times New Roman" w:hAnsi="Times New Roman" w:cs="Times New Roman"/>
          <w:sz w:val="28"/>
          <w:szCs w:val="28"/>
        </w:rPr>
        <w:lastRenderedPageBreak/>
        <w:t>способы передачи информации, использующие естественно распространяющийся носитель информации — электромагнитные колебания (электрические колебания, радиоволны, свет). Реализация этих способов требует:</w:t>
      </w:r>
    </w:p>
    <w:p w:rsidR="00687404" w:rsidRPr="004F7A9A" w:rsidRDefault="00687404" w:rsidP="006E377E">
      <w:pPr>
        <w:pStyle w:val="a3"/>
        <w:numPr>
          <w:ilvl w:val="0"/>
          <w:numId w:val="27"/>
        </w:numPr>
        <w:autoSpaceDE w:val="0"/>
        <w:autoSpaceDN w:val="0"/>
        <w:spacing w:after="0" w:line="360" w:lineRule="auto"/>
        <w:jc w:val="both"/>
        <w:rPr>
          <w:rFonts w:ascii="Times New Roman" w:eastAsia="Times New Roman" w:hAnsi="Times New Roman" w:cs="Times New Roman"/>
          <w:sz w:val="28"/>
          <w:szCs w:val="28"/>
        </w:rPr>
      </w:pPr>
      <w:r w:rsidRPr="004F7A9A">
        <w:rPr>
          <w:rFonts w:ascii="Times New Roman" w:eastAsia="Times New Roman" w:hAnsi="Times New Roman" w:cs="Times New Roman"/>
          <w:sz w:val="28"/>
          <w:szCs w:val="28"/>
        </w:rPr>
        <w:t>предварительного переноса информации, содержащейся в сообщении, на носитель — кодирования;</w:t>
      </w:r>
    </w:p>
    <w:p w:rsidR="00687404" w:rsidRPr="004F7A9A" w:rsidRDefault="00687404" w:rsidP="006E377E">
      <w:pPr>
        <w:pStyle w:val="a3"/>
        <w:numPr>
          <w:ilvl w:val="0"/>
          <w:numId w:val="27"/>
        </w:numPr>
        <w:autoSpaceDE w:val="0"/>
        <w:autoSpaceDN w:val="0"/>
        <w:spacing w:after="0" w:line="360" w:lineRule="auto"/>
        <w:jc w:val="both"/>
        <w:rPr>
          <w:rFonts w:ascii="Times New Roman" w:eastAsia="Times New Roman" w:hAnsi="Times New Roman" w:cs="Times New Roman"/>
          <w:sz w:val="28"/>
          <w:szCs w:val="28"/>
        </w:rPr>
      </w:pPr>
      <w:r w:rsidRPr="004F7A9A">
        <w:rPr>
          <w:rFonts w:ascii="Times New Roman" w:eastAsia="Times New Roman" w:hAnsi="Times New Roman" w:cs="Times New Roman"/>
          <w:sz w:val="28"/>
          <w:szCs w:val="28"/>
        </w:rPr>
        <w:t>обеспечения передачи полученного таким образом сигнала адресату по специальному каналу связи;</w:t>
      </w:r>
    </w:p>
    <w:p w:rsidR="00687404" w:rsidRPr="004F7A9A" w:rsidRDefault="00687404" w:rsidP="006E377E">
      <w:pPr>
        <w:pStyle w:val="a3"/>
        <w:numPr>
          <w:ilvl w:val="0"/>
          <w:numId w:val="27"/>
        </w:numPr>
        <w:autoSpaceDE w:val="0"/>
        <w:autoSpaceDN w:val="0"/>
        <w:spacing w:after="0" w:line="360" w:lineRule="auto"/>
        <w:jc w:val="both"/>
        <w:rPr>
          <w:rFonts w:ascii="Times New Roman" w:eastAsia="Times New Roman" w:hAnsi="Times New Roman" w:cs="Times New Roman"/>
          <w:sz w:val="28"/>
          <w:szCs w:val="28"/>
        </w:rPr>
      </w:pPr>
      <w:r w:rsidRPr="004F7A9A">
        <w:rPr>
          <w:rFonts w:ascii="Times New Roman" w:eastAsia="Times New Roman" w:hAnsi="Times New Roman" w:cs="Times New Roman"/>
          <w:sz w:val="28"/>
          <w:szCs w:val="28"/>
        </w:rPr>
        <w:t>обратного преобразования кода сигнала в код сообщения — декодирования.</w:t>
      </w:r>
    </w:p>
    <w:p w:rsidR="00687404" w:rsidRPr="00687404" w:rsidRDefault="00687404" w:rsidP="00687404">
      <w:pPr>
        <w:autoSpaceDE w:val="0"/>
        <w:autoSpaceDN w:val="0"/>
        <w:spacing w:after="0" w:line="360" w:lineRule="auto"/>
        <w:ind w:firstLine="567"/>
        <w:jc w:val="both"/>
        <w:rPr>
          <w:rFonts w:ascii="Times New Roman" w:eastAsia="Times New Roman" w:hAnsi="Times New Roman" w:cs="Times New Roman"/>
          <w:sz w:val="28"/>
          <w:szCs w:val="28"/>
        </w:rPr>
      </w:pPr>
      <w:r w:rsidRPr="00687404">
        <w:rPr>
          <w:rFonts w:ascii="Times New Roman" w:eastAsia="Times New Roman" w:hAnsi="Times New Roman" w:cs="Times New Roman"/>
          <w:sz w:val="28"/>
          <w:szCs w:val="28"/>
        </w:rPr>
        <w:t xml:space="preserve"> Использование электромагнитных носителей делает доставку сообщения адресату почти мгновенной, однако требует дополнительных мер по обеспечению качества (достоверности и точности) передаваемой информации, поскольку реальные каналы связи подвержены воздействию естественных и искусственных помех.</w:t>
      </w:r>
    </w:p>
    <w:p w:rsidR="00687404" w:rsidRDefault="00687404" w:rsidP="00687404">
      <w:pPr>
        <w:autoSpaceDE w:val="0"/>
        <w:autoSpaceDN w:val="0"/>
        <w:spacing w:after="0" w:line="360" w:lineRule="auto"/>
        <w:ind w:firstLine="567"/>
        <w:jc w:val="both"/>
        <w:rPr>
          <w:rFonts w:ascii="Times New Roman" w:eastAsia="Times New Roman" w:hAnsi="Times New Roman" w:cs="Times New Roman"/>
          <w:sz w:val="28"/>
          <w:szCs w:val="28"/>
        </w:rPr>
      </w:pPr>
      <w:r w:rsidRPr="00687404">
        <w:rPr>
          <w:rFonts w:ascii="Times New Roman" w:eastAsia="Times New Roman" w:hAnsi="Times New Roman" w:cs="Times New Roman"/>
          <w:sz w:val="28"/>
          <w:szCs w:val="28"/>
        </w:rPr>
        <w:t xml:space="preserve"> Устройства, реализующие процесс передачи данных, образуют системы связи. В зависимости от способа представления информации системы связи можно подразделять на знаковые (телеграф, телефакс), звуковые (телефон), видео и комбинированные системы (телевидение). Наиболее развитой системой связи в наше время является Интернет.</w:t>
      </w:r>
    </w:p>
    <w:p w:rsidR="00687404" w:rsidRPr="00687404" w:rsidRDefault="00687404" w:rsidP="00687404">
      <w:pPr>
        <w:autoSpaceDE w:val="0"/>
        <w:autoSpaceDN w:val="0"/>
        <w:spacing w:after="0" w:line="360" w:lineRule="auto"/>
        <w:ind w:firstLine="567"/>
        <w:jc w:val="both"/>
        <w:rPr>
          <w:rFonts w:ascii="Times New Roman" w:eastAsia="Times New Roman" w:hAnsi="Times New Roman" w:cs="Times New Roman"/>
          <w:sz w:val="28"/>
          <w:szCs w:val="28"/>
        </w:rPr>
      </w:pPr>
      <w:r w:rsidRPr="00687404">
        <w:rPr>
          <w:rFonts w:ascii="Times New Roman" w:eastAsia="Times New Roman" w:hAnsi="Times New Roman" w:cs="Times New Roman"/>
          <w:sz w:val="28"/>
          <w:szCs w:val="28"/>
        </w:rPr>
        <w:t>Поскольку информация нематериальна, её обработка заключается в различных преобразованиях. К процессам обработки можно отнести любые переносы информации с носителя на другой носитель. Информация, предназначенная для обработки, называется данными.</w:t>
      </w:r>
    </w:p>
    <w:p w:rsidR="00687404" w:rsidRPr="00687404" w:rsidRDefault="00687404" w:rsidP="00687404">
      <w:pPr>
        <w:autoSpaceDE w:val="0"/>
        <w:autoSpaceDN w:val="0"/>
        <w:spacing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Обработка информации. </w:t>
      </w:r>
      <w:r w:rsidRPr="00687404">
        <w:rPr>
          <w:rFonts w:ascii="Times New Roman" w:eastAsia="Times New Roman" w:hAnsi="Times New Roman" w:cs="Times New Roman"/>
          <w:sz w:val="28"/>
          <w:szCs w:val="28"/>
        </w:rPr>
        <w:t xml:space="preserve">Основным видом обработки первичной информации, полученной различными приборами, является преобразование в форму, обеспечивающую её восприятие органами чувств человека. Так, фотоснимки космоса, полученные в рентгеновских лучах, преобразуются в обычные цветные фотографии с использованием специальных преобразователей спектра и фотоматериалов. Приборы </w:t>
      </w:r>
      <w:r w:rsidRPr="00687404">
        <w:rPr>
          <w:rFonts w:ascii="Times New Roman" w:eastAsia="Times New Roman" w:hAnsi="Times New Roman" w:cs="Times New Roman"/>
          <w:sz w:val="28"/>
          <w:szCs w:val="28"/>
        </w:rPr>
        <w:lastRenderedPageBreak/>
        <w:t>ночного видения преобразуют изображение, получаемое в инфракрасных (тепловых) лучах, в изображение в видимом диапазоне. Для некоторых задач связи и управления необходимо преобразование аналоговой информации в дискретную и наоборот. Для этого используются аналого-цифровые и цифро-аналоговые преобразователи сигналов.</w:t>
      </w:r>
    </w:p>
    <w:p w:rsidR="00687404" w:rsidRPr="00687404" w:rsidRDefault="00687404" w:rsidP="00687404">
      <w:pPr>
        <w:autoSpaceDE w:val="0"/>
        <w:autoSpaceDN w:val="0"/>
        <w:spacing w:after="0" w:line="360" w:lineRule="auto"/>
        <w:ind w:firstLine="567"/>
        <w:jc w:val="both"/>
        <w:rPr>
          <w:rFonts w:ascii="Times New Roman" w:eastAsia="Times New Roman" w:hAnsi="Times New Roman" w:cs="Times New Roman"/>
          <w:sz w:val="28"/>
          <w:szCs w:val="28"/>
        </w:rPr>
      </w:pPr>
      <w:r w:rsidRPr="00687404">
        <w:rPr>
          <w:rFonts w:ascii="Times New Roman" w:eastAsia="Times New Roman" w:hAnsi="Times New Roman" w:cs="Times New Roman"/>
          <w:sz w:val="28"/>
          <w:szCs w:val="28"/>
        </w:rPr>
        <w:t>Важнейшим видом обработки семантической информации является определение смысла (содержания), заключающегося в некотором сообщении. В отличие от первичной семантическая информация не имеет статистических характеристик, то есть количественной меры — смысл либо есть, либо его нет. А сколько его, если он есть — установить невозможно. Содержащийся в сообщении смысл описывается на искусственном языке, отражающем смысловые связи между словами исходного текста. Словарь такого языка, называемый тезаурусом, находится в приемнике сообщения. Смысл слов и словосочетаний сообщения определяется путем их отнесения к определенным группам слов или словосочетаний, смысл которых уже установлен. Тезаурус, таким образом, позволяет установить смысл сообщения и, одновременно, пополняется новыми смысловыми понятиями. Описанный вид обработки информации применяется в информационно-поисковых системах и системах машинного перевода.</w:t>
      </w:r>
    </w:p>
    <w:p w:rsidR="00687404" w:rsidRPr="00687404" w:rsidRDefault="00687404" w:rsidP="00687404">
      <w:pPr>
        <w:autoSpaceDE w:val="0"/>
        <w:autoSpaceDN w:val="0"/>
        <w:spacing w:after="0" w:line="360" w:lineRule="auto"/>
        <w:ind w:firstLine="567"/>
        <w:jc w:val="both"/>
        <w:rPr>
          <w:rFonts w:ascii="Times New Roman" w:eastAsia="Times New Roman" w:hAnsi="Times New Roman" w:cs="Times New Roman"/>
          <w:sz w:val="28"/>
          <w:szCs w:val="28"/>
        </w:rPr>
      </w:pPr>
      <w:r w:rsidRPr="00687404">
        <w:rPr>
          <w:rFonts w:ascii="Times New Roman" w:eastAsia="Times New Roman" w:hAnsi="Times New Roman" w:cs="Times New Roman"/>
          <w:sz w:val="28"/>
          <w:szCs w:val="28"/>
        </w:rPr>
        <w:t>Одним из широко распространенных видов обработки информации является решение вычислительных задач и задач автоматического управления с помощью вычислительных машин.</w:t>
      </w:r>
    </w:p>
    <w:p w:rsidR="00687404" w:rsidRPr="00687404" w:rsidRDefault="00687404" w:rsidP="00687404">
      <w:pPr>
        <w:autoSpaceDE w:val="0"/>
        <w:autoSpaceDN w:val="0"/>
        <w:spacing w:after="0" w:line="360" w:lineRule="auto"/>
        <w:ind w:firstLine="567"/>
        <w:jc w:val="both"/>
        <w:rPr>
          <w:rFonts w:ascii="Times New Roman" w:eastAsia="Times New Roman" w:hAnsi="Times New Roman" w:cs="Times New Roman"/>
          <w:sz w:val="28"/>
          <w:szCs w:val="28"/>
        </w:rPr>
      </w:pPr>
      <w:r w:rsidRPr="00687404">
        <w:rPr>
          <w:rFonts w:ascii="Times New Roman" w:eastAsia="Times New Roman" w:hAnsi="Times New Roman" w:cs="Times New Roman"/>
          <w:sz w:val="28"/>
          <w:szCs w:val="28"/>
        </w:rPr>
        <w:t xml:space="preserve"> Обработка информации всегда производится с некоторой целью. Для её достижения должен быть известен порядок действий над информацией, приводящий к заданной цели. Такой порядок действий называется алгоритмом. Кроме самого алгоритма необходимо также некоторое устройство, реализующее этот алгоритм. В научных теориях такое устройство называется автоматом.</w:t>
      </w:r>
    </w:p>
    <w:p w:rsidR="00687404" w:rsidRDefault="00687404" w:rsidP="00687404">
      <w:pPr>
        <w:autoSpaceDE w:val="0"/>
        <w:autoSpaceDN w:val="0"/>
        <w:spacing w:after="0" w:line="360" w:lineRule="auto"/>
        <w:ind w:firstLine="567"/>
        <w:jc w:val="both"/>
        <w:rPr>
          <w:rFonts w:ascii="Times New Roman" w:eastAsia="Times New Roman" w:hAnsi="Times New Roman" w:cs="Times New Roman"/>
          <w:sz w:val="28"/>
          <w:szCs w:val="28"/>
        </w:rPr>
      </w:pPr>
      <w:r w:rsidRPr="00687404">
        <w:rPr>
          <w:rFonts w:ascii="Times New Roman" w:eastAsia="Times New Roman" w:hAnsi="Times New Roman" w:cs="Times New Roman"/>
          <w:sz w:val="28"/>
          <w:szCs w:val="28"/>
        </w:rPr>
        <w:lastRenderedPageBreak/>
        <w:t>Следует отметить как важнейшую особенность информации тот факт, что в силу несимметричности информационного взаимодействия при обработке информации возникает новая информация, а исходная информация не теряется.</w:t>
      </w:r>
    </w:p>
    <w:p w:rsidR="00CA0635" w:rsidRPr="001B6B1A" w:rsidRDefault="00CA0635" w:rsidP="00CA0635">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 xml:space="preserve">Вся история </w:t>
      </w:r>
      <w:r>
        <w:rPr>
          <w:rFonts w:ascii="Times New Roman" w:eastAsia="Times New Roman" w:hAnsi="Times New Roman" w:cs="Times New Roman"/>
          <w:sz w:val="28"/>
          <w:szCs w:val="28"/>
        </w:rPr>
        <w:t>информации</w:t>
      </w:r>
      <w:r w:rsidRPr="001B6B1A">
        <w:rPr>
          <w:rFonts w:ascii="Times New Roman" w:eastAsia="Times New Roman" w:hAnsi="Times New Roman" w:cs="Times New Roman"/>
          <w:sz w:val="28"/>
          <w:szCs w:val="28"/>
        </w:rPr>
        <w:t xml:space="preserve"> неразрывно связана со становлением и развитием этих трех способов, проходивших в несколько этапов, которые можно сгруппировать </w:t>
      </w:r>
      <w:r w:rsidRPr="005556FD">
        <w:rPr>
          <w:rFonts w:ascii="Times New Roman" w:eastAsia="Times New Roman" w:hAnsi="Times New Roman" w:cs="Times New Roman"/>
          <w:sz w:val="28"/>
          <w:szCs w:val="28"/>
        </w:rPr>
        <w:t>в три революционных периода.</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5556FD">
        <w:rPr>
          <w:rFonts w:ascii="Times New Roman" w:eastAsia="Times New Roman" w:hAnsi="Times New Roman" w:cs="Times New Roman"/>
          <w:sz w:val="28"/>
          <w:szCs w:val="28"/>
        </w:rPr>
        <w:t>Первый этап</w:t>
      </w:r>
      <w:r w:rsidRPr="001B6B1A">
        <w:rPr>
          <w:rFonts w:ascii="Times New Roman" w:eastAsia="Times New Roman" w:hAnsi="Times New Roman" w:cs="Times New Roman"/>
          <w:sz w:val="28"/>
          <w:szCs w:val="28"/>
        </w:rPr>
        <w:t xml:space="preserve"> развития информационных технологий связан с открытием способов длительного хранения информации на материальном носителе. Это и пещерная живопись, сохраняющая наиболее характерные зрительные образы, связанные с охотой и ремеслами (примерно 25-30 тыс. лет назад); и гравировка по кости, обозначающая лунный календарь, а также числовые нарезки для измерения (выполненные примерно 20-25 тыс. лет назад). </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Начатый тогда процесс поиска и совершенствования носителей информации продолжается до сих пор: сначала это были камень, кость, дерево, глина, папирус, шелк, бумага, а теперь — магнитные и оптические носители информации, кремний и т.д.</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Период до появления инструментов для обработки материальных объектов и регистрации информационных образов на материальном носителе составил около 1 млн. лет или 1% времени существования цивилизации. Становится понятно, почему при решении абстрактных информационных задач эффективность человека резко возрастает в случае представления информации в виде изображений материальных объектов (использование графических интерфейсов). В этом случае включаются в работу те области человеческой интуиции, которые развивались в первые 99% времени существования цивилизации.</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5556FD">
        <w:rPr>
          <w:rFonts w:ascii="Times New Roman" w:eastAsia="Times New Roman" w:hAnsi="Times New Roman" w:cs="Times New Roman"/>
          <w:sz w:val="28"/>
          <w:szCs w:val="28"/>
        </w:rPr>
        <w:t>Второй этап</w:t>
      </w:r>
      <w:r w:rsidRPr="001B6B1A">
        <w:rPr>
          <w:rFonts w:ascii="Times New Roman" w:eastAsia="Times New Roman" w:hAnsi="Times New Roman" w:cs="Times New Roman"/>
          <w:sz w:val="28"/>
          <w:szCs w:val="28"/>
        </w:rPr>
        <w:t xml:space="preserve"> развития информационных технологий начал свой отсчет около 6 тыс. лет назад и связан с появлением письменности. Начало третьего этапа датируется 1445 г., когда Иоганн Гуттенберг изобрел </w:t>
      </w:r>
      <w:r w:rsidRPr="001B6B1A">
        <w:rPr>
          <w:rFonts w:ascii="Times New Roman" w:eastAsia="Times New Roman" w:hAnsi="Times New Roman" w:cs="Times New Roman"/>
          <w:sz w:val="28"/>
          <w:szCs w:val="28"/>
        </w:rPr>
        <w:lastRenderedPageBreak/>
        <w:t xml:space="preserve">печатный станок, и подводит итог становлению способов регистрации информации. Эра письменности характеризуется появлением новых способов регистрации на материальном носителе символьной информации. Стимулируемое книгопечатанием развитие наук ускоряло темпы накопления профессиональных знаний. Эти знания теперь можно было быстро тиражировать, и они делались доступными для многих, нередко разделенных территориально и во времени участников трудового процесса. Знания, овеществленные через трудовой процесс в станки, машины, новые технологические процессы и другие новые технологические новшества, становились идеей плодотворных научных направлений. Цикл "знания - наука - общественное производство - знания" замкнулся, и спираль технологической цивилизации начала раскручиваться с поражающей скоростью. Таким образом, книгопечатание, резко увеличив тираж пассивных носителей информации — книг, впервые создало информационные предпосылки ускоренного роста производительных сил. </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Характерным признаком первой информационной революции является то, что с этого момента началось необратимое поступательное движение технологической цивилизации. Книгопечатание — это первая информационная революция.</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 xml:space="preserve">Вторая информационная революция. В 1946 г. начинается четвертый этап развития </w:t>
      </w:r>
      <w:r w:rsidR="005556FD">
        <w:rPr>
          <w:rFonts w:ascii="Times New Roman" w:eastAsia="Times New Roman" w:hAnsi="Times New Roman" w:cs="Times New Roman"/>
          <w:sz w:val="28"/>
          <w:szCs w:val="28"/>
        </w:rPr>
        <w:t>информационных технологий</w:t>
      </w:r>
      <w:r w:rsidRPr="001B6B1A">
        <w:rPr>
          <w:rFonts w:ascii="Times New Roman" w:eastAsia="Times New Roman" w:hAnsi="Times New Roman" w:cs="Times New Roman"/>
          <w:sz w:val="28"/>
          <w:szCs w:val="28"/>
        </w:rPr>
        <w:t>, который обусловлен появлением электрон</w:t>
      </w:r>
      <w:r w:rsidR="005556FD">
        <w:rPr>
          <w:rFonts w:ascii="Times New Roman" w:eastAsia="Times New Roman" w:hAnsi="Times New Roman" w:cs="Times New Roman"/>
          <w:sz w:val="28"/>
          <w:szCs w:val="28"/>
        </w:rPr>
        <w:t xml:space="preserve">ной вычислительной машины </w:t>
      </w:r>
      <w:r w:rsidRPr="001B6B1A">
        <w:rPr>
          <w:rFonts w:ascii="Times New Roman" w:eastAsia="Times New Roman" w:hAnsi="Times New Roman" w:cs="Times New Roman"/>
          <w:sz w:val="28"/>
          <w:szCs w:val="28"/>
        </w:rPr>
        <w:t xml:space="preserve">для обработки информации. </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 xml:space="preserve">Этой машиной является первая </w:t>
      </w:r>
      <w:r w:rsidR="005556FD">
        <w:rPr>
          <w:rFonts w:ascii="Times New Roman" w:eastAsia="Times New Roman" w:hAnsi="Times New Roman" w:cs="Times New Roman"/>
          <w:sz w:val="28"/>
          <w:szCs w:val="28"/>
        </w:rPr>
        <w:t>электронно-вычислительная машина (ЭВМ) ENIAC</w:t>
      </w:r>
      <w:r w:rsidRPr="001B6B1A">
        <w:rPr>
          <w:rFonts w:ascii="Times New Roman" w:eastAsia="Times New Roman" w:hAnsi="Times New Roman" w:cs="Times New Roman"/>
          <w:sz w:val="28"/>
          <w:szCs w:val="28"/>
        </w:rPr>
        <w:t xml:space="preserve">, запущенная в эксплуатацию в Пенсильванском университете. Данная машина не имела хранимой программы, которая задавалась путем шнуровой коммутации (аналог табуляторов — счетно-решающих машин). Электронно-вычислительная машина UNIVAC (1949) уже использовала общую память и для программ, и для данных, что </w:t>
      </w:r>
      <w:r w:rsidRPr="001B6B1A">
        <w:rPr>
          <w:rFonts w:ascii="Times New Roman" w:eastAsia="Times New Roman" w:hAnsi="Times New Roman" w:cs="Times New Roman"/>
          <w:sz w:val="28"/>
          <w:szCs w:val="28"/>
        </w:rPr>
        <w:lastRenderedPageBreak/>
        <w:t>обеспечивало сохранение программ на носителе (магнитных лентах, магнитных барабанах).</w:t>
      </w:r>
      <w:r w:rsidR="005556FD">
        <w:rPr>
          <w:rFonts w:ascii="Times New Roman" w:eastAsia="Times New Roman" w:hAnsi="Times New Roman" w:cs="Times New Roman"/>
          <w:sz w:val="28"/>
          <w:szCs w:val="28"/>
        </w:rPr>
        <w:t xml:space="preserve"> </w:t>
      </w:r>
      <w:r w:rsidRPr="001B6B1A">
        <w:rPr>
          <w:rFonts w:ascii="Times New Roman" w:eastAsia="Times New Roman" w:hAnsi="Times New Roman" w:cs="Times New Roman"/>
          <w:sz w:val="28"/>
          <w:szCs w:val="28"/>
        </w:rPr>
        <w:t>К этому времени уже значительная часть населения была занята в информационной сфере.</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Характерным признаком второй информационной революции является появление впервые за всю историю развития человечества усилителя интеллекта — ЭВМ.</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Третья информационная революция. Совершенствование способов обработки информации вызвало развитие способов передачи информации — появление информационно-вычислительных (компьютерных) сетей. В 1983 г. (пятый этап) Международная организация по стандартизации (International Standard Organization — ISO) разработала систему стандартных протоколов, получившую название модели взаимодействия открытых систем (Open System Inter-connection — OSI) или эталонной модели взаимодействия открытых систем. Модель OSI представляет самые общие рекомендации для построения стандартных совместимых сетевых программных продуктов, служит базой для разработки сетевого оборудования. Появление этого стандарта сыграло важную роль при формировании различных компьютерных сетей, в том числе Интернет.</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 xml:space="preserve">Характерным признаком третьей информационной революции является то, что некоторые авторы, анализируя </w:t>
      </w:r>
      <w:r w:rsidR="005556FD">
        <w:rPr>
          <w:rFonts w:ascii="Times New Roman" w:eastAsia="Times New Roman" w:hAnsi="Times New Roman" w:cs="Times New Roman"/>
          <w:sz w:val="28"/>
          <w:szCs w:val="28"/>
        </w:rPr>
        <w:t>информационные технологии</w:t>
      </w:r>
      <w:r w:rsidRPr="001B6B1A">
        <w:rPr>
          <w:rFonts w:ascii="Times New Roman" w:eastAsia="Times New Roman" w:hAnsi="Times New Roman" w:cs="Times New Roman"/>
          <w:sz w:val="28"/>
          <w:szCs w:val="28"/>
        </w:rPr>
        <w:t xml:space="preserve">, </w:t>
      </w:r>
      <w:r w:rsidR="005556FD">
        <w:rPr>
          <w:rFonts w:ascii="Times New Roman" w:eastAsia="Times New Roman" w:hAnsi="Times New Roman" w:cs="Times New Roman"/>
          <w:sz w:val="28"/>
          <w:szCs w:val="28"/>
        </w:rPr>
        <w:t>использующиеся</w:t>
      </w:r>
      <w:r w:rsidRPr="001B6B1A">
        <w:rPr>
          <w:rFonts w:ascii="Times New Roman" w:eastAsia="Times New Roman" w:hAnsi="Times New Roman" w:cs="Times New Roman"/>
          <w:sz w:val="28"/>
          <w:szCs w:val="28"/>
        </w:rPr>
        <w:t xml:space="preserve"> в сети Интернет, сравнивают его с нейронной сетью и обсуждают вопрос о возникновении и развитии нейронной сети планеты. </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Известны несколько подходов поиска такого описания. Один из них предложил Джеймс Мартин, известный эксперт фирмы «</w:t>
      </w:r>
      <w:r w:rsidRPr="001B6B1A">
        <w:rPr>
          <w:rFonts w:ascii="Times New Roman" w:eastAsia="Times New Roman" w:hAnsi="Times New Roman" w:cs="Times New Roman"/>
          <w:sz w:val="28"/>
          <w:szCs w:val="28"/>
          <w:lang w:val="en-US"/>
        </w:rPr>
        <w:t>I</w:t>
      </w:r>
      <w:r w:rsidRPr="001B6B1A">
        <w:rPr>
          <w:rFonts w:ascii="Times New Roman" w:eastAsia="Times New Roman" w:hAnsi="Times New Roman" w:cs="Times New Roman"/>
          <w:sz w:val="28"/>
          <w:szCs w:val="28"/>
        </w:rPr>
        <w:t>ВМ».</w:t>
      </w:r>
      <w:r w:rsidRPr="001B6B1A">
        <w:rPr>
          <w:rFonts w:ascii="Times New Roman" w:eastAsia="Times New Roman" w:hAnsi="Times New Roman" w:cs="Times New Roman"/>
          <w:sz w:val="28"/>
          <w:szCs w:val="28"/>
          <w:vertAlign w:val="superscript"/>
        </w:rPr>
        <w:footnoteReference w:id="59"/>
      </w:r>
      <w:r w:rsidRPr="001B6B1A">
        <w:rPr>
          <w:rFonts w:ascii="Times New Roman" w:eastAsia="Times New Roman" w:hAnsi="Times New Roman" w:cs="Times New Roman"/>
          <w:sz w:val="28"/>
          <w:szCs w:val="28"/>
        </w:rPr>
        <w:t xml:space="preserve"> Суть его сводится к определению интервала времени, в течение которого общая сумма человеческих знаний удваивается (к 1800 г. она удваивалась через каждые 50 лет, к 1950 г. -10 лет, к 1970 г. - пять лет, в настоящее время — один год, а к 2015 г. ученые прогнозируют - 75 дней). Такое увеличение </w:t>
      </w:r>
      <w:r w:rsidRPr="001B6B1A">
        <w:rPr>
          <w:rFonts w:ascii="Times New Roman" w:eastAsia="Times New Roman" w:hAnsi="Times New Roman" w:cs="Times New Roman"/>
          <w:sz w:val="28"/>
          <w:szCs w:val="28"/>
        </w:rPr>
        <w:lastRenderedPageBreak/>
        <w:t>объемов информации потребовало привлечения в сферу информационных услуг дополнительных трудовых ресурсо</w:t>
      </w:r>
      <w:r w:rsidR="005556FD">
        <w:rPr>
          <w:rFonts w:ascii="Times New Roman" w:eastAsia="Times New Roman" w:hAnsi="Times New Roman" w:cs="Times New Roman"/>
          <w:sz w:val="28"/>
          <w:szCs w:val="28"/>
        </w:rPr>
        <w:t>в и оснащения их современными информационными технологиями</w:t>
      </w:r>
      <w:r w:rsidRPr="001B6B1A">
        <w:rPr>
          <w:rFonts w:ascii="Times New Roman" w:eastAsia="Times New Roman" w:hAnsi="Times New Roman" w:cs="Times New Roman"/>
          <w:sz w:val="28"/>
          <w:szCs w:val="28"/>
        </w:rPr>
        <w:t>.</w:t>
      </w:r>
      <w:r w:rsidRPr="001B6B1A">
        <w:rPr>
          <w:rFonts w:ascii="Times New Roman" w:eastAsia="Times New Roman" w:hAnsi="Times New Roman" w:cs="Times New Roman"/>
          <w:sz w:val="28"/>
          <w:szCs w:val="28"/>
          <w:vertAlign w:val="superscript"/>
        </w:rPr>
        <w:footnoteReference w:id="60"/>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Второй подход предложил известный советский астрофизик И. Шкловский. Он показал, что Земля излучает в космос в метровом диапазоне мощность в миллион раз большую, чем 20-30 лет назад. Это излучение обусловлено работой передатчиков радио- и телевизионных станций. Таким образом, развитие цивилизации на Земле привело за последние десятилетия к увеличению на шесть порядков такого важного глобального свойства нашей планеты, как мощность ее радиоизлучения.</w:t>
      </w:r>
    </w:p>
    <w:p w:rsidR="00C164BF" w:rsidRPr="001B6B1A"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Третий подход введен отцом кибернетики Р. Винером. Он предложил провести границу во времени по равенству расходов из бюджетов стран на проведение научно-исследовательских и опытно-конструкторских работ (НИОКР) в области энергетики (техники сильных токов) и техники связи (слабых токов).</w:t>
      </w:r>
    </w:p>
    <w:p w:rsidR="00832D39" w:rsidRDefault="00C164BF" w:rsidP="00BF34E3">
      <w:pPr>
        <w:autoSpaceDE w:val="0"/>
        <w:autoSpaceDN w:val="0"/>
        <w:spacing w:after="0" w:line="360" w:lineRule="auto"/>
        <w:ind w:firstLine="567"/>
        <w:jc w:val="both"/>
        <w:rPr>
          <w:rFonts w:ascii="Times New Roman" w:eastAsia="Times New Roman" w:hAnsi="Times New Roman" w:cs="Times New Roman"/>
          <w:sz w:val="28"/>
          <w:szCs w:val="28"/>
        </w:rPr>
      </w:pPr>
      <w:r w:rsidRPr="001B6B1A">
        <w:rPr>
          <w:rFonts w:ascii="Times New Roman" w:eastAsia="Times New Roman" w:hAnsi="Times New Roman" w:cs="Times New Roman"/>
          <w:sz w:val="28"/>
          <w:szCs w:val="28"/>
        </w:rPr>
        <w:t>Таким образом, можно указать по крайней мере три различных признака перехода на качественно новый</w:t>
      </w:r>
      <w:r w:rsidR="00832D39">
        <w:rPr>
          <w:rFonts w:ascii="Times New Roman" w:eastAsia="Times New Roman" w:hAnsi="Times New Roman" w:cs="Times New Roman"/>
          <w:sz w:val="28"/>
          <w:szCs w:val="28"/>
        </w:rPr>
        <w:t xml:space="preserve"> этап технологического развития цивилизации</w:t>
      </w:r>
      <w:r w:rsidRPr="001B6B1A">
        <w:rPr>
          <w:rFonts w:ascii="Times New Roman" w:eastAsia="Times New Roman" w:hAnsi="Times New Roman" w:cs="Times New Roman"/>
          <w:sz w:val="28"/>
          <w:szCs w:val="28"/>
        </w:rPr>
        <w:t xml:space="preserve">: </w:t>
      </w:r>
    </w:p>
    <w:p w:rsidR="00832D39" w:rsidRPr="00832D39" w:rsidRDefault="00C164BF" w:rsidP="006E377E">
      <w:pPr>
        <w:pStyle w:val="a3"/>
        <w:numPr>
          <w:ilvl w:val="0"/>
          <w:numId w:val="16"/>
        </w:numPr>
        <w:autoSpaceDE w:val="0"/>
        <w:autoSpaceDN w:val="0"/>
        <w:spacing w:after="0" w:line="360" w:lineRule="auto"/>
        <w:jc w:val="both"/>
        <w:rPr>
          <w:rFonts w:ascii="Times New Roman" w:eastAsia="Times New Roman" w:hAnsi="Times New Roman" w:cs="Times New Roman"/>
          <w:sz w:val="28"/>
          <w:szCs w:val="28"/>
        </w:rPr>
      </w:pPr>
      <w:r w:rsidRPr="00832D39">
        <w:rPr>
          <w:rFonts w:ascii="Times New Roman" w:eastAsia="Times New Roman" w:hAnsi="Times New Roman" w:cs="Times New Roman"/>
          <w:sz w:val="28"/>
          <w:szCs w:val="28"/>
        </w:rPr>
        <w:t xml:space="preserve">планетарный, когда человеческая цивилизация становится наблюдаемой в космическом пространстве (уровень радиоизлучения Земли по яркости приближается к солнечному); </w:t>
      </w:r>
    </w:p>
    <w:p w:rsidR="00832D39" w:rsidRPr="00832D39" w:rsidRDefault="00C164BF" w:rsidP="006E377E">
      <w:pPr>
        <w:pStyle w:val="a3"/>
        <w:numPr>
          <w:ilvl w:val="0"/>
          <w:numId w:val="16"/>
        </w:numPr>
        <w:autoSpaceDE w:val="0"/>
        <w:autoSpaceDN w:val="0"/>
        <w:spacing w:after="0" w:line="360" w:lineRule="auto"/>
        <w:jc w:val="both"/>
        <w:rPr>
          <w:rFonts w:ascii="Times New Roman" w:eastAsia="Times New Roman" w:hAnsi="Times New Roman" w:cs="Times New Roman"/>
          <w:sz w:val="28"/>
          <w:szCs w:val="28"/>
        </w:rPr>
      </w:pPr>
      <w:r w:rsidRPr="00832D39">
        <w:rPr>
          <w:rFonts w:ascii="Times New Roman" w:eastAsia="Times New Roman" w:hAnsi="Times New Roman" w:cs="Times New Roman"/>
          <w:sz w:val="28"/>
          <w:szCs w:val="28"/>
        </w:rPr>
        <w:t xml:space="preserve">глобальный, при котором происходит быстрое увеличение темпов удвоения информации; </w:t>
      </w:r>
    </w:p>
    <w:p w:rsidR="00C164BF" w:rsidRPr="00832D39" w:rsidRDefault="00C164BF" w:rsidP="006E377E">
      <w:pPr>
        <w:pStyle w:val="a3"/>
        <w:numPr>
          <w:ilvl w:val="0"/>
          <w:numId w:val="16"/>
        </w:numPr>
        <w:autoSpaceDE w:val="0"/>
        <w:autoSpaceDN w:val="0"/>
        <w:spacing w:after="0" w:line="360" w:lineRule="auto"/>
        <w:jc w:val="both"/>
        <w:rPr>
          <w:rFonts w:ascii="Times New Roman" w:eastAsia="Times New Roman" w:hAnsi="Times New Roman" w:cs="Times New Roman"/>
          <w:sz w:val="28"/>
          <w:szCs w:val="28"/>
        </w:rPr>
      </w:pPr>
      <w:r w:rsidRPr="00832D39">
        <w:rPr>
          <w:rFonts w:ascii="Times New Roman" w:eastAsia="Times New Roman" w:hAnsi="Times New Roman" w:cs="Times New Roman"/>
          <w:sz w:val="28"/>
          <w:szCs w:val="28"/>
        </w:rPr>
        <w:t>государственный, когда расходы на информатику и технику связи превышают расходы на энергетику.</w:t>
      </w:r>
    </w:p>
    <w:p w:rsidR="00FD1E27" w:rsidRPr="001B6B1A" w:rsidRDefault="00FD1E27" w:rsidP="00BF34E3">
      <w:pPr>
        <w:autoSpaceDE w:val="0"/>
        <w:autoSpaceDN w:val="0"/>
        <w:spacing w:after="0" w:line="360" w:lineRule="auto"/>
        <w:ind w:firstLine="567"/>
        <w:jc w:val="both"/>
        <w:rPr>
          <w:rFonts w:ascii="Times New Roman" w:eastAsia="Times New Roman" w:hAnsi="Times New Roman" w:cs="Times New Roman"/>
          <w:sz w:val="28"/>
          <w:szCs w:val="28"/>
        </w:rPr>
      </w:pPr>
    </w:p>
    <w:p w:rsidR="009B377B" w:rsidRPr="000549C6" w:rsidRDefault="0070401D" w:rsidP="00946BD6">
      <w:pPr>
        <w:pStyle w:val="1"/>
        <w:ind w:firstLine="567"/>
        <w:jc w:val="both"/>
      </w:pPr>
      <w:bookmarkStart w:id="6" w:name="_Toc365360433"/>
      <w:r w:rsidRPr="001B6B1A">
        <w:lastRenderedPageBreak/>
        <w:t>ГЛАВА 2.</w:t>
      </w:r>
      <w:bookmarkEnd w:id="6"/>
      <w:r w:rsidR="00946BD6">
        <w:t xml:space="preserve"> </w:t>
      </w:r>
      <w:r w:rsidR="00946BD6" w:rsidRPr="00946BD6">
        <w:t>ИННОВАЦИИ</w:t>
      </w:r>
      <w:r w:rsidR="00946BD6">
        <w:t xml:space="preserve"> </w:t>
      </w:r>
      <w:r w:rsidR="00946BD6" w:rsidRPr="00946BD6">
        <w:t>ИНФОРМАЦИОННЫХ ТЕХНОЛОГИЙ И ИХ ЭФФЕКТИВНОСТЬ</w:t>
      </w:r>
      <w:r w:rsidR="000549C6" w:rsidRPr="000549C6">
        <w:t>.</w:t>
      </w:r>
    </w:p>
    <w:p w:rsidR="0070401D" w:rsidRPr="001B6B1A" w:rsidRDefault="0070401D" w:rsidP="00BF34E3">
      <w:pPr>
        <w:pStyle w:val="2"/>
        <w:ind w:firstLine="567"/>
        <w:jc w:val="both"/>
      </w:pPr>
      <w:bookmarkStart w:id="7" w:name="_Toc365360434"/>
      <w:r w:rsidRPr="001B6B1A">
        <w:t xml:space="preserve">2.1. </w:t>
      </w:r>
      <w:r w:rsidR="00B779CD" w:rsidRPr="001B6B1A">
        <w:t>Специфика конкуренции на информационном рынке</w:t>
      </w:r>
      <w:bookmarkEnd w:id="7"/>
    </w:p>
    <w:p w:rsidR="00BC6D4B" w:rsidRPr="00BC6D4B" w:rsidRDefault="00BC6D4B" w:rsidP="00BC6D4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Pr="00BC6D4B">
        <w:rPr>
          <w:rFonts w:ascii="Times New Roman" w:hAnsi="Times New Roman" w:cs="Times New Roman"/>
          <w:sz w:val="28"/>
          <w:szCs w:val="28"/>
        </w:rPr>
        <w:t xml:space="preserve">а начальной стадии своего развития </w:t>
      </w:r>
      <w:r>
        <w:rPr>
          <w:rFonts w:ascii="Times New Roman" w:hAnsi="Times New Roman" w:cs="Times New Roman"/>
          <w:sz w:val="28"/>
          <w:szCs w:val="28"/>
        </w:rPr>
        <w:t>информационные технологии</w:t>
      </w:r>
      <w:r w:rsidRPr="00BC6D4B">
        <w:rPr>
          <w:rFonts w:ascii="Times New Roman" w:hAnsi="Times New Roman" w:cs="Times New Roman"/>
          <w:sz w:val="28"/>
          <w:szCs w:val="28"/>
        </w:rPr>
        <w:t xml:space="preserve"> были в основном собственностью отдельных компаний</w:t>
      </w:r>
      <w:r w:rsidR="001D462E">
        <w:rPr>
          <w:rFonts w:ascii="Times New Roman" w:hAnsi="Times New Roman" w:cs="Times New Roman"/>
          <w:sz w:val="28"/>
          <w:szCs w:val="28"/>
        </w:rPr>
        <w:t xml:space="preserve"> и</w:t>
      </w:r>
      <w:r w:rsidRPr="00BC6D4B">
        <w:rPr>
          <w:rFonts w:ascii="Times New Roman" w:hAnsi="Times New Roman" w:cs="Times New Roman"/>
          <w:sz w:val="28"/>
          <w:szCs w:val="28"/>
        </w:rPr>
        <w:t xml:space="preserve"> позволяли мобильным и дальновидным организациям получить устойчивое конкурентное преимущество. Иногда преимущества основывались на лучшем доступе к новым аппаратным средствам и </w:t>
      </w:r>
      <w:r>
        <w:rPr>
          <w:rFonts w:ascii="Times New Roman" w:hAnsi="Times New Roman" w:cs="Times New Roman"/>
          <w:sz w:val="28"/>
          <w:szCs w:val="28"/>
        </w:rPr>
        <w:t>программному обеспечению</w:t>
      </w:r>
      <w:r w:rsidRPr="00BC6D4B">
        <w:rPr>
          <w:rFonts w:ascii="Times New Roman" w:hAnsi="Times New Roman" w:cs="Times New Roman"/>
          <w:sz w:val="28"/>
          <w:szCs w:val="28"/>
        </w:rPr>
        <w:t>, иногда - на лучшем понимании возможностей применения ИТ или их потенциала как генератора трансформации, иногда - на обоих этих факторах.</w:t>
      </w:r>
    </w:p>
    <w:p w:rsidR="00BC6D4B" w:rsidRPr="00BC6D4B" w:rsidRDefault="00BC6D4B" w:rsidP="00BC6D4B">
      <w:pPr>
        <w:spacing w:after="0" w:line="360" w:lineRule="auto"/>
        <w:ind w:firstLine="567"/>
        <w:jc w:val="both"/>
        <w:rPr>
          <w:rFonts w:ascii="Times New Roman" w:hAnsi="Times New Roman" w:cs="Times New Roman"/>
          <w:sz w:val="28"/>
          <w:szCs w:val="28"/>
        </w:rPr>
      </w:pPr>
      <w:r w:rsidRPr="00BC6D4B">
        <w:rPr>
          <w:rFonts w:ascii="Times New Roman" w:hAnsi="Times New Roman" w:cs="Times New Roman"/>
          <w:sz w:val="28"/>
          <w:szCs w:val="28"/>
        </w:rPr>
        <w:t xml:space="preserve">Сначала доступ к ИТ был ограничен техническими препятствиями. Поскольку до 1950-х годов бизнес-компьютеров не существовало вообще, компания, которая хотела обладать таковыми, должна была создавать их сама. Так поступила J. Lyons amp; Company, владевшая сетью кафетериев в Великобритании. В 1947 году руководители компании, давно известной своей деловой новаторской практикой, поняли, что могут получить преимущество перед конкурентами за счет компьютеризации как рутинных офисных процедур (например, заполнения платежных ведомостей), так и более сложных операционных процессов (например, управления запасами). Компания создала две команды, в которые вошли сотрудники, имеющие техническую подготовку. Одной из команд было поручено создание компьютера, а другой - разработка программного обеспечения. Через четыре года первый «революционный» компьютер компании, названный LEO (сокращение от Lyons Electronic Office), заработал. Огромная машина была установлена в лондонской штаб-квартире компании, в «комнате размером с теннисный корт» (как указано в одном из отчетов). Она имела пять тысяч электронных ламп для выполнения расчетов и несколько длинных, заполненных ртутью цилиндров для хранения данных. Благодаря этой машине Lyons получила </w:t>
      </w:r>
      <w:r w:rsidRPr="00BC6D4B">
        <w:rPr>
          <w:rFonts w:ascii="Times New Roman" w:hAnsi="Times New Roman" w:cs="Times New Roman"/>
          <w:sz w:val="28"/>
          <w:szCs w:val="28"/>
        </w:rPr>
        <w:lastRenderedPageBreak/>
        <w:t>преимущество в области обработки информации, которое долгие годы оставалось недоступным для конкурентов. Компания смогла не только сократить время обработки одной недельной платежной ведомости с восьми минут до менее двух секунд, но и повысить эффективность поставок сырья и материалов и сбыта готовой продукции. Наконец, впервые в истории она смогла ежедневно отслеживать динамику затрат и прибыли по отдельным товарам и предприятиям.</w:t>
      </w:r>
    </w:p>
    <w:p w:rsidR="00BC6D4B" w:rsidRPr="00BC6D4B" w:rsidRDefault="00BC6D4B" w:rsidP="00BC6D4B">
      <w:pPr>
        <w:spacing w:after="0" w:line="360" w:lineRule="auto"/>
        <w:ind w:firstLine="567"/>
        <w:jc w:val="both"/>
        <w:rPr>
          <w:rFonts w:ascii="Times New Roman" w:hAnsi="Times New Roman" w:cs="Times New Roman"/>
          <w:sz w:val="28"/>
          <w:szCs w:val="28"/>
        </w:rPr>
      </w:pPr>
      <w:r w:rsidRPr="00BC6D4B">
        <w:rPr>
          <w:rFonts w:ascii="Times New Roman" w:hAnsi="Times New Roman" w:cs="Times New Roman"/>
          <w:sz w:val="28"/>
          <w:szCs w:val="28"/>
        </w:rPr>
        <w:t>Компаний, у которых нашлось достаточно знаний и смелости, чтобы построить собственные компьютеры, было немного. Однако вскоре подобные героические усилия все равно стали не нужны. Пока компания Lyons трудилась над созданием собственной вычислительной машины, другие крупные компании, занимавшиеся производством электроники и конторских машин, постепенно оценили коммерческий потенциал компьютеров. В том же 1951 году, когда начал работать компьютер LEO, компания Remington Rand выпустила на рынок первый электронный программируемый компьютер UNIVAC. Через несколько лет другие крупные поставщики - National Cash Register, General Electric, Philco, RCA, Burroughs и, что важнее всего, IBM - начали создавать мейнфреймы для бизнеса.</w:t>
      </w:r>
    </w:p>
    <w:p w:rsidR="00BC6D4B" w:rsidRPr="00BC6D4B" w:rsidRDefault="00BC6D4B" w:rsidP="00BC6D4B">
      <w:pPr>
        <w:spacing w:after="0" w:line="360" w:lineRule="auto"/>
        <w:ind w:firstLine="567"/>
        <w:jc w:val="both"/>
        <w:rPr>
          <w:rFonts w:ascii="Times New Roman" w:hAnsi="Times New Roman" w:cs="Times New Roman"/>
          <w:sz w:val="28"/>
          <w:szCs w:val="28"/>
        </w:rPr>
      </w:pPr>
      <w:r w:rsidRPr="00BC6D4B">
        <w:rPr>
          <w:rFonts w:ascii="Times New Roman" w:hAnsi="Times New Roman" w:cs="Times New Roman"/>
          <w:sz w:val="28"/>
          <w:szCs w:val="28"/>
        </w:rPr>
        <w:t>По мере роста предложения готовых компьютеров технические препятствия для коммерческого использования мгновенных вычислений начали исчезать. Однако оставались серьезные экономические барьеры. Только крупные и богатые компании могли позволить себе покупку или аренду мейнфрейма и содержание технических специалистов, умеющих работать на нем. Например, первые компьютеры UNIVAC стоили более $1 млн. Когда в 1952 году компания IBM представила первую линию своих бизнес-компьютеров S700, аренда одной машины стоила более $150 тыс. в год. В то время только несколько десятков компаний могли позволить себе столь масштабные расходы.</w:t>
      </w:r>
    </w:p>
    <w:p w:rsidR="00BC6D4B" w:rsidRPr="00BC6D4B" w:rsidRDefault="00BC6D4B" w:rsidP="00BC6D4B">
      <w:pPr>
        <w:spacing w:after="0" w:line="360" w:lineRule="auto"/>
        <w:ind w:firstLine="567"/>
        <w:jc w:val="both"/>
        <w:rPr>
          <w:rFonts w:ascii="Times New Roman" w:hAnsi="Times New Roman" w:cs="Times New Roman"/>
          <w:sz w:val="28"/>
          <w:szCs w:val="28"/>
        </w:rPr>
      </w:pPr>
      <w:r w:rsidRPr="00BC6D4B">
        <w:rPr>
          <w:rFonts w:ascii="Times New Roman" w:hAnsi="Times New Roman" w:cs="Times New Roman"/>
          <w:sz w:val="28"/>
          <w:szCs w:val="28"/>
        </w:rPr>
        <w:lastRenderedPageBreak/>
        <w:t>Но как ни дорога была техника, самые большие препятствия для доступа были связаны с разработкой программного обеспечения. Поскольку производители компьютеров уделяли мало внимания ПО, компаниям приходилось нанимать собственных программистов, которые стоили весьма дорого. Но даже если компания имела достаточно средств для найма программистов, их зачастую было очень трудно отыскать. Людей, владевших «тайным искусством написания машинных кодов», было очень мало, и они работали в основном на военных.</w:t>
      </w:r>
    </w:p>
    <w:p w:rsidR="00BC6D4B" w:rsidRPr="00BC6D4B" w:rsidRDefault="00BC6D4B" w:rsidP="00BC6D4B">
      <w:pPr>
        <w:spacing w:after="0" w:line="360" w:lineRule="auto"/>
        <w:ind w:firstLine="567"/>
        <w:jc w:val="both"/>
        <w:rPr>
          <w:rFonts w:ascii="Times New Roman" w:hAnsi="Times New Roman" w:cs="Times New Roman"/>
          <w:sz w:val="28"/>
          <w:szCs w:val="28"/>
        </w:rPr>
      </w:pPr>
      <w:r w:rsidRPr="00BC6D4B">
        <w:rPr>
          <w:rFonts w:ascii="Times New Roman" w:hAnsi="Times New Roman" w:cs="Times New Roman"/>
          <w:sz w:val="28"/>
          <w:szCs w:val="28"/>
        </w:rPr>
        <w:t>Разумеется, трудность создания информационных систем уже сама по себе означала, что любая компания, совершившая такой «подвиг», значительно опережала конкурентов. Чтобы повторить прорыв в обработке корпоративной информации, последним могли потребоваться долгие годы. Пожалуй, самым известным примером компании, получившей преимущество первопроходца, служит авиакомпания American Airlines с ее системой бронирования авиабилетов Sabre. В 1953 году авиаперевозчик начал переговоры с IBM о возможности создания автоматизированной системы бронирования билетов. В то время эта громоздкая процедура выполнялась в основном вручную, что требовало больших затрат труда и вело к множеству ошибок. Информация о наличии посадочных мест хранилась отдельно от данных о пассажирах, что требовало сложной перепроверки, которая повышала издержки и была чревата новыми ошибками. Для обработки всех этих данных каждой крупной авиакомпании требовался особый большой офис, обстановка в котором напоминала военные действия. Хотя для распределения посадочных мест компания использовала простейшую механическую систему под названием Reservisor, она по-прежнему в значительной степени зависела от традиционных трудоемких операций, выполняемых вручную.</w:t>
      </w:r>
    </w:p>
    <w:p w:rsidR="00BC6D4B" w:rsidRPr="00BC6D4B" w:rsidRDefault="00BC6D4B" w:rsidP="00BC6D4B">
      <w:pPr>
        <w:spacing w:after="0" w:line="360" w:lineRule="auto"/>
        <w:ind w:firstLine="567"/>
        <w:jc w:val="both"/>
        <w:rPr>
          <w:rFonts w:ascii="Times New Roman" w:hAnsi="Times New Roman" w:cs="Times New Roman"/>
          <w:sz w:val="28"/>
          <w:szCs w:val="28"/>
        </w:rPr>
      </w:pPr>
      <w:r w:rsidRPr="00BC6D4B">
        <w:rPr>
          <w:rFonts w:ascii="Times New Roman" w:hAnsi="Times New Roman" w:cs="Times New Roman"/>
          <w:sz w:val="28"/>
          <w:szCs w:val="28"/>
        </w:rPr>
        <w:t xml:space="preserve">Авиакомпания понимала, что совершенствование системы бронирования билетов может дать колоссальные конкурентные преимущества. Прежде всего автоматизированная система значительно </w:t>
      </w:r>
      <w:r w:rsidRPr="00BC6D4B">
        <w:rPr>
          <w:rFonts w:ascii="Times New Roman" w:hAnsi="Times New Roman" w:cs="Times New Roman"/>
          <w:sz w:val="28"/>
          <w:szCs w:val="28"/>
        </w:rPr>
        <w:lastRenderedPageBreak/>
        <w:t>снизила бы затраты на рабочую силу. Во-вторых, уменьшение ошибок позволило бы сократить резервный запас свободных мест на каждом рейсе и тем самым заметно повысить прибыль. В-третьих, превращение бронирования билетов в надежную и легкую процедуру сделало бы рейсы компании более привлекательными для потребителей. Наконец, централизованная автоматизированная система позволила бы компании тщательнее анализировать свои операции, что повысило бы эффективность принятия решений относительно разработки маршрутов, использования авиапарка, предоставляемых услуг и тарифов.</w:t>
      </w:r>
    </w:p>
    <w:p w:rsidR="00BC6D4B" w:rsidRPr="00BC6D4B" w:rsidRDefault="00BC6D4B" w:rsidP="00BC6D4B">
      <w:pPr>
        <w:spacing w:after="0" w:line="360" w:lineRule="auto"/>
        <w:ind w:firstLine="567"/>
        <w:jc w:val="both"/>
        <w:rPr>
          <w:rFonts w:ascii="Times New Roman" w:hAnsi="Times New Roman" w:cs="Times New Roman"/>
          <w:sz w:val="28"/>
          <w:szCs w:val="28"/>
        </w:rPr>
      </w:pPr>
      <w:r w:rsidRPr="00BC6D4B">
        <w:rPr>
          <w:rFonts w:ascii="Times New Roman" w:hAnsi="Times New Roman" w:cs="Times New Roman"/>
          <w:sz w:val="28"/>
          <w:szCs w:val="28"/>
        </w:rPr>
        <w:t>Хотя в середине 1950-х уровень развития техники и ПО не позволял создавать такие сложные системы, работающие в режиме реального времени, становилось все более очевидным, что необходимая технология скоро появится. В 1959 году после шести лет предварительных исследований президент компании American Airlines С. Р. Смит (С. R. Smith) подписал контракт на разработку необходимого программного обеспечения, которое должно было работать сразу на двух мейнфреймах IBM 7090. Это было масштабное и рискованное начинание, потребовавшее пяти лет работы двухсот квалифицированных инженеров и техников. Оно обошлось American Airlines примерно в $30 млн, что по тем временам было огромной суммой.</w:t>
      </w:r>
    </w:p>
    <w:p w:rsidR="00BC6D4B" w:rsidRPr="00BC6D4B" w:rsidRDefault="00BC6D4B" w:rsidP="00BC6D4B">
      <w:pPr>
        <w:spacing w:after="0" w:line="360" w:lineRule="auto"/>
        <w:ind w:firstLine="567"/>
        <w:jc w:val="both"/>
        <w:rPr>
          <w:rFonts w:ascii="Times New Roman" w:hAnsi="Times New Roman" w:cs="Times New Roman"/>
          <w:sz w:val="28"/>
          <w:szCs w:val="28"/>
        </w:rPr>
      </w:pPr>
      <w:r w:rsidRPr="00BC6D4B">
        <w:rPr>
          <w:rFonts w:ascii="Times New Roman" w:hAnsi="Times New Roman" w:cs="Times New Roman"/>
          <w:sz w:val="28"/>
          <w:szCs w:val="28"/>
        </w:rPr>
        <w:t xml:space="preserve">Однако когда в 1962 году начались первые пробные запуски системы, сразу же стало ясно, что Sabre может реализовать свой потенциал и создать авиакомпании конкурентное преимущество. Рост эффективности был колоссальным: на обслуживание того количества операций, на которое служащим компании требовался целый день, Sabre тратила всего несколько минут. В то же время частота появления ошибок упала с 8% до менее чем 1%. Как и ожидалось, компьютерная обработка информации позволила American Airlines повысить гибкость размещения ресурсов и эффективность ценообразования. Анализ финансовых результатов показал, что окупаемость масштабных инвестиций составила 25%. Столь же </w:t>
      </w:r>
      <w:r w:rsidRPr="00BC6D4B">
        <w:rPr>
          <w:rFonts w:ascii="Times New Roman" w:hAnsi="Times New Roman" w:cs="Times New Roman"/>
          <w:sz w:val="28"/>
          <w:szCs w:val="28"/>
        </w:rPr>
        <w:lastRenderedPageBreak/>
        <w:t>огромным был выигрыш в области маркетинга. Корреспондент The Wall Street Journal Томас Петцингер (Thomas Petzinger) в книге «Жесткая посадка» (Hard Landing) пишет: «Почти мгновенно компания American Airlines начала увеличивать свою долю на рынке за счет других авиакомпаний, включая своего главного конкурента - United Airlines. После этого любая авиакомпания, игнорировавшая компьютерную революцию, подвергала себя большой опасности».</w:t>
      </w:r>
    </w:p>
    <w:p w:rsidR="00BC6D4B" w:rsidRPr="00BC6D4B" w:rsidRDefault="00BC6D4B" w:rsidP="00BC6D4B">
      <w:pPr>
        <w:spacing w:after="0" w:line="360" w:lineRule="auto"/>
        <w:ind w:firstLine="567"/>
        <w:jc w:val="both"/>
        <w:rPr>
          <w:rFonts w:ascii="Times New Roman" w:hAnsi="Times New Roman" w:cs="Times New Roman"/>
          <w:sz w:val="28"/>
          <w:szCs w:val="28"/>
        </w:rPr>
      </w:pPr>
      <w:r w:rsidRPr="00BC6D4B">
        <w:rPr>
          <w:rFonts w:ascii="Times New Roman" w:hAnsi="Times New Roman" w:cs="Times New Roman"/>
          <w:sz w:val="28"/>
          <w:szCs w:val="28"/>
        </w:rPr>
        <w:t>Разумеется, лишь немногие авиакомпании действительно игнорировали компьютерную революцию. Большинство конкурентов American Airlines быстро оценили полученное ей преимущество и немедленно начали разрабатывать собственные системы бронирования билетов. Компания IBM в свою очередь была рада помогать им. Опираясь на использование опыта, накопленного при разработке Sabre, компьютерный гигант создал типовую систему PARS, которую весьма успешно продавал другим авиакомпаниям. К началу 1970-х годов ряд систем, основанных на PARS, и в первую очередь Apollo авиакомпании United Airlines, считались технически более совершенными, чем Sabre. Однако преодолеть отставание от American Airlines было непросто. К концу 1970-х компании удалось сделать Sabre основной системой бронирования билетов, используемой туристическими агентствами. Появился новый важный источник прибыли и маркетинговое преимущество на высококонкурентных маршрутах.</w:t>
      </w:r>
    </w:p>
    <w:p w:rsidR="00BC6D4B" w:rsidRPr="00BC6D4B" w:rsidRDefault="00BC6D4B" w:rsidP="00BC6D4B">
      <w:pPr>
        <w:spacing w:after="0" w:line="360" w:lineRule="auto"/>
        <w:ind w:firstLine="567"/>
        <w:jc w:val="both"/>
        <w:rPr>
          <w:rFonts w:ascii="Times New Roman" w:hAnsi="Times New Roman" w:cs="Times New Roman"/>
          <w:sz w:val="28"/>
          <w:szCs w:val="28"/>
        </w:rPr>
      </w:pPr>
      <w:r w:rsidRPr="00BC6D4B">
        <w:rPr>
          <w:rFonts w:ascii="Times New Roman" w:hAnsi="Times New Roman" w:cs="Times New Roman"/>
          <w:sz w:val="28"/>
          <w:szCs w:val="28"/>
        </w:rPr>
        <w:t>Sabre - это пример преимущества, полученного главным образом за счет лучшего доступа к инфраструктурной технологии на ранней стадии ее развития. Другие авиакомпании видели потенциальные достоинства автоматизированного бронирования билетов. Недостатки процедуры, осуществлявшейся вручную, были слишком очевидны. Однако именно компания American Airlines сумела осуществить инвестиции, необходимые для преодоления технических и ценовых барьеров.</w:t>
      </w:r>
    </w:p>
    <w:p w:rsidR="00BC6D4B" w:rsidRPr="00BC6D4B" w:rsidRDefault="00BC6D4B" w:rsidP="00BC6D4B">
      <w:pPr>
        <w:spacing w:after="0" w:line="360" w:lineRule="auto"/>
        <w:ind w:firstLine="567"/>
        <w:jc w:val="both"/>
        <w:rPr>
          <w:rFonts w:ascii="Times New Roman" w:hAnsi="Times New Roman" w:cs="Times New Roman"/>
          <w:sz w:val="28"/>
          <w:szCs w:val="28"/>
        </w:rPr>
      </w:pPr>
      <w:r w:rsidRPr="00BC6D4B">
        <w:rPr>
          <w:rFonts w:ascii="Times New Roman" w:hAnsi="Times New Roman" w:cs="Times New Roman"/>
          <w:sz w:val="28"/>
          <w:szCs w:val="28"/>
        </w:rPr>
        <w:lastRenderedPageBreak/>
        <w:t>Кроме преимущества доступа существовало также множество преимуществ, обусловленных дальновидностью, которые можно было получить от ИТ в процессе их распространения. Классическим примером компании, обладавшей прекрасным пониманием того, как создавать новые производственные процессы на основе ИТ, является American Hospital Supply (AHS). Основанная в Чикаго в 1922 году, компания AHS постоянно росла и постепенно стала одним из крупнейших в США производителей и дистрибуторов медикаментов. В начале 1960-х она также стала пионером в использовании информационных систем. В то время AHS, как и другие продавцы медицинских товаров, набирала заказы, направляя торговых агентов в больницы. В конце дня агенты заполняли бланки заказов и отсылали их по почте в головной офис компании. Там их просматривали, сортировали и передавали в соответствующие производственные или торговые подразделения. Ручная процедура обработки заказов была медленной и дорогостоящей, поскольку количество заказов от каждой больницы составляло около 50 тыс. в год, причем заказы делались не менее чем через десять различных сотрудников. По мере расширения коммерческого использования компьютеров компания поняла, что заказчиков можно напрямую связать с дистрибуторами посредством электронных устройств. Это позволяло полностью избавиться от традиционной процедуры приема заказов. Такая система не только значительно снизила бы затраты, но и повысила бы качество обслуживания клиентов.</w:t>
      </w:r>
    </w:p>
    <w:p w:rsidR="00BC6D4B" w:rsidRPr="00BC6D4B" w:rsidRDefault="00BC6D4B" w:rsidP="00BC6D4B">
      <w:pPr>
        <w:spacing w:after="0" w:line="360" w:lineRule="auto"/>
        <w:ind w:firstLine="567"/>
        <w:jc w:val="both"/>
        <w:rPr>
          <w:rFonts w:ascii="Times New Roman" w:hAnsi="Times New Roman" w:cs="Times New Roman"/>
          <w:sz w:val="28"/>
          <w:szCs w:val="28"/>
        </w:rPr>
      </w:pPr>
      <w:r w:rsidRPr="00BC6D4B">
        <w:rPr>
          <w:rFonts w:ascii="Times New Roman" w:hAnsi="Times New Roman" w:cs="Times New Roman"/>
          <w:sz w:val="28"/>
          <w:szCs w:val="28"/>
        </w:rPr>
        <w:t xml:space="preserve">Чтобы проверить эту идею, компания AHS быстро создала простейшую сеть. Она установила в отделе закупок одной крупной больницы на Западном побережье IBM Data-phone и подключила карточный перфоратор к телефонной линии одного из своих дистрибуторов. Заказчики в больнице вводили перфокарту в Dataphone, и ее копия автоматически поступала к дистрибутору. Затем она вводилась в компьютер IBM, который выдавал упаковочный лист и счет-фактуру. </w:t>
      </w:r>
      <w:r w:rsidRPr="00BC6D4B">
        <w:rPr>
          <w:rFonts w:ascii="Times New Roman" w:hAnsi="Times New Roman" w:cs="Times New Roman"/>
          <w:sz w:val="28"/>
          <w:szCs w:val="28"/>
        </w:rPr>
        <w:lastRenderedPageBreak/>
        <w:t>Опыт оказался весьма удачным: использование такой системы повысило скорость и точность выполнения заказов. Вскоре еще 200 больниц обратились к компании с просьбой установить подобные системы.</w:t>
      </w:r>
    </w:p>
    <w:p w:rsidR="00BC6D4B" w:rsidRPr="00BC6D4B" w:rsidRDefault="00BC6D4B" w:rsidP="00BC6D4B">
      <w:pPr>
        <w:spacing w:after="0" w:line="360" w:lineRule="auto"/>
        <w:ind w:firstLine="567"/>
        <w:jc w:val="both"/>
        <w:rPr>
          <w:rFonts w:ascii="Times New Roman" w:hAnsi="Times New Roman" w:cs="Times New Roman"/>
          <w:sz w:val="28"/>
          <w:szCs w:val="28"/>
        </w:rPr>
      </w:pPr>
      <w:r w:rsidRPr="00BC6D4B">
        <w:rPr>
          <w:rFonts w:ascii="Times New Roman" w:hAnsi="Times New Roman" w:cs="Times New Roman"/>
          <w:sz w:val="28"/>
          <w:szCs w:val="28"/>
        </w:rPr>
        <w:t>К середине 1970-х годов система стала намного сложнее. Компания</w:t>
      </w:r>
      <w:r w:rsidRPr="00BC6D4B">
        <w:rPr>
          <w:rFonts w:ascii="Times New Roman" w:hAnsi="Times New Roman" w:cs="Times New Roman"/>
          <w:sz w:val="28"/>
          <w:szCs w:val="28"/>
          <w:lang w:val="en-US"/>
        </w:rPr>
        <w:t xml:space="preserve"> AHS </w:t>
      </w:r>
      <w:r w:rsidRPr="00BC6D4B">
        <w:rPr>
          <w:rFonts w:ascii="Times New Roman" w:hAnsi="Times New Roman" w:cs="Times New Roman"/>
          <w:sz w:val="28"/>
          <w:szCs w:val="28"/>
        </w:rPr>
        <w:t>назвала</w:t>
      </w:r>
      <w:r w:rsidRPr="00BC6D4B">
        <w:rPr>
          <w:rFonts w:ascii="Times New Roman" w:hAnsi="Times New Roman" w:cs="Times New Roman"/>
          <w:sz w:val="28"/>
          <w:szCs w:val="28"/>
          <w:lang w:val="en-US"/>
        </w:rPr>
        <w:t xml:space="preserve"> </w:t>
      </w:r>
      <w:r w:rsidRPr="00BC6D4B">
        <w:rPr>
          <w:rFonts w:ascii="Times New Roman" w:hAnsi="Times New Roman" w:cs="Times New Roman"/>
          <w:sz w:val="28"/>
          <w:szCs w:val="28"/>
        </w:rPr>
        <w:t>ее</w:t>
      </w:r>
      <w:r w:rsidRPr="00BC6D4B">
        <w:rPr>
          <w:rFonts w:ascii="Times New Roman" w:hAnsi="Times New Roman" w:cs="Times New Roman"/>
          <w:sz w:val="28"/>
          <w:szCs w:val="28"/>
          <w:lang w:val="en-US"/>
        </w:rPr>
        <w:t xml:space="preserve"> Analytic Systems Automated Purchasing, </w:t>
      </w:r>
      <w:r w:rsidRPr="00BC6D4B">
        <w:rPr>
          <w:rFonts w:ascii="Times New Roman" w:hAnsi="Times New Roman" w:cs="Times New Roman"/>
          <w:sz w:val="28"/>
          <w:szCs w:val="28"/>
        </w:rPr>
        <w:t>сокращенно</w:t>
      </w:r>
      <w:r w:rsidRPr="00BC6D4B">
        <w:rPr>
          <w:rFonts w:ascii="Times New Roman" w:hAnsi="Times New Roman" w:cs="Times New Roman"/>
          <w:sz w:val="28"/>
          <w:szCs w:val="28"/>
          <w:lang w:val="en-US"/>
        </w:rPr>
        <w:t xml:space="preserve"> ASAP. </w:t>
      </w:r>
      <w:r w:rsidRPr="00BC6D4B">
        <w:rPr>
          <w:rFonts w:ascii="Times New Roman" w:hAnsi="Times New Roman" w:cs="Times New Roman"/>
          <w:sz w:val="28"/>
          <w:szCs w:val="28"/>
        </w:rPr>
        <w:t>Разработанная внутри компании и силами самой компании, ASAP использовала собственное программное обеспечение, работавшее на мейнфрейме, а заказчики из медицинских учреждений были связаны с нею через терминалы и принтеры на своих рабочих местах. Поскольку более эффективная обработка заказов позволяла больницам сократить складские запасы, а значит, и издержки, они быстро подключались к системе. И так как она была собственностью AHS, компания могла эффективно блокировать конкурентов. Действительно, в течение нескольких лет AHS была единственным дистрибутором, использовавшим электронную систему обработки заказов. Это преимущество на долгие годы обеспечило компании высокую долю на рынке и превосходные финансовые результаты. С 1978 по 1983 год, когда AHS разворачивала новые версии ASAP, обеспечивавшие еще более тесную связь с системами управления складскими запасами медицинских учреждений, ежегодный рост объема продаж и прибыли составлял соответственно 13% и 18%.</w:t>
      </w:r>
    </w:p>
    <w:p w:rsidR="00BC6D4B" w:rsidRPr="00BC6D4B" w:rsidRDefault="00BC6D4B" w:rsidP="00BC6D4B">
      <w:pPr>
        <w:spacing w:after="0" w:line="360" w:lineRule="auto"/>
        <w:ind w:firstLine="567"/>
        <w:jc w:val="both"/>
        <w:rPr>
          <w:rFonts w:ascii="Times New Roman" w:hAnsi="Times New Roman" w:cs="Times New Roman"/>
          <w:sz w:val="28"/>
          <w:szCs w:val="28"/>
        </w:rPr>
      </w:pPr>
      <w:r w:rsidRPr="00BC6D4B">
        <w:rPr>
          <w:rFonts w:ascii="Times New Roman" w:hAnsi="Times New Roman" w:cs="Times New Roman"/>
          <w:sz w:val="28"/>
          <w:szCs w:val="28"/>
        </w:rPr>
        <w:t xml:space="preserve">Как и American Airlines, компания AHS получила реальное конкурентное преимущество, сумев извлечь выгоду из особенностей инфраструктурных технологий, характерных для ранних стадий их использования, в частности высокой стоимости, технической сложности и недостаточной стандартизации. Впрочем, уже через десять лет эти барьеры для конкуренции начали исчезать. Появление персональных компьютеров и пакетного ПО наряду с созданием сетевых стандартов делало системы связи непривлекательными для пользователей и невыгодными для владельцев. Парадоксально, но факт: закрытый характер и устаревшая технология системы обработки заказов AHS превратила ее из источника </w:t>
      </w:r>
      <w:r w:rsidRPr="00BC6D4B">
        <w:rPr>
          <w:rFonts w:ascii="Times New Roman" w:hAnsi="Times New Roman" w:cs="Times New Roman"/>
          <w:sz w:val="28"/>
          <w:szCs w:val="28"/>
        </w:rPr>
        <w:lastRenderedPageBreak/>
        <w:t>преимуществ в недостаток. В одном из кейсов Гарвардской школы бизнеса можно прочесть, что к началу 1990-х, после слияния AHS с Baxter Travenol и образования компании Baxter International, руководители компании называли ASAP «жерновом, висящим у них на шее». Тем не менее система обеспечила компании AHS конкурентное преимущество, сохранявшееся более десяти лет, не говоря уже о высокой прибыли. Решение компании стать пионером в области использования электронных систем обработки заказов было гениальным, хотя полученное преимущество и не могло быть вечным.</w:t>
      </w:r>
    </w:p>
    <w:p w:rsidR="00BC6D4B" w:rsidRPr="00BC6D4B" w:rsidRDefault="00BC6D4B" w:rsidP="00BC6D4B">
      <w:pPr>
        <w:spacing w:after="0" w:line="360" w:lineRule="auto"/>
        <w:ind w:firstLine="567"/>
        <w:jc w:val="both"/>
        <w:rPr>
          <w:rFonts w:ascii="Times New Roman" w:hAnsi="Times New Roman" w:cs="Times New Roman"/>
          <w:sz w:val="28"/>
          <w:szCs w:val="28"/>
        </w:rPr>
      </w:pPr>
      <w:r w:rsidRPr="00BC6D4B">
        <w:rPr>
          <w:rFonts w:ascii="Times New Roman" w:hAnsi="Times New Roman" w:cs="Times New Roman"/>
          <w:sz w:val="28"/>
          <w:szCs w:val="28"/>
        </w:rPr>
        <w:t>ИТ не только трансформировали отдельные бизнес-процессы, например обработку заказов, но и изменили целые отрасли и создали новые. Как показывает история компании Reuters, дальновидность и здесь давала огромные конкурентные преимущества. Со времени основания в середине XIX века Reuters была пионером в области технологий связи. Когда компания впервые вышла на рынок в 1849 году, она использовала «низкую технологию», а именно почтовых голубей, которые доставляли биржевые котировки в районы между Брюсселем и Аахеном, где не было телеграфа. (Дело в том, что бельгийская телеграфная линия заканчивалась в Брюсселе, а немецкая начиналась только в Аахене.) Два года спустя компания Reuters стала телеграфным агентством, продававшим информацию о ценах. Она использовала новый кабель, проложенный через Ла-Манш и соединявший Лондон с Парижем. В начале XX века агентство одним из первых начало использовать для передачи новостей радио и телетайп, а в 1964 году - применять компьютеры для ускорения передачи финансовой информации.</w:t>
      </w:r>
    </w:p>
    <w:p w:rsidR="00BC6D4B" w:rsidRPr="00BC6D4B" w:rsidRDefault="00BC6D4B" w:rsidP="00BC6D4B">
      <w:pPr>
        <w:spacing w:after="0" w:line="360" w:lineRule="auto"/>
        <w:ind w:firstLine="567"/>
        <w:jc w:val="both"/>
        <w:rPr>
          <w:rFonts w:ascii="Times New Roman" w:hAnsi="Times New Roman" w:cs="Times New Roman"/>
          <w:sz w:val="28"/>
          <w:szCs w:val="28"/>
        </w:rPr>
      </w:pPr>
      <w:r w:rsidRPr="00BC6D4B">
        <w:rPr>
          <w:rFonts w:ascii="Times New Roman" w:hAnsi="Times New Roman" w:cs="Times New Roman"/>
          <w:sz w:val="28"/>
          <w:szCs w:val="28"/>
        </w:rPr>
        <w:t xml:space="preserve">Но самый большой успех в области технологии, по всей видимости, был достигнут в начале 1970-х. Это были последние годы существования Бреттон-Вудской валютной системы с фиксированным курсом валют, введенной в 1944 году. Компания Reuters поняла, что свободное колебание курсов валют приведет к появлению чувствительного валютного рынка. </w:t>
      </w:r>
      <w:r w:rsidRPr="00BC6D4B">
        <w:rPr>
          <w:rFonts w:ascii="Times New Roman" w:hAnsi="Times New Roman" w:cs="Times New Roman"/>
          <w:sz w:val="28"/>
          <w:szCs w:val="28"/>
        </w:rPr>
        <w:lastRenderedPageBreak/>
        <w:t>Это потребует чрезвычайно быстрой передачи информации о курсах валют и валютных торгах. Телефоны и телексы, которыми традиционно пользовались дилеры, не смогут передавать большие объемы информации с достаточной скоростью.</w:t>
      </w:r>
    </w:p>
    <w:p w:rsidR="00BC6D4B" w:rsidRPr="00BC6D4B" w:rsidRDefault="00BC6D4B" w:rsidP="00BC6D4B">
      <w:pPr>
        <w:spacing w:after="0" w:line="360" w:lineRule="auto"/>
        <w:ind w:firstLine="567"/>
        <w:jc w:val="both"/>
        <w:rPr>
          <w:rFonts w:ascii="Times New Roman" w:hAnsi="Times New Roman" w:cs="Times New Roman"/>
          <w:sz w:val="28"/>
          <w:szCs w:val="28"/>
        </w:rPr>
      </w:pPr>
      <w:r w:rsidRPr="00BC6D4B">
        <w:rPr>
          <w:rFonts w:ascii="Times New Roman" w:hAnsi="Times New Roman" w:cs="Times New Roman"/>
          <w:sz w:val="28"/>
          <w:szCs w:val="28"/>
        </w:rPr>
        <w:t>Компания попыталась оторваться от конкурентов, разработав принципиально новую услугу - Reuter Monitor Money Rates. Для этого в банках, офисах компаний и у других дилеров были установлены специальные терминалы. Фактически компания создала и контролировала систему электронных торгов. Собственная сеть стала основным инструментом валютных торгов, благодаря которому компания Reuters получила новый важный источник доходов и прибыли. Сеть компании также послужила стартовой площадкой для запуска многих новых услуг в области передачи информации (биржевые котировки, сводки новостей и т. д.). Тем самым была заложена основа для быстрого роста прибыли в течение двух десятилетий. В 1980-е годы прибыль Reuters (без вычета налогов) возросла с 3,9 млн до 283,1 млн фунтов стерлингов.</w:t>
      </w:r>
    </w:p>
    <w:p w:rsidR="009922F4" w:rsidRPr="009922F4" w:rsidRDefault="009922F4" w:rsidP="009922F4">
      <w:pPr>
        <w:spacing w:after="0" w:line="360" w:lineRule="auto"/>
        <w:ind w:firstLine="567"/>
        <w:jc w:val="both"/>
        <w:rPr>
          <w:rFonts w:ascii="Times New Roman" w:hAnsi="Times New Roman" w:cs="Times New Roman"/>
          <w:sz w:val="28"/>
          <w:szCs w:val="28"/>
        </w:rPr>
      </w:pPr>
      <w:r w:rsidRPr="009922F4">
        <w:rPr>
          <w:rFonts w:ascii="Times New Roman" w:hAnsi="Times New Roman" w:cs="Times New Roman"/>
          <w:sz w:val="28"/>
          <w:szCs w:val="28"/>
        </w:rPr>
        <w:t xml:space="preserve">Некоторые аналитики утверждали, что ИТ как таковые никогда не были основой конкурентного преимущества, потому что оно создается не собственно технологией, а тем, как она используется. Однако хотя подобное утверждение корректно для любого бизнес-актива (если компания не знает, как грамотно использовать актив, вряд ли она сможет получить преимущество), в данном случае оно неверно. Как показывает пример таких компаний, как J. Lyons, American Airlines, American Hospital Supply и Reuters, на начальном этапе развития ИТ-инфраструктуры уникальные информационные системы могут служить и служат источником значимых и долговременных преимуществ. Эти системы самим своим существованием и функционированием создают серьезные барьеры для конкурентов. Впрочем, примеры этих компаний также показывают, почему преимущества, создаваемые ИТ, все труднее бывает </w:t>
      </w:r>
      <w:r w:rsidRPr="009922F4">
        <w:rPr>
          <w:rFonts w:ascii="Times New Roman" w:hAnsi="Times New Roman" w:cs="Times New Roman"/>
          <w:sz w:val="28"/>
          <w:szCs w:val="28"/>
        </w:rPr>
        <w:lastRenderedPageBreak/>
        <w:t>получить и удержать после того, как инфраструктура достигает стадии зрелости.</w:t>
      </w:r>
    </w:p>
    <w:p w:rsidR="009922F4" w:rsidRPr="009922F4" w:rsidRDefault="009922F4" w:rsidP="009922F4">
      <w:pPr>
        <w:spacing w:after="0" w:line="360" w:lineRule="auto"/>
        <w:ind w:firstLine="567"/>
        <w:jc w:val="both"/>
        <w:rPr>
          <w:rFonts w:ascii="Times New Roman" w:hAnsi="Times New Roman" w:cs="Times New Roman"/>
          <w:sz w:val="28"/>
          <w:szCs w:val="28"/>
        </w:rPr>
      </w:pPr>
      <w:r w:rsidRPr="009922F4">
        <w:rPr>
          <w:rFonts w:ascii="Times New Roman" w:hAnsi="Times New Roman" w:cs="Times New Roman"/>
          <w:sz w:val="28"/>
          <w:szCs w:val="28"/>
        </w:rPr>
        <w:t>Статус первопроходца информационных технологий стоит недешево. Создание Sabre потребовало от American Airlines огромных затрат времени и денег. Авиакомпании, последовавшие ее примеру, могли тратить меньше, а получать больше. Во-первых, они могли учиться на опыте American Airlines, что позволяло избежать расходов на тестирование и ошибок, через которые пришлось пройти пионеру. Во-вторых, они создавали свои системы не с нуля, а используя стандартизованные технологии, разработанные и продаваемые поставщиком (IBM), помогавшим создавать систему American Airlines. Наконец, чрезвычайно высокие темпы совершенствования ИТ позволяли «отстающим» с гораздо меньшими затратами добиваться эффективности первопроходцев (или даже превосходить ее).</w:t>
      </w:r>
    </w:p>
    <w:p w:rsidR="009922F4" w:rsidRPr="009922F4" w:rsidRDefault="009922F4" w:rsidP="009922F4">
      <w:pPr>
        <w:spacing w:after="0" w:line="360" w:lineRule="auto"/>
        <w:ind w:firstLine="567"/>
        <w:jc w:val="both"/>
        <w:rPr>
          <w:rFonts w:ascii="Times New Roman" w:hAnsi="Times New Roman" w:cs="Times New Roman"/>
          <w:sz w:val="28"/>
          <w:szCs w:val="28"/>
        </w:rPr>
      </w:pPr>
      <w:r w:rsidRPr="009922F4">
        <w:rPr>
          <w:rFonts w:ascii="Times New Roman" w:hAnsi="Times New Roman" w:cs="Times New Roman"/>
          <w:sz w:val="28"/>
          <w:szCs w:val="28"/>
        </w:rPr>
        <w:t>Первые инвестиции American Airlines принесли отдачу только потому, что последователям приходилось тратить много времени на запуск собственных аналогичных систем. Если бы конкуренты могли быстрее скопировать возможности Sabre при меньших затратах, они бы быстро подорвали лидирующие позиции American Airlines и компания почти наверняка не смогла бы компенсировать свои огромные расходы. Как показывает пример с Sabre, мало просто получить технологическое преимущество. Все новые эффективные способы использования технологии в конечном итоге могут быть скопированы. Главная проблема заключается в том, чтобы сохранить преимущество в течение достаточно долгого времени и добиться высокой окупаемости инвестиций или, если это возможно, конвертировать технологическое преимущество в более долговременные преимущества, например значительное увеличение масштабов операций или создание известного брэнда.</w:t>
      </w:r>
    </w:p>
    <w:p w:rsidR="009922F4" w:rsidRPr="009922F4" w:rsidRDefault="009922F4" w:rsidP="009922F4">
      <w:pPr>
        <w:spacing w:after="0" w:line="360" w:lineRule="auto"/>
        <w:ind w:firstLine="567"/>
        <w:jc w:val="both"/>
        <w:rPr>
          <w:rFonts w:ascii="Times New Roman" w:hAnsi="Times New Roman" w:cs="Times New Roman"/>
          <w:sz w:val="28"/>
          <w:szCs w:val="28"/>
        </w:rPr>
      </w:pPr>
      <w:r w:rsidRPr="009922F4">
        <w:rPr>
          <w:rFonts w:ascii="Times New Roman" w:hAnsi="Times New Roman" w:cs="Times New Roman"/>
          <w:sz w:val="28"/>
          <w:szCs w:val="28"/>
        </w:rPr>
        <w:t xml:space="preserve">Если компания не в состоянии удержать технологическое преимущество в течение сколько-нибудь значительного времени, ее </w:t>
      </w:r>
      <w:r w:rsidRPr="009922F4">
        <w:rPr>
          <w:rFonts w:ascii="Times New Roman" w:hAnsi="Times New Roman" w:cs="Times New Roman"/>
          <w:sz w:val="28"/>
          <w:szCs w:val="28"/>
        </w:rPr>
        <w:lastRenderedPageBreak/>
        <w:t>стратегия первопроходца может привести к плачевному результату. Конкуренты не просто догонят ее. Они ее перегонят, создав более мощную систему. Компания American Hospital Supply в конце концов обнаружила, что если информационная система уже встроена в бизнес, то заменить ее очень трудно. Если конкуренты быстро создают системы, превосходящие систему первопроходца, последний в результате может столкнуться с тем, что огромные инвестиции не только не дадут ему никаких преимуществ, но и создадут дополнительное бремя в виде устаревшей технологии или «жернова на шее», который принесет ему еще больше неприятностей.</w:t>
      </w:r>
    </w:p>
    <w:p w:rsidR="009922F4" w:rsidRPr="009922F4" w:rsidRDefault="009922F4" w:rsidP="009922F4">
      <w:pPr>
        <w:spacing w:after="0" w:line="360" w:lineRule="auto"/>
        <w:ind w:firstLine="567"/>
        <w:jc w:val="both"/>
        <w:rPr>
          <w:rFonts w:ascii="Times New Roman" w:hAnsi="Times New Roman" w:cs="Times New Roman"/>
          <w:sz w:val="28"/>
          <w:szCs w:val="28"/>
        </w:rPr>
      </w:pPr>
      <w:r w:rsidRPr="009922F4">
        <w:rPr>
          <w:rFonts w:ascii="Times New Roman" w:hAnsi="Times New Roman" w:cs="Times New Roman"/>
          <w:sz w:val="28"/>
          <w:szCs w:val="28"/>
        </w:rPr>
        <w:t>Время, необходимое конкурентам на копирование новой технологии, или так называемый репликативный цикл технологии, является важнейшим показателем, используемым при оценке стратегических перспектив инвестиций в ИТ. История ИТ подтверждает одну общую истину: с течением времени репликативный цикл технологии становится все короче и короче. По мере совершенствования компьютерной техники и программного обеспечения, снижения их стоимости и распространения знаний о них конкуренты все быстрее осваивают потенциальные и реальные возможности новых систем. Это в свою очередь означает, что вероятность того, что инвестиции первопроходца в новую технологию (которая и так невысока в связи с серьезными рисками) окупятся, с течением времени только снижается. В настоящее время большинство основанных на ИТ конкурентных преимуществ исчезает слишком быстро, чтобы быть значимыми.</w:t>
      </w:r>
    </w:p>
    <w:p w:rsidR="009922F4" w:rsidRPr="009922F4" w:rsidRDefault="009922F4" w:rsidP="009922F4">
      <w:pPr>
        <w:spacing w:after="0" w:line="360" w:lineRule="auto"/>
        <w:ind w:firstLine="567"/>
        <w:jc w:val="both"/>
        <w:rPr>
          <w:rFonts w:ascii="Times New Roman" w:hAnsi="Times New Roman" w:cs="Times New Roman"/>
          <w:sz w:val="28"/>
          <w:szCs w:val="28"/>
        </w:rPr>
      </w:pPr>
      <w:r w:rsidRPr="009922F4">
        <w:rPr>
          <w:rFonts w:ascii="Times New Roman" w:hAnsi="Times New Roman" w:cs="Times New Roman"/>
          <w:sz w:val="28"/>
          <w:szCs w:val="28"/>
        </w:rPr>
        <w:t xml:space="preserve">Быстрое падение цен характерно для всех инфраструктурных технологий, но в области вычислительной техники оно проявляется особенно ярко. Знаменитое предсказание Гордона Мура (Gordon Moore) о том, что вычислительная мощность компьютерных чипов каждые два года будет удваиваться, касалось не только взрывного роста производительности компьютеров, но и будущего свободного падения стоимости выполняемых ими функций. Стоимость единицы </w:t>
      </w:r>
      <w:r w:rsidRPr="009922F4">
        <w:rPr>
          <w:rFonts w:ascii="Times New Roman" w:hAnsi="Times New Roman" w:cs="Times New Roman"/>
          <w:sz w:val="28"/>
          <w:szCs w:val="28"/>
        </w:rPr>
        <w:lastRenderedPageBreak/>
        <w:t>вычислительной мощности постоянно снижалась. Если в 1978 году стоимость 1 млн операций в секунду (MIPS) составляла $480, то 1985-м она упала до $50, а в 1995-м - до $4, причем эта тенденция сохраняется. Если в 1956 году мегабайт дискового пространства стоил $10 тыс., то сегодня на эту сумму можно купить 20 настольных компьютеров Dell с емкостью жесткого диска 40 гигабайт. Такая же тенденция наблюдается и в динамике стоимости передачи данных. В целом, согласно исследованиям ученых из Масса-чусетского технологического института и Уортонской школы, с 1960-х годов стоимость обработки корпоративных данных упала более чем на 99,9%. Быстрый рост доступности функциональных возможностей ИТ не только «демократизировал» компьютерную революцию, но и устранил один из самых серьезных потенциальных барьеров для репликации. Даже новейшие возможности ИТ быстро становятся доступными для всех.</w:t>
      </w:r>
    </w:p>
    <w:p w:rsidR="009922F4" w:rsidRPr="009922F4" w:rsidRDefault="009922F4" w:rsidP="009922F4">
      <w:pPr>
        <w:spacing w:after="0" w:line="360" w:lineRule="auto"/>
        <w:ind w:firstLine="567"/>
        <w:jc w:val="both"/>
        <w:rPr>
          <w:rFonts w:ascii="Times New Roman" w:hAnsi="Times New Roman" w:cs="Times New Roman"/>
          <w:sz w:val="28"/>
          <w:szCs w:val="28"/>
        </w:rPr>
      </w:pPr>
      <w:r w:rsidRPr="009922F4">
        <w:rPr>
          <w:rFonts w:ascii="Times New Roman" w:hAnsi="Times New Roman" w:cs="Times New Roman"/>
          <w:sz w:val="28"/>
          <w:szCs w:val="28"/>
        </w:rPr>
        <w:t xml:space="preserve">Другим серьезным барьером для репликации были собственные локальные сети. Если компании удавалось первой установить собственные системы связи с потребителями или поставщиками, конкурентам было очень нелегко войти в них. Отказ от действующей сети, а также установка и освоение новой требовали больших затрат. Компании American Airlines, AHS и Reuters выиграли, подключив к своим сетям туристические агентства, больницы и валютных дилеров. Однако появление открытых сетей, и прежде всего интернета, подорвало эффективность собственных сетей. Низкая стоимость и высокая гибкость открытой сети делают ее привлекательной альтернативой для почти всех фиксированных соединений, и большинство компаний быстро стали осуществлять свои операции через интернет. Кое-где еще используются </w:t>
      </w:r>
      <w:r w:rsidR="00A81A15">
        <w:rPr>
          <w:rFonts w:ascii="Times New Roman" w:hAnsi="Times New Roman" w:cs="Times New Roman"/>
          <w:sz w:val="28"/>
          <w:szCs w:val="28"/>
        </w:rPr>
        <w:t>приватные</w:t>
      </w:r>
      <w:r w:rsidRPr="009922F4">
        <w:rPr>
          <w:rFonts w:ascii="Times New Roman" w:hAnsi="Times New Roman" w:cs="Times New Roman"/>
          <w:sz w:val="28"/>
          <w:szCs w:val="28"/>
        </w:rPr>
        <w:t xml:space="preserve"> подключения, например давно существующая электронная система обмена данными (EDI), но не потому, что они дают компаниям какие-то преимущества, а потому что стоимость и риски перехода на интернет пока не упали настолько, чтобы сделать этот переход оправданным.</w:t>
      </w:r>
    </w:p>
    <w:p w:rsidR="009922F4" w:rsidRPr="009922F4" w:rsidRDefault="009922F4" w:rsidP="009922F4">
      <w:pPr>
        <w:spacing w:after="0" w:line="360" w:lineRule="auto"/>
        <w:ind w:firstLine="567"/>
        <w:jc w:val="both"/>
        <w:rPr>
          <w:rFonts w:ascii="Times New Roman" w:hAnsi="Times New Roman" w:cs="Times New Roman"/>
          <w:sz w:val="28"/>
          <w:szCs w:val="28"/>
        </w:rPr>
      </w:pPr>
      <w:r w:rsidRPr="009922F4">
        <w:rPr>
          <w:rFonts w:ascii="Times New Roman" w:hAnsi="Times New Roman" w:cs="Times New Roman"/>
          <w:sz w:val="28"/>
          <w:szCs w:val="28"/>
        </w:rPr>
        <w:lastRenderedPageBreak/>
        <w:t>Сети способствуют репликации и другими способами. Поскольку возможности ИТ набольшую ценность обычно представляют при широком совместном использовании, конкуренты иногда сообща разрабатывают и продвигают применение новой привлекательной системы. Они намеренно идут на тиражирование технологии, ради повышения общей эффективности жертвуя дифференциацией. В качестве примера можно привести использование штрихкода. Увидев, что универсальная система считывания штрихкода может значительно снизить издержки, розничные продуктовые магазины в начале 1970-х создали отраслевую ассоциацию, чтобы выбрать общий формат кода и определить технические стандарты. Когда консорциум выбрал в качестве стандарта разработанный IBM универсальный товарный код, крупные сети продуктовых магазинов быстро отказались от использования иных различных способов расчетов с покупателями и перешли на повсеместное использование товарного кода.</w:t>
      </w:r>
    </w:p>
    <w:p w:rsidR="009922F4" w:rsidRPr="0020785E" w:rsidRDefault="009922F4" w:rsidP="009922F4">
      <w:pPr>
        <w:spacing w:after="0" w:line="360" w:lineRule="auto"/>
        <w:ind w:firstLine="567"/>
        <w:jc w:val="both"/>
        <w:rPr>
          <w:rFonts w:ascii="Times New Roman" w:hAnsi="Times New Roman" w:cs="Times New Roman"/>
          <w:sz w:val="28"/>
          <w:szCs w:val="28"/>
        </w:rPr>
      </w:pPr>
      <w:r w:rsidRPr="009922F4">
        <w:rPr>
          <w:rFonts w:ascii="Times New Roman" w:hAnsi="Times New Roman" w:cs="Times New Roman"/>
          <w:sz w:val="28"/>
          <w:szCs w:val="28"/>
        </w:rPr>
        <w:t xml:space="preserve">Распространение последней инновации в области ИТ - предоставление банковских услуг через интернет - это особенно яркий пример того, как ускорение репликативного цикла технологии работает против первопроходцев. В 1995-1996 годах несколько банков начали активно создавать собственные системы электронных банковских услуг для потребителей в надежде, что новый канал поможет им оторваться от конкурентов и одновременно нанести удар по позициям новичков интернет-бизнеса. Однако оказалось, что потребители медленно осваивали электронные банковские услуги: преимущества этих услуг оказались не такими привлекательными, как их расписывали. К тому времени, когда количество пользователей нового сбытового канала достигло критической массы, интернет-банкинг уже стал обычной услугой, которую предлагало большинство банков - в основном бесплатно. Тогда и стоимость внедрения электронного банкинга быстро и резко упала, поскольку поставщики начали предлагать типовые пакетные системы. «Отстающие» смогли получить доступ к возможностям первопроходцев с меньшими затратами. </w:t>
      </w:r>
      <w:r w:rsidRPr="009922F4">
        <w:rPr>
          <w:rFonts w:ascii="Times New Roman" w:hAnsi="Times New Roman" w:cs="Times New Roman"/>
          <w:sz w:val="28"/>
          <w:szCs w:val="28"/>
        </w:rPr>
        <w:lastRenderedPageBreak/>
        <w:t>Первопроходцы не только не смогли получить преимущества, но и понесли большие финансовые потери.</w:t>
      </w:r>
    </w:p>
    <w:p w:rsidR="0020785E" w:rsidRPr="0020785E" w:rsidRDefault="0020785E" w:rsidP="0020785E">
      <w:pPr>
        <w:spacing w:after="0" w:line="360" w:lineRule="auto"/>
        <w:ind w:firstLine="567"/>
        <w:jc w:val="both"/>
        <w:rPr>
          <w:rFonts w:ascii="Times New Roman" w:hAnsi="Times New Roman" w:cs="Times New Roman"/>
          <w:sz w:val="28"/>
          <w:szCs w:val="28"/>
        </w:rPr>
      </w:pPr>
      <w:r w:rsidRPr="0020785E">
        <w:rPr>
          <w:rFonts w:ascii="Times New Roman" w:hAnsi="Times New Roman" w:cs="Times New Roman"/>
          <w:sz w:val="28"/>
          <w:szCs w:val="28"/>
        </w:rPr>
        <w:t>Сегодня конкуренция на рынке информационных технологий крайне высока. Темпы трансформации «готовых продуктов» и их последующая продажа могут динамично меняться и требовать минимальных затрат, при этом выдавая максимальную прибыль, в несколько раз превышающую первоначальные затраты. Материальное производство, участвуя в конкурентном процессе в рамках одного рынка сбыта, проигрывает и пытаясь повысить прибыль, ищет новые инструменты продажи продукции. Данные вопросы требуют детального рассмотрения и анализа. Существенными отличиями рынка ИТ в сравнении с материальным производством являются:</w:t>
      </w:r>
    </w:p>
    <w:p w:rsidR="0020785E" w:rsidRPr="0020785E" w:rsidRDefault="0020785E" w:rsidP="0020785E">
      <w:pPr>
        <w:spacing w:after="0" w:line="360" w:lineRule="auto"/>
        <w:ind w:firstLine="567"/>
        <w:jc w:val="both"/>
        <w:rPr>
          <w:rFonts w:ascii="Times New Roman" w:hAnsi="Times New Roman" w:cs="Times New Roman"/>
          <w:sz w:val="28"/>
          <w:szCs w:val="28"/>
        </w:rPr>
      </w:pPr>
      <w:r w:rsidRPr="0020785E">
        <w:rPr>
          <w:rFonts w:ascii="Times New Roman" w:hAnsi="Times New Roman" w:cs="Times New Roman"/>
          <w:sz w:val="28"/>
          <w:szCs w:val="28"/>
        </w:rPr>
        <w:t>а)</w:t>
      </w:r>
      <w:r w:rsidRPr="0020785E">
        <w:rPr>
          <w:rFonts w:ascii="Times New Roman" w:hAnsi="Times New Roman" w:cs="Times New Roman"/>
          <w:sz w:val="28"/>
          <w:szCs w:val="28"/>
        </w:rPr>
        <w:tab/>
        <w:t>Специфика «динамической конкуренции» – конкуренции, которая специфична только для рынка информационных технологий, и возникает вследствие ускорения внедрения инноваций в высокотехнологичных отраслях. Инновации приводят к возникновению новых рынков и почти полному разрушению старых. Так, в результате открытия онлайн-магазинов музыки резко упали объемы продаж компакт-дисков, размер этого рынка значительно сократился. Развитие рынка онлайн-продаж музыки привело к тому, что компакт-диски стали скорее рекламным продуктом для привлечения потребителей на концерты и презентации новых альбомов, чем самостоятельным товаром. В связи с этим традиционный статический подход к антимонопольному регулированию инновационных рынков утрачивает свою актуальность</w:t>
      </w:r>
    </w:p>
    <w:p w:rsidR="0020785E" w:rsidRPr="0020785E" w:rsidRDefault="0020785E" w:rsidP="0020785E">
      <w:pPr>
        <w:spacing w:after="0" w:line="360" w:lineRule="auto"/>
        <w:ind w:firstLine="567"/>
        <w:jc w:val="both"/>
        <w:rPr>
          <w:rFonts w:ascii="Times New Roman" w:hAnsi="Times New Roman" w:cs="Times New Roman"/>
          <w:sz w:val="28"/>
          <w:szCs w:val="28"/>
        </w:rPr>
      </w:pPr>
      <w:r w:rsidRPr="0020785E">
        <w:rPr>
          <w:rFonts w:ascii="Times New Roman" w:hAnsi="Times New Roman" w:cs="Times New Roman"/>
          <w:sz w:val="28"/>
          <w:szCs w:val="28"/>
        </w:rPr>
        <w:t>б)</w:t>
      </w:r>
      <w:r w:rsidRPr="0020785E">
        <w:rPr>
          <w:rFonts w:ascii="Times New Roman" w:hAnsi="Times New Roman" w:cs="Times New Roman"/>
          <w:sz w:val="28"/>
          <w:szCs w:val="28"/>
        </w:rPr>
        <w:tab/>
        <w:t xml:space="preserve">Специфика «географических границ рынка» - в случае информационных рынков административные границы территории оказываются значительно уже реально существующих географических границ рынка. Необходимость рассматривать более широкие географические границы рынков связана или с нематериальным характером продаваемого товара (например, в случае рынков </w:t>
      </w:r>
      <w:r w:rsidRPr="0020785E">
        <w:rPr>
          <w:rFonts w:ascii="Times New Roman" w:hAnsi="Times New Roman" w:cs="Times New Roman"/>
          <w:sz w:val="28"/>
          <w:szCs w:val="28"/>
        </w:rPr>
        <w:lastRenderedPageBreak/>
        <w:t>программного обеспечения или музыкальных файлов), или с возможностью приобретать продукцию через интернет-магазины с последующей доставкой до места потребления. В результате во многих случаях приходится расширять географические границы информационных рынков до международных масштабов.</w:t>
      </w:r>
    </w:p>
    <w:p w:rsidR="0020785E" w:rsidRPr="0020785E" w:rsidRDefault="0020785E" w:rsidP="0020785E">
      <w:pPr>
        <w:spacing w:after="0" w:line="360" w:lineRule="auto"/>
        <w:ind w:firstLine="567"/>
        <w:jc w:val="both"/>
        <w:rPr>
          <w:rFonts w:ascii="Times New Roman" w:hAnsi="Times New Roman" w:cs="Times New Roman"/>
          <w:sz w:val="28"/>
          <w:szCs w:val="28"/>
        </w:rPr>
      </w:pPr>
      <w:r w:rsidRPr="0020785E">
        <w:rPr>
          <w:rFonts w:ascii="Times New Roman" w:hAnsi="Times New Roman" w:cs="Times New Roman"/>
          <w:sz w:val="28"/>
          <w:szCs w:val="28"/>
        </w:rPr>
        <w:t>в)</w:t>
      </w:r>
      <w:r w:rsidRPr="0020785E">
        <w:rPr>
          <w:rFonts w:ascii="Times New Roman" w:hAnsi="Times New Roman" w:cs="Times New Roman"/>
          <w:sz w:val="28"/>
          <w:szCs w:val="28"/>
        </w:rPr>
        <w:tab/>
        <w:t>Специфика «рыночной силы» - «рыночная сила» информационных компаний ограничивается не столько ценовыми и продуктовыми решениями существующих конкурентов, сколько инновационной активностью потенциальных, которые в любой момент могут вывести на рынок принципиально новый продукт. Таким образом, определение рыночной доли компании — недостаточный показатель доминирования для информационных рынков. В связи с этим при анализе состояния конкуренции необходимо учитывать отраслевые инвестиции в соответствующие исследования и разработки, а также существующие права собственности на релевантные технологии.</w:t>
      </w:r>
    </w:p>
    <w:p w:rsidR="0020785E" w:rsidRPr="0020785E" w:rsidRDefault="0020785E" w:rsidP="0020785E">
      <w:pPr>
        <w:spacing w:after="0" w:line="360" w:lineRule="auto"/>
        <w:ind w:firstLine="567"/>
        <w:jc w:val="both"/>
        <w:rPr>
          <w:rFonts w:ascii="Times New Roman" w:hAnsi="Times New Roman" w:cs="Times New Roman"/>
          <w:sz w:val="28"/>
          <w:szCs w:val="28"/>
        </w:rPr>
      </w:pPr>
      <w:r w:rsidRPr="0020785E">
        <w:rPr>
          <w:rFonts w:ascii="Times New Roman" w:hAnsi="Times New Roman" w:cs="Times New Roman"/>
          <w:sz w:val="28"/>
          <w:szCs w:val="28"/>
        </w:rPr>
        <w:t>г)</w:t>
      </w:r>
      <w:r w:rsidRPr="0020785E">
        <w:rPr>
          <w:rFonts w:ascii="Times New Roman" w:hAnsi="Times New Roman" w:cs="Times New Roman"/>
          <w:sz w:val="28"/>
          <w:szCs w:val="28"/>
        </w:rPr>
        <w:tab/>
        <w:t>Специфика «масштаба конкуренции» - информационные технологии изменяют связь между масштабом конкуренции и конкурентным преимуществом. Технология повышает способность компании координировать свои виды деятельности в региональных, национальных и глобальных масштабах. Она может расширить географические границы для достижения конкурентного преимущества. Компании, нацеленные на широкий рынок, получили возможности сегментировать свое предложение способами, которые прежде были доступны лишь сфокусированным компаниям.</w:t>
      </w:r>
    </w:p>
    <w:p w:rsidR="003C2458" w:rsidRPr="003C2458" w:rsidRDefault="003C2458" w:rsidP="003C2458">
      <w:pPr>
        <w:spacing w:after="0" w:line="360" w:lineRule="auto"/>
        <w:ind w:firstLine="567"/>
        <w:jc w:val="both"/>
        <w:rPr>
          <w:rFonts w:ascii="Times New Roman" w:hAnsi="Times New Roman" w:cs="Times New Roman"/>
          <w:sz w:val="28"/>
          <w:szCs w:val="28"/>
        </w:rPr>
      </w:pPr>
      <w:r w:rsidRPr="003C2458">
        <w:rPr>
          <w:rFonts w:ascii="Times New Roman" w:hAnsi="Times New Roman" w:cs="Times New Roman"/>
          <w:sz w:val="28"/>
          <w:szCs w:val="28"/>
        </w:rPr>
        <w:t>Инфор</w:t>
      </w:r>
      <w:r>
        <w:rPr>
          <w:rFonts w:ascii="Times New Roman" w:hAnsi="Times New Roman" w:cs="Times New Roman"/>
          <w:sz w:val="28"/>
          <w:szCs w:val="28"/>
        </w:rPr>
        <w:t>мационная революция охватила</w:t>
      </w:r>
      <w:r w:rsidRPr="003C2458">
        <w:rPr>
          <w:rFonts w:ascii="Times New Roman" w:hAnsi="Times New Roman" w:cs="Times New Roman"/>
          <w:sz w:val="28"/>
          <w:szCs w:val="28"/>
        </w:rPr>
        <w:t xml:space="preserve"> экономику, и ни</w:t>
      </w:r>
      <w:r>
        <w:rPr>
          <w:rFonts w:ascii="Times New Roman" w:hAnsi="Times New Roman" w:cs="Times New Roman"/>
          <w:sz w:val="28"/>
          <w:szCs w:val="28"/>
        </w:rPr>
        <w:t xml:space="preserve"> </w:t>
      </w:r>
      <w:r w:rsidRPr="003C2458">
        <w:rPr>
          <w:rFonts w:ascii="Times New Roman" w:hAnsi="Times New Roman" w:cs="Times New Roman"/>
          <w:sz w:val="28"/>
          <w:szCs w:val="28"/>
        </w:rPr>
        <w:t>одна компания не может избежать ее влияния. Впечатляющее снижение</w:t>
      </w:r>
      <w:r>
        <w:rPr>
          <w:rFonts w:ascii="Times New Roman" w:hAnsi="Times New Roman" w:cs="Times New Roman"/>
          <w:sz w:val="28"/>
          <w:szCs w:val="28"/>
        </w:rPr>
        <w:t xml:space="preserve"> </w:t>
      </w:r>
      <w:r w:rsidRPr="003C2458">
        <w:rPr>
          <w:rFonts w:ascii="Times New Roman" w:hAnsi="Times New Roman" w:cs="Times New Roman"/>
          <w:sz w:val="28"/>
          <w:szCs w:val="28"/>
        </w:rPr>
        <w:t>затрат в получении, обработке и передаче информации изменяет способ</w:t>
      </w:r>
      <w:r>
        <w:rPr>
          <w:rFonts w:ascii="Times New Roman" w:hAnsi="Times New Roman" w:cs="Times New Roman"/>
          <w:sz w:val="28"/>
          <w:szCs w:val="28"/>
        </w:rPr>
        <w:t xml:space="preserve"> </w:t>
      </w:r>
      <w:r w:rsidRPr="003C2458">
        <w:rPr>
          <w:rFonts w:ascii="Times New Roman" w:hAnsi="Times New Roman" w:cs="Times New Roman"/>
          <w:sz w:val="28"/>
          <w:szCs w:val="28"/>
        </w:rPr>
        <w:t>ведения бизнеса. Сегодня информационную технологию следует</w:t>
      </w:r>
      <w:r>
        <w:rPr>
          <w:rFonts w:ascii="Times New Roman" w:hAnsi="Times New Roman" w:cs="Times New Roman"/>
          <w:sz w:val="28"/>
          <w:szCs w:val="28"/>
        </w:rPr>
        <w:t xml:space="preserve"> </w:t>
      </w:r>
      <w:r w:rsidRPr="003C2458">
        <w:rPr>
          <w:rFonts w:ascii="Times New Roman" w:hAnsi="Times New Roman" w:cs="Times New Roman"/>
          <w:sz w:val="28"/>
          <w:szCs w:val="28"/>
        </w:rPr>
        <w:t>представлять</w:t>
      </w:r>
      <w:r>
        <w:rPr>
          <w:rFonts w:ascii="Times New Roman" w:hAnsi="Times New Roman" w:cs="Times New Roman"/>
          <w:sz w:val="28"/>
          <w:szCs w:val="28"/>
        </w:rPr>
        <w:t xml:space="preserve"> намного </w:t>
      </w:r>
      <w:r w:rsidRPr="003C2458">
        <w:rPr>
          <w:rFonts w:ascii="Times New Roman" w:hAnsi="Times New Roman" w:cs="Times New Roman"/>
          <w:sz w:val="28"/>
          <w:szCs w:val="28"/>
        </w:rPr>
        <w:t xml:space="preserve"> шире</w:t>
      </w:r>
      <w:r>
        <w:rPr>
          <w:rFonts w:ascii="Times New Roman" w:hAnsi="Times New Roman" w:cs="Times New Roman"/>
          <w:sz w:val="28"/>
          <w:szCs w:val="28"/>
        </w:rPr>
        <w:t>, чем 20 лет назад</w:t>
      </w:r>
      <w:r w:rsidRPr="003C2458">
        <w:rPr>
          <w:rFonts w:ascii="Times New Roman" w:hAnsi="Times New Roman" w:cs="Times New Roman"/>
          <w:sz w:val="28"/>
          <w:szCs w:val="28"/>
        </w:rPr>
        <w:t>, включая в это понятие и собственно информацию,</w:t>
      </w:r>
      <w:r>
        <w:rPr>
          <w:rFonts w:ascii="Times New Roman" w:hAnsi="Times New Roman" w:cs="Times New Roman"/>
          <w:sz w:val="28"/>
          <w:szCs w:val="28"/>
        </w:rPr>
        <w:t xml:space="preserve"> </w:t>
      </w:r>
      <w:r w:rsidRPr="003C2458">
        <w:rPr>
          <w:rFonts w:ascii="Times New Roman" w:hAnsi="Times New Roman" w:cs="Times New Roman"/>
          <w:sz w:val="28"/>
          <w:szCs w:val="28"/>
        </w:rPr>
        <w:t xml:space="preserve">которая создается и используется в бизнесе, и широкий </w:t>
      </w:r>
      <w:r w:rsidRPr="003C2458">
        <w:rPr>
          <w:rFonts w:ascii="Times New Roman" w:hAnsi="Times New Roman" w:cs="Times New Roman"/>
          <w:sz w:val="28"/>
          <w:szCs w:val="28"/>
        </w:rPr>
        <w:lastRenderedPageBreak/>
        <w:t>спектр близких</w:t>
      </w:r>
      <w:r>
        <w:rPr>
          <w:rFonts w:ascii="Times New Roman" w:hAnsi="Times New Roman" w:cs="Times New Roman"/>
          <w:sz w:val="28"/>
          <w:szCs w:val="28"/>
        </w:rPr>
        <w:t xml:space="preserve"> </w:t>
      </w:r>
      <w:r w:rsidRPr="003C2458">
        <w:rPr>
          <w:rFonts w:ascii="Times New Roman" w:hAnsi="Times New Roman" w:cs="Times New Roman"/>
          <w:sz w:val="28"/>
          <w:szCs w:val="28"/>
        </w:rPr>
        <w:t>и связанных технологий обработки информации. Помимо компьютеров,</w:t>
      </w:r>
      <w:r>
        <w:rPr>
          <w:rFonts w:ascii="Times New Roman" w:hAnsi="Times New Roman" w:cs="Times New Roman"/>
          <w:sz w:val="28"/>
          <w:szCs w:val="28"/>
        </w:rPr>
        <w:t xml:space="preserve"> </w:t>
      </w:r>
      <w:r w:rsidRPr="003C2458">
        <w:rPr>
          <w:rFonts w:ascii="Times New Roman" w:hAnsi="Times New Roman" w:cs="Times New Roman"/>
          <w:sz w:val="28"/>
          <w:szCs w:val="28"/>
        </w:rPr>
        <w:t>информационная технология включает оборудование распознавания</w:t>
      </w:r>
      <w:r>
        <w:rPr>
          <w:rFonts w:ascii="Times New Roman" w:hAnsi="Times New Roman" w:cs="Times New Roman"/>
          <w:sz w:val="28"/>
          <w:szCs w:val="28"/>
        </w:rPr>
        <w:t xml:space="preserve"> </w:t>
      </w:r>
      <w:r w:rsidRPr="003C2458">
        <w:rPr>
          <w:rFonts w:ascii="Times New Roman" w:hAnsi="Times New Roman" w:cs="Times New Roman"/>
          <w:sz w:val="28"/>
          <w:szCs w:val="28"/>
        </w:rPr>
        <w:t>данных, технологии коммуникаций, автоматизацию предприятий и др</w:t>
      </w:r>
      <w:r>
        <w:rPr>
          <w:rFonts w:ascii="Times New Roman" w:hAnsi="Times New Roman" w:cs="Times New Roman"/>
          <w:sz w:val="28"/>
          <w:szCs w:val="28"/>
        </w:rPr>
        <w:t>у</w:t>
      </w:r>
      <w:r w:rsidRPr="003C2458">
        <w:rPr>
          <w:rFonts w:ascii="Times New Roman" w:hAnsi="Times New Roman" w:cs="Times New Roman"/>
          <w:sz w:val="28"/>
          <w:szCs w:val="28"/>
        </w:rPr>
        <w:t>гие аппаратные средства и сопутствующие услуги.</w:t>
      </w:r>
      <w:r>
        <w:rPr>
          <w:rFonts w:ascii="Times New Roman" w:hAnsi="Times New Roman" w:cs="Times New Roman"/>
          <w:sz w:val="28"/>
          <w:szCs w:val="28"/>
        </w:rPr>
        <w:t xml:space="preserve"> </w:t>
      </w:r>
      <w:r w:rsidRPr="003C2458">
        <w:rPr>
          <w:rFonts w:ascii="Times New Roman" w:hAnsi="Times New Roman" w:cs="Times New Roman"/>
          <w:sz w:val="28"/>
          <w:szCs w:val="28"/>
        </w:rPr>
        <w:t>Информационная революция оказывает существенное влияние на</w:t>
      </w:r>
      <w:r>
        <w:rPr>
          <w:rFonts w:ascii="Times New Roman" w:hAnsi="Times New Roman" w:cs="Times New Roman"/>
          <w:sz w:val="28"/>
          <w:szCs w:val="28"/>
        </w:rPr>
        <w:t xml:space="preserve"> </w:t>
      </w:r>
      <w:r w:rsidRPr="003C2458">
        <w:rPr>
          <w:rFonts w:ascii="Times New Roman" w:hAnsi="Times New Roman" w:cs="Times New Roman"/>
          <w:sz w:val="28"/>
          <w:szCs w:val="28"/>
        </w:rPr>
        <w:t>конкуренцию тремя способами.</w:t>
      </w:r>
    </w:p>
    <w:p w:rsidR="003C2458" w:rsidRPr="003C2458" w:rsidRDefault="003C2458" w:rsidP="006E377E">
      <w:pPr>
        <w:pStyle w:val="a3"/>
        <w:numPr>
          <w:ilvl w:val="0"/>
          <w:numId w:val="37"/>
        </w:numPr>
        <w:spacing w:after="0" w:line="360" w:lineRule="auto"/>
        <w:jc w:val="both"/>
        <w:rPr>
          <w:rFonts w:ascii="Times New Roman" w:hAnsi="Times New Roman" w:cs="Times New Roman"/>
          <w:sz w:val="28"/>
          <w:szCs w:val="28"/>
        </w:rPr>
      </w:pPr>
      <w:r w:rsidRPr="003C2458">
        <w:rPr>
          <w:rFonts w:ascii="Times New Roman" w:hAnsi="Times New Roman" w:cs="Times New Roman"/>
          <w:sz w:val="28"/>
          <w:szCs w:val="28"/>
        </w:rPr>
        <w:t>Изменяет структуру отрасли и таким образом устанавливает новые правила конкуренции.</w:t>
      </w:r>
    </w:p>
    <w:p w:rsidR="003C2458" w:rsidRPr="003C2458" w:rsidRDefault="003C2458" w:rsidP="006E377E">
      <w:pPr>
        <w:pStyle w:val="a3"/>
        <w:numPr>
          <w:ilvl w:val="0"/>
          <w:numId w:val="37"/>
        </w:numPr>
        <w:spacing w:after="0" w:line="360" w:lineRule="auto"/>
        <w:jc w:val="both"/>
        <w:rPr>
          <w:rFonts w:ascii="Times New Roman" w:hAnsi="Times New Roman" w:cs="Times New Roman"/>
          <w:sz w:val="28"/>
          <w:szCs w:val="28"/>
        </w:rPr>
      </w:pPr>
      <w:r w:rsidRPr="003C2458">
        <w:rPr>
          <w:rFonts w:ascii="Times New Roman" w:hAnsi="Times New Roman" w:cs="Times New Roman"/>
          <w:sz w:val="28"/>
          <w:szCs w:val="28"/>
        </w:rPr>
        <w:t>Создает конкурентное преимущество, предоставляя компаниям</w:t>
      </w:r>
      <w:r>
        <w:rPr>
          <w:rFonts w:ascii="Times New Roman" w:hAnsi="Times New Roman" w:cs="Times New Roman"/>
          <w:sz w:val="28"/>
          <w:szCs w:val="28"/>
        </w:rPr>
        <w:t xml:space="preserve"> </w:t>
      </w:r>
      <w:r w:rsidRPr="003C2458">
        <w:rPr>
          <w:rFonts w:ascii="Times New Roman" w:hAnsi="Times New Roman" w:cs="Times New Roman"/>
          <w:sz w:val="28"/>
          <w:szCs w:val="28"/>
        </w:rPr>
        <w:t>новые возможности превзойти конкурентов в производительности.</w:t>
      </w:r>
    </w:p>
    <w:p w:rsidR="003C2458" w:rsidRPr="003C2458" w:rsidRDefault="003C2458" w:rsidP="006E377E">
      <w:pPr>
        <w:pStyle w:val="a3"/>
        <w:numPr>
          <w:ilvl w:val="0"/>
          <w:numId w:val="37"/>
        </w:numPr>
        <w:spacing w:after="0" w:line="360" w:lineRule="auto"/>
        <w:jc w:val="both"/>
        <w:rPr>
          <w:rFonts w:ascii="Times New Roman" w:hAnsi="Times New Roman" w:cs="Times New Roman"/>
          <w:sz w:val="28"/>
          <w:szCs w:val="28"/>
        </w:rPr>
      </w:pPr>
      <w:r w:rsidRPr="003C2458">
        <w:rPr>
          <w:rFonts w:ascii="Times New Roman" w:hAnsi="Times New Roman" w:cs="Times New Roman"/>
          <w:sz w:val="28"/>
          <w:szCs w:val="28"/>
        </w:rPr>
        <w:t>Порождает совершенно новые виды бизнеса, часто на основе уже существующих в компании процессов и операций.</w:t>
      </w:r>
    </w:p>
    <w:p w:rsidR="00740940" w:rsidRPr="001B6B1A" w:rsidRDefault="003C2458" w:rsidP="00BF34E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Конкурентный процесс на бурном информационном рынке нередко вызывает нечестное поведение его участников - </w:t>
      </w:r>
      <w:r w:rsidR="00740940" w:rsidRPr="001B6B1A">
        <w:rPr>
          <w:rFonts w:ascii="Times New Roman" w:hAnsi="Times New Roman" w:cs="Times New Roman"/>
          <w:sz w:val="28"/>
          <w:szCs w:val="28"/>
        </w:rPr>
        <w:t>«оппортунизм»</w:t>
      </w:r>
      <w:r>
        <w:rPr>
          <w:rFonts w:ascii="Times New Roman" w:hAnsi="Times New Roman" w:cs="Times New Roman"/>
          <w:sz w:val="28"/>
          <w:szCs w:val="28"/>
        </w:rPr>
        <w:t xml:space="preserve"> - это </w:t>
      </w:r>
      <w:r w:rsidR="00740940" w:rsidRPr="001B6B1A">
        <w:rPr>
          <w:rFonts w:ascii="Times New Roman" w:hAnsi="Times New Roman" w:cs="Times New Roman"/>
          <w:sz w:val="28"/>
          <w:szCs w:val="28"/>
        </w:rPr>
        <w:t xml:space="preserve">поведение, уклоняющееся от условий контракта; стиль экономической политики, предполагающий стремление увеличить экономическое влияние любой ценой или политический стиль, который предполагает использование любой возможности для увеличения экономического влияния всякий раз, когда такая возможность возникает; практика отказа от некоторых важных экономических принципов, которые были предварительно выдвинуты, с целью достижения экономической власти или усиления экономического влияния; преднамеренное скрытое действие экономического агента, основанное на использовании информационных преимуществ и направленное на достижение личного интереса в ущерб другим участникам имплицитного соглашения. В его основе лежит противоположность (нетождественность) экономических и институциональных интересов, обусловленная ограниченностью ресурсов, неопределенностью ситуации, несовершенной специфицированностью </w:t>
      </w:r>
      <w:r w:rsidR="00740940" w:rsidRPr="001B6B1A">
        <w:rPr>
          <w:rFonts w:ascii="Times New Roman" w:hAnsi="Times New Roman" w:cs="Times New Roman"/>
          <w:sz w:val="28"/>
          <w:szCs w:val="28"/>
        </w:rPr>
        <w:lastRenderedPageBreak/>
        <w:t>условий контракта. Предпосылками оппортунистического поведения выступают</w:t>
      </w:r>
      <w:r w:rsidR="00514AF3">
        <w:rPr>
          <w:rFonts w:ascii="Times New Roman" w:hAnsi="Times New Roman" w:cs="Times New Roman"/>
          <w:sz w:val="28"/>
          <w:szCs w:val="28"/>
        </w:rPr>
        <w:t>:</w:t>
      </w:r>
      <w:r w:rsidR="00740940" w:rsidRPr="001B6B1A">
        <w:rPr>
          <w:rFonts w:ascii="Times New Roman" w:hAnsi="Times New Roman" w:cs="Times New Roman"/>
          <w:sz w:val="28"/>
          <w:szCs w:val="28"/>
        </w:rPr>
        <w:t xml:space="preserve"> неполнота контракта, асимметричность распределения информации, ограниченная рациональность субъектов, специфичность ресурсов. </w:t>
      </w:r>
      <w:r>
        <w:rPr>
          <w:rFonts w:ascii="Times New Roman" w:hAnsi="Times New Roman" w:cs="Times New Roman"/>
          <w:sz w:val="28"/>
          <w:szCs w:val="28"/>
        </w:rPr>
        <w:t xml:space="preserve"> </w:t>
      </w:r>
      <w:r w:rsidR="00740940" w:rsidRPr="001B6B1A">
        <w:rPr>
          <w:rFonts w:ascii="Times New Roman" w:hAnsi="Times New Roman" w:cs="Times New Roman"/>
          <w:sz w:val="28"/>
          <w:szCs w:val="28"/>
        </w:rPr>
        <w:t>Сущность оппортунистического поведения как экономической категории выражается в стремлении экономического агента реализовать собственные эгоистические интересы, неограниченные моральными устоями, противоречащие интересам других агентов.</w:t>
      </w:r>
      <w:r w:rsidR="002264C1">
        <w:rPr>
          <w:rStyle w:val="a6"/>
          <w:rFonts w:ascii="Times New Roman" w:hAnsi="Times New Roman" w:cs="Times New Roman"/>
          <w:sz w:val="28"/>
          <w:szCs w:val="28"/>
        </w:rPr>
        <w:footnoteReference w:id="61"/>
      </w:r>
      <w:r w:rsidR="00740940" w:rsidRPr="001B6B1A">
        <w:rPr>
          <w:rFonts w:ascii="Times New Roman" w:hAnsi="Times New Roman" w:cs="Times New Roman"/>
          <w:sz w:val="28"/>
          <w:szCs w:val="28"/>
        </w:rPr>
        <w:t xml:space="preserve"> </w:t>
      </w:r>
    </w:p>
    <w:p w:rsidR="0070401D" w:rsidRDefault="00402827" w:rsidP="00402827">
      <w:pPr>
        <w:spacing w:after="0" w:line="360" w:lineRule="auto"/>
        <w:ind w:firstLine="567"/>
        <w:jc w:val="both"/>
        <w:rPr>
          <w:rFonts w:ascii="Times New Roman" w:hAnsi="Times New Roman" w:cs="Times New Roman"/>
          <w:sz w:val="28"/>
          <w:szCs w:val="28"/>
        </w:rPr>
      </w:pPr>
      <w:r w:rsidRPr="00402827">
        <w:rPr>
          <w:rFonts w:ascii="Times New Roman" w:hAnsi="Times New Roman" w:cs="Times New Roman"/>
          <w:sz w:val="28"/>
          <w:szCs w:val="28"/>
        </w:rPr>
        <w:t>Информационная технология изменя</w:t>
      </w:r>
      <w:r>
        <w:rPr>
          <w:rFonts w:ascii="Times New Roman" w:hAnsi="Times New Roman" w:cs="Times New Roman"/>
          <w:sz w:val="28"/>
          <w:szCs w:val="28"/>
        </w:rPr>
        <w:t>ет способ осуществления деятель</w:t>
      </w:r>
      <w:r w:rsidRPr="00402827">
        <w:rPr>
          <w:rFonts w:ascii="Times New Roman" w:hAnsi="Times New Roman" w:cs="Times New Roman"/>
          <w:sz w:val="28"/>
          <w:szCs w:val="28"/>
        </w:rPr>
        <w:t xml:space="preserve">ности компанией. Она влияет на весь процесс производства продукции. </w:t>
      </w:r>
      <w:r>
        <w:rPr>
          <w:rFonts w:ascii="Times New Roman" w:hAnsi="Times New Roman" w:cs="Times New Roman"/>
          <w:sz w:val="28"/>
          <w:szCs w:val="28"/>
        </w:rPr>
        <w:t>Бо</w:t>
      </w:r>
      <w:r w:rsidRPr="00402827">
        <w:rPr>
          <w:rFonts w:ascii="Times New Roman" w:hAnsi="Times New Roman" w:cs="Times New Roman"/>
          <w:sz w:val="28"/>
          <w:szCs w:val="28"/>
        </w:rPr>
        <w:t>лее того, она меняет форму самой продукц</w:t>
      </w:r>
      <w:r>
        <w:rPr>
          <w:rFonts w:ascii="Times New Roman" w:hAnsi="Times New Roman" w:cs="Times New Roman"/>
          <w:sz w:val="28"/>
          <w:szCs w:val="28"/>
        </w:rPr>
        <w:t>ии, т.е. физическую сущность то</w:t>
      </w:r>
      <w:r w:rsidRPr="00402827">
        <w:rPr>
          <w:rFonts w:ascii="Times New Roman" w:hAnsi="Times New Roman" w:cs="Times New Roman"/>
          <w:sz w:val="28"/>
          <w:szCs w:val="28"/>
        </w:rPr>
        <w:t>варов, услуг и информации, предоставляемых компанией в целях создания</w:t>
      </w:r>
      <w:r>
        <w:rPr>
          <w:rFonts w:ascii="Times New Roman" w:hAnsi="Times New Roman" w:cs="Times New Roman"/>
          <w:sz w:val="28"/>
          <w:szCs w:val="28"/>
        </w:rPr>
        <w:t xml:space="preserve"> </w:t>
      </w:r>
      <w:r w:rsidRPr="00402827">
        <w:rPr>
          <w:rFonts w:ascii="Times New Roman" w:hAnsi="Times New Roman" w:cs="Times New Roman"/>
          <w:sz w:val="28"/>
          <w:szCs w:val="28"/>
        </w:rPr>
        <w:t>потребительской ценности.</w:t>
      </w:r>
    </w:p>
    <w:p w:rsidR="00BF1F6E" w:rsidRPr="00BF1F6E" w:rsidRDefault="00BF1F6E" w:rsidP="00BF1F6E">
      <w:pPr>
        <w:spacing w:after="0" w:line="360" w:lineRule="auto"/>
        <w:ind w:firstLine="567"/>
        <w:jc w:val="both"/>
        <w:rPr>
          <w:rFonts w:ascii="Times New Roman" w:hAnsi="Times New Roman" w:cs="Times New Roman"/>
          <w:sz w:val="28"/>
          <w:szCs w:val="28"/>
        </w:rPr>
      </w:pPr>
      <w:r w:rsidRPr="00BF1F6E">
        <w:rPr>
          <w:rFonts w:ascii="Times New Roman" w:hAnsi="Times New Roman" w:cs="Times New Roman"/>
          <w:sz w:val="28"/>
          <w:szCs w:val="28"/>
        </w:rPr>
        <w:t>Информационная революция способствует рождению абсолютно новых отраслей тремя различными способами.</w:t>
      </w:r>
      <w:r w:rsidR="002E38BD">
        <w:rPr>
          <w:rStyle w:val="a6"/>
          <w:rFonts w:ascii="Times New Roman" w:hAnsi="Times New Roman" w:cs="Times New Roman"/>
          <w:sz w:val="28"/>
          <w:szCs w:val="28"/>
        </w:rPr>
        <w:footnoteReference w:id="62"/>
      </w:r>
    </w:p>
    <w:p w:rsidR="00BF1F6E" w:rsidRPr="00BF1F6E" w:rsidRDefault="00695710" w:rsidP="00BF1F6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Первый - </w:t>
      </w:r>
      <w:r w:rsidR="00BF1F6E" w:rsidRPr="00BF1F6E">
        <w:rPr>
          <w:rFonts w:ascii="Times New Roman" w:hAnsi="Times New Roman" w:cs="Times New Roman"/>
          <w:sz w:val="28"/>
          <w:szCs w:val="28"/>
        </w:rPr>
        <w:t>она делает новые виды бизнеса технологически осуществимыми. Например, сочетание технологии обработки изображений и телекоммуникации позволило создавать новые факсимильные службы, такие</w:t>
      </w:r>
      <w:r w:rsidR="00BF1F6E">
        <w:rPr>
          <w:rFonts w:ascii="Times New Roman" w:hAnsi="Times New Roman" w:cs="Times New Roman"/>
          <w:sz w:val="28"/>
          <w:szCs w:val="28"/>
        </w:rPr>
        <w:t xml:space="preserve"> </w:t>
      </w:r>
      <w:r w:rsidR="00BF1F6E" w:rsidRPr="00BF1F6E">
        <w:rPr>
          <w:rFonts w:ascii="Times New Roman" w:hAnsi="Times New Roman" w:cs="Times New Roman"/>
          <w:sz w:val="28"/>
          <w:szCs w:val="28"/>
        </w:rPr>
        <w:t>как оперативная доставка почты Federal Express. Подобным образом достижения в микроэлектронике сделали возможным персональную работу на</w:t>
      </w:r>
      <w:r w:rsidR="00BF1F6E">
        <w:rPr>
          <w:rFonts w:ascii="Times New Roman" w:hAnsi="Times New Roman" w:cs="Times New Roman"/>
          <w:sz w:val="28"/>
          <w:szCs w:val="28"/>
        </w:rPr>
        <w:t xml:space="preserve"> </w:t>
      </w:r>
      <w:r w:rsidR="00BF1F6E" w:rsidRPr="00BF1F6E">
        <w:rPr>
          <w:rFonts w:ascii="Times New Roman" w:hAnsi="Times New Roman" w:cs="Times New Roman"/>
          <w:sz w:val="28"/>
          <w:szCs w:val="28"/>
        </w:rPr>
        <w:t>компьютере. Таким службам, как Cash Management Account компании</w:t>
      </w:r>
      <w:r w:rsidR="00BF1F6E">
        <w:rPr>
          <w:rFonts w:ascii="Times New Roman" w:hAnsi="Times New Roman" w:cs="Times New Roman"/>
          <w:sz w:val="28"/>
          <w:szCs w:val="28"/>
        </w:rPr>
        <w:t xml:space="preserve"> </w:t>
      </w:r>
      <w:r w:rsidR="00BF1F6E" w:rsidRPr="00BF1F6E">
        <w:rPr>
          <w:rFonts w:ascii="Times New Roman" w:hAnsi="Times New Roman" w:cs="Times New Roman"/>
          <w:sz w:val="28"/>
          <w:szCs w:val="28"/>
        </w:rPr>
        <w:t>Merrill Lynch, потребовалась новая информационная технология, чтобы</w:t>
      </w:r>
      <w:r w:rsidR="00BF1F6E">
        <w:rPr>
          <w:rFonts w:ascii="Times New Roman" w:hAnsi="Times New Roman" w:cs="Times New Roman"/>
          <w:sz w:val="28"/>
          <w:szCs w:val="28"/>
        </w:rPr>
        <w:t xml:space="preserve"> </w:t>
      </w:r>
      <w:r w:rsidR="00BF1F6E" w:rsidRPr="00BF1F6E">
        <w:rPr>
          <w:rFonts w:ascii="Times New Roman" w:hAnsi="Times New Roman" w:cs="Times New Roman"/>
          <w:sz w:val="28"/>
          <w:szCs w:val="28"/>
        </w:rPr>
        <w:t>объединить несколько финансовых продуктов в один.</w:t>
      </w:r>
    </w:p>
    <w:p w:rsidR="00BF1F6E" w:rsidRPr="00BF1F6E" w:rsidRDefault="00BF1F6E" w:rsidP="00BF1F6E">
      <w:pPr>
        <w:spacing w:after="0" w:line="360" w:lineRule="auto"/>
        <w:ind w:firstLine="567"/>
        <w:jc w:val="both"/>
        <w:rPr>
          <w:rFonts w:ascii="Times New Roman" w:hAnsi="Times New Roman" w:cs="Times New Roman"/>
          <w:sz w:val="28"/>
          <w:szCs w:val="28"/>
        </w:rPr>
      </w:pPr>
      <w:r w:rsidRPr="00BF1F6E">
        <w:rPr>
          <w:rFonts w:ascii="Times New Roman" w:hAnsi="Times New Roman" w:cs="Times New Roman"/>
          <w:sz w:val="28"/>
          <w:szCs w:val="28"/>
        </w:rPr>
        <w:t xml:space="preserve">Второй </w:t>
      </w:r>
      <w:r w:rsidR="00695710">
        <w:rPr>
          <w:rFonts w:ascii="Times New Roman" w:hAnsi="Times New Roman" w:cs="Times New Roman"/>
          <w:sz w:val="28"/>
          <w:szCs w:val="28"/>
        </w:rPr>
        <w:t xml:space="preserve">- </w:t>
      </w:r>
      <w:r w:rsidRPr="00BF1F6E">
        <w:rPr>
          <w:rFonts w:ascii="Times New Roman" w:hAnsi="Times New Roman" w:cs="Times New Roman"/>
          <w:sz w:val="28"/>
          <w:szCs w:val="28"/>
        </w:rPr>
        <w:t>информационные технологии могут также порождать новые</w:t>
      </w:r>
      <w:r>
        <w:rPr>
          <w:rFonts w:ascii="Times New Roman" w:hAnsi="Times New Roman" w:cs="Times New Roman"/>
          <w:sz w:val="28"/>
          <w:szCs w:val="28"/>
        </w:rPr>
        <w:t xml:space="preserve"> </w:t>
      </w:r>
      <w:r w:rsidRPr="00BF1F6E">
        <w:rPr>
          <w:rFonts w:ascii="Times New Roman" w:hAnsi="Times New Roman" w:cs="Times New Roman"/>
          <w:sz w:val="28"/>
          <w:szCs w:val="28"/>
        </w:rPr>
        <w:t>виды бизнеса, формируя производный спрос на новые продукты. Один из</w:t>
      </w:r>
      <w:r>
        <w:rPr>
          <w:rFonts w:ascii="Times New Roman" w:hAnsi="Times New Roman" w:cs="Times New Roman"/>
          <w:sz w:val="28"/>
          <w:szCs w:val="28"/>
        </w:rPr>
        <w:t xml:space="preserve"> </w:t>
      </w:r>
      <w:r w:rsidRPr="00BF1F6E">
        <w:rPr>
          <w:rFonts w:ascii="Times New Roman" w:hAnsi="Times New Roman" w:cs="Times New Roman"/>
          <w:sz w:val="28"/>
          <w:szCs w:val="28"/>
        </w:rPr>
        <w:t xml:space="preserve">примеров — служба EasyLink банка Western Union — прогрессивная, высокоскоростная сеть передачи данных, позволяющая персональным компьютерам, текстовым процессорам и другим электронным устройствам отправлять сообщения телексным машинам, а также друг другу по всему </w:t>
      </w:r>
      <w:r w:rsidRPr="00BF1F6E">
        <w:rPr>
          <w:rFonts w:ascii="Times New Roman" w:hAnsi="Times New Roman" w:cs="Times New Roman"/>
          <w:sz w:val="28"/>
          <w:szCs w:val="28"/>
        </w:rPr>
        <w:lastRenderedPageBreak/>
        <w:t>миру.</w:t>
      </w:r>
      <w:r w:rsidR="00695710">
        <w:rPr>
          <w:rFonts w:ascii="Times New Roman" w:hAnsi="Times New Roman" w:cs="Times New Roman"/>
          <w:sz w:val="28"/>
          <w:szCs w:val="28"/>
        </w:rPr>
        <w:t xml:space="preserve"> </w:t>
      </w:r>
      <w:r w:rsidRPr="00BF1F6E">
        <w:rPr>
          <w:rFonts w:ascii="Times New Roman" w:hAnsi="Times New Roman" w:cs="Times New Roman"/>
          <w:sz w:val="28"/>
          <w:szCs w:val="28"/>
        </w:rPr>
        <w:t>Потребность в этой службе возникла только после широкого распространения информационных технологий.</w:t>
      </w:r>
    </w:p>
    <w:p w:rsidR="009922F4" w:rsidRDefault="00BF1F6E" w:rsidP="00695710">
      <w:pPr>
        <w:spacing w:after="0" w:line="360" w:lineRule="auto"/>
        <w:ind w:firstLine="567"/>
        <w:jc w:val="both"/>
        <w:rPr>
          <w:rFonts w:ascii="Times New Roman" w:hAnsi="Times New Roman" w:cs="Times New Roman"/>
          <w:sz w:val="28"/>
          <w:szCs w:val="28"/>
        </w:rPr>
      </w:pPr>
      <w:r w:rsidRPr="00BF1F6E">
        <w:rPr>
          <w:rFonts w:ascii="Times New Roman" w:hAnsi="Times New Roman" w:cs="Times New Roman"/>
          <w:sz w:val="28"/>
          <w:szCs w:val="28"/>
        </w:rPr>
        <w:t xml:space="preserve">Третий </w:t>
      </w:r>
      <w:r w:rsidR="00695710">
        <w:rPr>
          <w:rFonts w:ascii="Times New Roman" w:hAnsi="Times New Roman" w:cs="Times New Roman"/>
          <w:sz w:val="28"/>
          <w:szCs w:val="28"/>
        </w:rPr>
        <w:t xml:space="preserve"> -</w:t>
      </w:r>
      <w:r w:rsidRPr="00BF1F6E">
        <w:rPr>
          <w:rFonts w:ascii="Times New Roman" w:hAnsi="Times New Roman" w:cs="Times New Roman"/>
          <w:sz w:val="28"/>
          <w:szCs w:val="28"/>
        </w:rPr>
        <w:t xml:space="preserve"> информационные технологии создают новые виды бизнеса</w:t>
      </w:r>
      <w:r w:rsidR="00A81A15">
        <w:rPr>
          <w:rFonts w:ascii="Times New Roman" w:hAnsi="Times New Roman" w:cs="Times New Roman"/>
          <w:sz w:val="28"/>
          <w:szCs w:val="28"/>
        </w:rPr>
        <w:t xml:space="preserve"> </w:t>
      </w:r>
      <w:r w:rsidRPr="00BF1F6E">
        <w:rPr>
          <w:rFonts w:ascii="Times New Roman" w:hAnsi="Times New Roman" w:cs="Times New Roman"/>
          <w:sz w:val="28"/>
          <w:szCs w:val="28"/>
        </w:rPr>
        <w:t>в рамках существующих видов деятельности. Компании, цепочки ценности</w:t>
      </w:r>
      <w:r>
        <w:rPr>
          <w:rFonts w:ascii="Times New Roman" w:hAnsi="Times New Roman" w:cs="Times New Roman"/>
          <w:sz w:val="28"/>
          <w:szCs w:val="28"/>
        </w:rPr>
        <w:t xml:space="preserve"> </w:t>
      </w:r>
      <w:r w:rsidRPr="00BF1F6E">
        <w:rPr>
          <w:rFonts w:ascii="Times New Roman" w:hAnsi="Times New Roman" w:cs="Times New Roman"/>
          <w:sz w:val="28"/>
          <w:szCs w:val="28"/>
        </w:rPr>
        <w:t>которых включают обработку информации, могут иметь избыток возможностей или компетенций, которые можно продать третьей стороне. Компания</w:t>
      </w:r>
      <w:r>
        <w:rPr>
          <w:rFonts w:ascii="Times New Roman" w:hAnsi="Times New Roman" w:cs="Times New Roman"/>
          <w:sz w:val="28"/>
          <w:szCs w:val="28"/>
        </w:rPr>
        <w:t xml:space="preserve"> </w:t>
      </w:r>
      <w:r w:rsidRPr="00BF1F6E">
        <w:rPr>
          <w:rFonts w:ascii="Times New Roman" w:hAnsi="Times New Roman" w:cs="Times New Roman"/>
          <w:sz w:val="28"/>
          <w:szCs w:val="28"/>
        </w:rPr>
        <w:t>Sears извлекла выгоду из своего умения обрабатывать счета кредитных карточек и ориентации на сферу массового потребления, что позволило ей обеспечить подобный сервис для других. Она продает услуги, связанные с проверкой кредитоспособности и обработкой экономических операций, компании Phillips Petroleum и услуги, связанные с обработкой пересылки денег,</w:t>
      </w:r>
      <w:r w:rsidR="00695710">
        <w:rPr>
          <w:rFonts w:ascii="Times New Roman" w:hAnsi="Times New Roman" w:cs="Times New Roman"/>
          <w:sz w:val="28"/>
          <w:szCs w:val="28"/>
        </w:rPr>
        <w:t xml:space="preserve"> </w:t>
      </w:r>
      <w:r w:rsidR="00695710" w:rsidRPr="00695710">
        <w:rPr>
          <w:rFonts w:ascii="Times New Roman" w:hAnsi="Times New Roman" w:cs="Times New Roman"/>
          <w:sz w:val="28"/>
          <w:szCs w:val="28"/>
        </w:rPr>
        <w:t>банку Mellon Bank. Аналогично этому производитель автомобильных комплектующих компания A.O. Smith разработала экспертную систему передачи</w:t>
      </w:r>
      <w:r w:rsidR="00695710">
        <w:rPr>
          <w:rFonts w:ascii="Times New Roman" w:hAnsi="Times New Roman" w:cs="Times New Roman"/>
          <w:sz w:val="28"/>
          <w:szCs w:val="28"/>
        </w:rPr>
        <w:t xml:space="preserve"> </w:t>
      </w:r>
      <w:r w:rsidR="00695710" w:rsidRPr="00695710">
        <w:rPr>
          <w:rFonts w:ascii="Times New Roman" w:hAnsi="Times New Roman" w:cs="Times New Roman"/>
          <w:sz w:val="28"/>
          <w:szCs w:val="28"/>
        </w:rPr>
        <w:t>данных, соответствующую требованиям своего собственного бизнеса. Когда</w:t>
      </w:r>
      <w:r w:rsidR="00695710">
        <w:rPr>
          <w:rFonts w:ascii="Times New Roman" w:hAnsi="Times New Roman" w:cs="Times New Roman"/>
          <w:sz w:val="28"/>
          <w:szCs w:val="28"/>
        </w:rPr>
        <w:t xml:space="preserve"> </w:t>
      </w:r>
      <w:r w:rsidR="00695710" w:rsidRPr="00695710">
        <w:rPr>
          <w:rFonts w:ascii="Times New Roman" w:hAnsi="Times New Roman" w:cs="Times New Roman"/>
          <w:sz w:val="28"/>
          <w:szCs w:val="28"/>
        </w:rPr>
        <w:t>консорциум банка занялся поиском подрядчика для запуска сети автоматизированных кассовых аппаратов, A.O. Smith получила заказ на выполнение</w:t>
      </w:r>
      <w:r w:rsidR="00695710">
        <w:rPr>
          <w:rFonts w:ascii="Times New Roman" w:hAnsi="Times New Roman" w:cs="Times New Roman"/>
          <w:sz w:val="28"/>
          <w:szCs w:val="28"/>
        </w:rPr>
        <w:t xml:space="preserve"> </w:t>
      </w:r>
      <w:r w:rsidR="00695710" w:rsidRPr="00695710">
        <w:rPr>
          <w:rFonts w:ascii="Times New Roman" w:hAnsi="Times New Roman" w:cs="Times New Roman"/>
          <w:sz w:val="28"/>
          <w:szCs w:val="28"/>
        </w:rPr>
        <w:t>этой работы. Kodak с недавнего времени предлагает службы дальней дистанционной телефонной связи и передачи данных через свою внутреннюю телекоммуникационную систему. Если информационная технология, используемая в цепочке ценности компании, чувствительна к масштабу деятельности,</w:t>
      </w:r>
      <w:r w:rsidR="00695710">
        <w:rPr>
          <w:rFonts w:ascii="Times New Roman" w:hAnsi="Times New Roman" w:cs="Times New Roman"/>
          <w:sz w:val="28"/>
          <w:szCs w:val="28"/>
        </w:rPr>
        <w:t xml:space="preserve"> </w:t>
      </w:r>
      <w:r w:rsidR="00695710" w:rsidRPr="00695710">
        <w:rPr>
          <w:rFonts w:ascii="Times New Roman" w:hAnsi="Times New Roman" w:cs="Times New Roman"/>
          <w:sz w:val="28"/>
          <w:szCs w:val="28"/>
        </w:rPr>
        <w:t>компания может улучшить свое общее конкурентное преимущество за счет</w:t>
      </w:r>
      <w:r w:rsidR="00695710">
        <w:rPr>
          <w:rFonts w:ascii="Times New Roman" w:hAnsi="Times New Roman" w:cs="Times New Roman"/>
          <w:sz w:val="28"/>
          <w:szCs w:val="28"/>
        </w:rPr>
        <w:t xml:space="preserve"> </w:t>
      </w:r>
      <w:r w:rsidR="00695710" w:rsidRPr="00695710">
        <w:rPr>
          <w:rFonts w:ascii="Times New Roman" w:hAnsi="Times New Roman" w:cs="Times New Roman"/>
          <w:sz w:val="28"/>
          <w:szCs w:val="28"/>
        </w:rPr>
        <w:t>увеличения масштаба обработки информации и снижения издержек. Продавая избыточные возможности третьей стороне, она в то же время обеспечивает себе дополнительную прибыль.</w:t>
      </w:r>
      <w:r w:rsidR="00695710">
        <w:rPr>
          <w:rFonts w:ascii="Times New Roman" w:hAnsi="Times New Roman" w:cs="Times New Roman"/>
          <w:sz w:val="28"/>
          <w:szCs w:val="28"/>
        </w:rPr>
        <w:t xml:space="preserve"> </w:t>
      </w:r>
      <w:r w:rsidR="00695710" w:rsidRPr="00695710">
        <w:rPr>
          <w:rFonts w:ascii="Times New Roman" w:hAnsi="Times New Roman" w:cs="Times New Roman"/>
          <w:sz w:val="28"/>
          <w:szCs w:val="28"/>
        </w:rPr>
        <w:t>В настоящее время компании получают возможность генерировать</w:t>
      </w:r>
      <w:r w:rsidR="00695710">
        <w:rPr>
          <w:rFonts w:ascii="Times New Roman" w:hAnsi="Times New Roman" w:cs="Times New Roman"/>
          <w:sz w:val="28"/>
          <w:szCs w:val="28"/>
        </w:rPr>
        <w:t xml:space="preserve"> </w:t>
      </w:r>
      <w:r w:rsidR="00695710" w:rsidRPr="00695710">
        <w:rPr>
          <w:rFonts w:ascii="Times New Roman" w:hAnsi="Times New Roman" w:cs="Times New Roman"/>
          <w:sz w:val="28"/>
          <w:szCs w:val="28"/>
        </w:rPr>
        <w:t>и продавать информацию, являющуюся, так сказать, побочным продуктом их</w:t>
      </w:r>
      <w:r w:rsidR="00695710">
        <w:rPr>
          <w:rFonts w:ascii="Times New Roman" w:hAnsi="Times New Roman" w:cs="Times New Roman"/>
          <w:sz w:val="28"/>
          <w:szCs w:val="28"/>
        </w:rPr>
        <w:t xml:space="preserve"> </w:t>
      </w:r>
      <w:r w:rsidR="00695710" w:rsidRPr="00695710">
        <w:rPr>
          <w:rFonts w:ascii="Times New Roman" w:hAnsi="Times New Roman" w:cs="Times New Roman"/>
          <w:sz w:val="28"/>
          <w:szCs w:val="28"/>
        </w:rPr>
        <w:t xml:space="preserve">производства. Компания National Benefit Life объединилась с компанией American Can, чтобы получить доступ к данным о 9 миллионах потребителей American Can, обслуживаемых через систему </w:t>
      </w:r>
      <w:r w:rsidR="00695710" w:rsidRPr="00695710">
        <w:rPr>
          <w:rFonts w:ascii="Times New Roman" w:hAnsi="Times New Roman" w:cs="Times New Roman"/>
          <w:sz w:val="28"/>
          <w:szCs w:val="28"/>
        </w:rPr>
        <w:lastRenderedPageBreak/>
        <w:t>распространения товаров</w:t>
      </w:r>
      <w:r w:rsidR="00695710">
        <w:rPr>
          <w:rFonts w:ascii="Times New Roman" w:hAnsi="Times New Roman" w:cs="Times New Roman"/>
          <w:sz w:val="28"/>
          <w:szCs w:val="28"/>
        </w:rPr>
        <w:t xml:space="preserve"> </w:t>
      </w:r>
      <w:r w:rsidR="00695710" w:rsidRPr="00695710">
        <w:rPr>
          <w:rFonts w:ascii="Times New Roman" w:hAnsi="Times New Roman" w:cs="Times New Roman"/>
          <w:sz w:val="28"/>
          <w:szCs w:val="28"/>
        </w:rPr>
        <w:t xml:space="preserve">по почте. Использование сканеров штрихового кода в супермаркетах розничной торговли превратило </w:t>
      </w:r>
      <w:r w:rsidR="00A81A15">
        <w:rPr>
          <w:rFonts w:ascii="Times New Roman" w:hAnsi="Times New Roman" w:cs="Times New Roman"/>
          <w:sz w:val="28"/>
          <w:szCs w:val="28"/>
        </w:rPr>
        <w:t>бакалейно-</w:t>
      </w:r>
      <w:r w:rsidR="00695710" w:rsidRPr="00695710">
        <w:rPr>
          <w:rFonts w:ascii="Times New Roman" w:hAnsi="Times New Roman" w:cs="Times New Roman"/>
          <w:sz w:val="28"/>
          <w:szCs w:val="28"/>
        </w:rPr>
        <w:t>гастрономические магазины в лаборатории по исследованию рынка. Подав рекламу в утреннюю газету, розничные</w:t>
      </w:r>
      <w:r w:rsidR="00695710">
        <w:rPr>
          <w:rFonts w:ascii="Times New Roman" w:hAnsi="Times New Roman" w:cs="Times New Roman"/>
          <w:sz w:val="28"/>
          <w:szCs w:val="28"/>
        </w:rPr>
        <w:t xml:space="preserve"> </w:t>
      </w:r>
      <w:r w:rsidR="00695710" w:rsidRPr="00695710">
        <w:rPr>
          <w:rFonts w:ascii="Times New Roman" w:hAnsi="Times New Roman" w:cs="Times New Roman"/>
          <w:sz w:val="28"/>
          <w:szCs w:val="28"/>
        </w:rPr>
        <w:t>продавцы могут теперь ощутить ее эффект уже после полудня. Кроме того,</w:t>
      </w:r>
      <w:r w:rsidR="00695710">
        <w:rPr>
          <w:rFonts w:ascii="Times New Roman" w:hAnsi="Times New Roman" w:cs="Times New Roman"/>
          <w:sz w:val="28"/>
          <w:szCs w:val="28"/>
        </w:rPr>
        <w:t xml:space="preserve"> </w:t>
      </w:r>
      <w:r w:rsidR="00695710" w:rsidRPr="00695710">
        <w:rPr>
          <w:rFonts w:ascii="Times New Roman" w:hAnsi="Times New Roman" w:cs="Times New Roman"/>
          <w:sz w:val="28"/>
          <w:szCs w:val="28"/>
        </w:rPr>
        <w:t>они могут продавать эти данные компаниям, которые занимаются исследованиями рынка, а также производителям продуктов питания.</w:t>
      </w:r>
    </w:p>
    <w:p w:rsidR="00A81A15" w:rsidRDefault="00A81A15" w:rsidP="00695710">
      <w:pPr>
        <w:spacing w:after="0" w:line="360" w:lineRule="auto"/>
        <w:ind w:firstLine="567"/>
        <w:jc w:val="both"/>
        <w:rPr>
          <w:rFonts w:ascii="Times New Roman" w:hAnsi="Times New Roman" w:cs="Times New Roman"/>
          <w:sz w:val="28"/>
          <w:szCs w:val="28"/>
        </w:rPr>
      </w:pPr>
    </w:p>
    <w:p w:rsidR="0070401D" w:rsidRPr="001B6B1A" w:rsidRDefault="0070401D" w:rsidP="00BF34E3">
      <w:pPr>
        <w:pStyle w:val="2"/>
        <w:ind w:firstLine="567"/>
        <w:jc w:val="both"/>
      </w:pPr>
      <w:bookmarkStart w:id="8" w:name="_Toc365360435"/>
      <w:r w:rsidRPr="001B6B1A">
        <w:t xml:space="preserve">2.2. </w:t>
      </w:r>
      <w:bookmarkEnd w:id="8"/>
      <w:r w:rsidR="00466803" w:rsidRPr="00466803">
        <w:t>Виды инноваций в области информационных технологий</w:t>
      </w:r>
    </w:p>
    <w:p w:rsidR="009B377B" w:rsidRDefault="00802FCE" w:rsidP="009B377B">
      <w:pPr>
        <w:spacing w:after="0" w:line="360" w:lineRule="auto"/>
        <w:ind w:firstLine="567"/>
        <w:jc w:val="both"/>
        <w:rPr>
          <w:rFonts w:ascii="Times New Roman" w:hAnsi="Times New Roman" w:cs="Times New Roman"/>
          <w:sz w:val="28"/>
          <w:szCs w:val="28"/>
        </w:rPr>
      </w:pPr>
      <w:r w:rsidRPr="00802FCE">
        <w:rPr>
          <w:rFonts w:ascii="Times New Roman" w:hAnsi="Times New Roman" w:cs="Times New Roman"/>
          <w:sz w:val="28"/>
          <w:szCs w:val="28"/>
        </w:rPr>
        <w:t>Иннова́ция, нововведение (англ. innovation) — это внедрённое новшество, обеспечивающее качественный рост эффективности процессов или продукции, востребованное рынком. Является конечным результатом интеллектуальной деятельности человека, его фантазии, творческого процесса, открытий, изобретений и рационализации. Примером инновации является выведение на рынок продукции (товаров и услуг) с новыми потребительскими свойствами или качественным повышением эффективности производственных систем.</w:t>
      </w:r>
    </w:p>
    <w:p w:rsidR="009B377B" w:rsidRDefault="00190FA4" w:rsidP="009B377B">
      <w:pPr>
        <w:spacing w:after="0" w:line="360" w:lineRule="auto"/>
        <w:ind w:firstLine="567"/>
        <w:jc w:val="both"/>
        <w:rPr>
          <w:rFonts w:ascii="Times New Roman" w:hAnsi="Times New Roman" w:cs="Times New Roman"/>
          <w:sz w:val="28"/>
          <w:szCs w:val="28"/>
        </w:rPr>
      </w:pPr>
      <w:r w:rsidRPr="00190FA4">
        <w:rPr>
          <w:rFonts w:ascii="Times New Roman" w:hAnsi="Times New Roman" w:cs="Times New Roman"/>
          <w:sz w:val="28"/>
          <w:szCs w:val="28"/>
        </w:rPr>
        <w:t>Термин «инновация» происходит от латинского «novatio», что означает «обновление» (или «изменение»), и приставки «in», которая переводится с латинского как «в направление», если переводить дословно «Innovatio» — «в направлении изменений». Само понятие innovation впервые появилось в научных исследованиях XIX в. Новую жизнь понятие «инновация» получило в начале XX в. в научных работах австрийского и американского экономиста Й. Шумпетера в результате анализа «инновационных комбинаций», изменений в развитии экономических систем. Именно Шумпетером был впервые введен данный термин в экономике.</w:t>
      </w:r>
      <w:r>
        <w:rPr>
          <w:rFonts w:ascii="Times New Roman" w:hAnsi="Times New Roman" w:cs="Times New Roman"/>
          <w:sz w:val="28"/>
          <w:szCs w:val="28"/>
        </w:rPr>
        <w:t xml:space="preserve"> </w:t>
      </w:r>
      <w:r w:rsidRPr="00190FA4">
        <w:rPr>
          <w:rFonts w:ascii="Times New Roman" w:hAnsi="Times New Roman" w:cs="Times New Roman"/>
          <w:sz w:val="28"/>
          <w:szCs w:val="28"/>
        </w:rPr>
        <w:t>Инновация — это не всякое новшество или нововведение, а только такое, которое серьёзно повышает эффективность действующей системы</w:t>
      </w:r>
      <w:r>
        <w:rPr>
          <w:rFonts w:ascii="Times New Roman" w:hAnsi="Times New Roman" w:cs="Times New Roman"/>
          <w:sz w:val="28"/>
          <w:szCs w:val="28"/>
        </w:rPr>
        <w:t>.</w:t>
      </w:r>
    </w:p>
    <w:p w:rsidR="00190FA4" w:rsidRPr="00190FA4" w:rsidRDefault="00190FA4" w:rsidP="009B377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Получается, чтобы проект был действительно инновационным, он должен кардинально улучшать показатели эффективности, в т.ч. и информационной защиты. Понятие</w:t>
      </w:r>
      <w:r w:rsidRPr="00190FA4">
        <w:rPr>
          <w:rFonts w:ascii="Times New Roman" w:hAnsi="Times New Roman" w:cs="Times New Roman"/>
          <w:sz w:val="28"/>
          <w:szCs w:val="28"/>
        </w:rPr>
        <w:t xml:space="preserve"> «информационн</w:t>
      </w:r>
      <w:r>
        <w:rPr>
          <w:rFonts w:ascii="Times New Roman" w:hAnsi="Times New Roman" w:cs="Times New Roman"/>
          <w:sz w:val="28"/>
          <w:szCs w:val="28"/>
        </w:rPr>
        <w:t>ая</w:t>
      </w:r>
      <w:r w:rsidRPr="00190FA4">
        <w:rPr>
          <w:rFonts w:ascii="Times New Roman" w:hAnsi="Times New Roman" w:cs="Times New Roman"/>
          <w:sz w:val="28"/>
          <w:szCs w:val="28"/>
        </w:rPr>
        <w:t xml:space="preserve"> </w:t>
      </w:r>
      <w:r>
        <w:rPr>
          <w:rFonts w:ascii="Times New Roman" w:hAnsi="Times New Roman" w:cs="Times New Roman"/>
          <w:sz w:val="28"/>
          <w:szCs w:val="28"/>
        </w:rPr>
        <w:t>защита</w:t>
      </w:r>
      <w:r w:rsidRPr="00190FA4">
        <w:rPr>
          <w:rFonts w:ascii="Times New Roman" w:hAnsi="Times New Roman" w:cs="Times New Roman"/>
          <w:sz w:val="28"/>
          <w:szCs w:val="28"/>
        </w:rPr>
        <w:t>»</w:t>
      </w:r>
      <w:r>
        <w:rPr>
          <w:rFonts w:ascii="Times New Roman" w:hAnsi="Times New Roman" w:cs="Times New Roman"/>
          <w:sz w:val="28"/>
          <w:szCs w:val="28"/>
        </w:rPr>
        <w:t xml:space="preserve"> или «информационная безопасность»</w:t>
      </w:r>
      <w:r w:rsidRPr="00190FA4">
        <w:rPr>
          <w:rFonts w:ascii="Times New Roman" w:hAnsi="Times New Roman" w:cs="Times New Roman"/>
          <w:sz w:val="28"/>
          <w:szCs w:val="28"/>
        </w:rPr>
        <w:t xml:space="preserve"> возникл</w:t>
      </w:r>
      <w:r>
        <w:rPr>
          <w:rFonts w:ascii="Times New Roman" w:hAnsi="Times New Roman" w:cs="Times New Roman"/>
          <w:sz w:val="28"/>
          <w:szCs w:val="28"/>
        </w:rPr>
        <w:t>о</w:t>
      </w:r>
      <w:r w:rsidRPr="00190FA4">
        <w:rPr>
          <w:rFonts w:ascii="Times New Roman" w:hAnsi="Times New Roman" w:cs="Times New Roman"/>
          <w:sz w:val="28"/>
          <w:szCs w:val="28"/>
        </w:rPr>
        <w:t xml:space="preserve"> с появлением средств информационных коммуникаций между людьми, а также с осознанием человеком наличия у людей и их сообществ интересов, которым может быть нанесён ущерб путём воздействия на средства информационных коммуникаций, наличие и развитие которых обеспечивает информационный обмен между всеми элементами социума.</w:t>
      </w:r>
    </w:p>
    <w:p w:rsidR="00D12FCB" w:rsidRPr="00997190" w:rsidRDefault="00F64332" w:rsidP="0099719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Сегодня информационные технологии показывают крайне бурный рост. Среди основных инновационных направлений развития</w:t>
      </w:r>
      <w:r w:rsidR="00D12FCB">
        <w:rPr>
          <w:rFonts w:ascii="Times New Roman" w:hAnsi="Times New Roman" w:cs="Times New Roman"/>
          <w:sz w:val="28"/>
          <w:szCs w:val="28"/>
        </w:rPr>
        <w:t xml:space="preserve"> ИТ</w:t>
      </w:r>
      <w:r>
        <w:rPr>
          <w:rFonts w:ascii="Times New Roman" w:hAnsi="Times New Roman" w:cs="Times New Roman"/>
          <w:sz w:val="28"/>
          <w:szCs w:val="28"/>
        </w:rPr>
        <w:t xml:space="preserve"> можно выделить следующие</w:t>
      </w:r>
      <w:r w:rsidR="00A81A15">
        <w:rPr>
          <w:rFonts w:ascii="Times New Roman" w:hAnsi="Times New Roman" w:cs="Times New Roman"/>
          <w:sz w:val="28"/>
          <w:szCs w:val="28"/>
        </w:rPr>
        <w:t xml:space="preserve"> </w:t>
      </w:r>
      <w:r w:rsidR="00A81A15">
        <w:rPr>
          <w:rFonts w:ascii="Times New Roman" w:hAnsi="Times New Roman" w:cs="Times New Roman"/>
          <w:b/>
          <w:sz w:val="28"/>
          <w:szCs w:val="28"/>
        </w:rPr>
        <w:t>в</w:t>
      </w:r>
      <w:r w:rsidR="00D12FCB" w:rsidRPr="00D12FCB">
        <w:rPr>
          <w:rFonts w:ascii="Times New Roman" w:hAnsi="Times New Roman" w:cs="Times New Roman"/>
          <w:b/>
          <w:sz w:val="28"/>
          <w:szCs w:val="28"/>
        </w:rPr>
        <w:t>иды инноваций</w:t>
      </w:r>
      <w:r w:rsidR="002E0DB8">
        <w:rPr>
          <w:rFonts w:ascii="Times New Roman" w:hAnsi="Times New Roman" w:cs="Times New Roman"/>
          <w:b/>
          <w:sz w:val="28"/>
          <w:szCs w:val="28"/>
        </w:rPr>
        <w:t xml:space="preserve"> в сфере информационных технологий</w:t>
      </w:r>
      <w:r w:rsidR="00D12FCB" w:rsidRPr="00D12FCB">
        <w:rPr>
          <w:rFonts w:ascii="Times New Roman" w:hAnsi="Times New Roman" w:cs="Times New Roman"/>
          <w:b/>
          <w:sz w:val="28"/>
          <w:szCs w:val="28"/>
        </w:rPr>
        <w:t>:</w:t>
      </w:r>
    </w:p>
    <w:p w:rsidR="00D12FCB" w:rsidRPr="00454864" w:rsidRDefault="00D12FCB" w:rsidP="006E377E">
      <w:pPr>
        <w:pStyle w:val="a3"/>
        <w:numPr>
          <w:ilvl w:val="0"/>
          <w:numId w:val="41"/>
        </w:numPr>
        <w:spacing w:after="0" w:line="360" w:lineRule="auto"/>
        <w:rPr>
          <w:rFonts w:ascii="Times New Roman" w:hAnsi="Times New Roman" w:cs="Times New Roman"/>
          <w:b/>
          <w:sz w:val="28"/>
          <w:szCs w:val="28"/>
        </w:rPr>
      </w:pPr>
      <w:r w:rsidRPr="00D12FCB">
        <w:rPr>
          <w:rFonts w:ascii="Times New Roman" w:hAnsi="Times New Roman" w:cs="Times New Roman"/>
          <w:b/>
          <w:sz w:val="28"/>
          <w:szCs w:val="28"/>
        </w:rPr>
        <w:t>Виртуализация</w:t>
      </w:r>
    </w:p>
    <w:p w:rsidR="00454864" w:rsidRDefault="00454864" w:rsidP="006E377E">
      <w:pPr>
        <w:pStyle w:val="a3"/>
        <w:numPr>
          <w:ilvl w:val="1"/>
          <w:numId w:val="41"/>
        </w:numPr>
        <w:spacing w:after="0" w:line="360" w:lineRule="auto"/>
        <w:rPr>
          <w:rFonts w:ascii="Times New Roman" w:hAnsi="Times New Roman" w:cs="Times New Roman"/>
          <w:b/>
          <w:sz w:val="28"/>
          <w:szCs w:val="28"/>
        </w:rPr>
      </w:pPr>
      <w:r>
        <w:rPr>
          <w:rFonts w:ascii="Times New Roman" w:hAnsi="Times New Roman" w:cs="Times New Roman"/>
          <w:b/>
          <w:sz w:val="28"/>
          <w:szCs w:val="28"/>
        </w:rPr>
        <w:t>Виртуализация платформ</w:t>
      </w:r>
    </w:p>
    <w:p w:rsidR="00454864" w:rsidRPr="00D12FCB" w:rsidRDefault="00454864" w:rsidP="006E377E">
      <w:pPr>
        <w:pStyle w:val="a3"/>
        <w:numPr>
          <w:ilvl w:val="1"/>
          <w:numId w:val="41"/>
        </w:numPr>
        <w:spacing w:after="0" w:line="360" w:lineRule="auto"/>
        <w:rPr>
          <w:rFonts w:ascii="Times New Roman" w:hAnsi="Times New Roman" w:cs="Times New Roman"/>
          <w:b/>
          <w:sz w:val="28"/>
          <w:szCs w:val="28"/>
        </w:rPr>
      </w:pPr>
      <w:r>
        <w:rPr>
          <w:rFonts w:ascii="Times New Roman" w:hAnsi="Times New Roman" w:cs="Times New Roman"/>
          <w:b/>
          <w:sz w:val="28"/>
          <w:szCs w:val="28"/>
        </w:rPr>
        <w:t>Виртуализация ресурсов</w:t>
      </w:r>
    </w:p>
    <w:p w:rsidR="00D12FCB" w:rsidRPr="00D12FCB" w:rsidRDefault="00D12FCB" w:rsidP="006E377E">
      <w:pPr>
        <w:pStyle w:val="a3"/>
        <w:numPr>
          <w:ilvl w:val="0"/>
          <w:numId w:val="41"/>
        </w:numPr>
        <w:spacing w:after="0" w:line="360" w:lineRule="auto"/>
        <w:rPr>
          <w:rFonts w:ascii="Times New Roman" w:hAnsi="Times New Roman" w:cs="Times New Roman"/>
          <w:b/>
          <w:sz w:val="28"/>
          <w:szCs w:val="28"/>
        </w:rPr>
      </w:pPr>
      <w:r w:rsidRPr="00D12FCB">
        <w:rPr>
          <w:rFonts w:ascii="Times New Roman" w:hAnsi="Times New Roman" w:cs="Times New Roman"/>
          <w:b/>
          <w:sz w:val="28"/>
          <w:szCs w:val="28"/>
        </w:rPr>
        <w:t>Облачные вычисления (Облака)</w:t>
      </w:r>
    </w:p>
    <w:p w:rsidR="00D12FCB" w:rsidRPr="00D12FCB" w:rsidRDefault="00D12FCB" w:rsidP="006E377E">
      <w:pPr>
        <w:pStyle w:val="a3"/>
        <w:numPr>
          <w:ilvl w:val="1"/>
          <w:numId w:val="40"/>
        </w:numPr>
        <w:spacing w:after="0" w:line="360" w:lineRule="auto"/>
        <w:rPr>
          <w:rFonts w:ascii="Times New Roman" w:hAnsi="Times New Roman" w:cs="Times New Roman"/>
          <w:b/>
          <w:sz w:val="28"/>
          <w:szCs w:val="28"/>
        </w:rPr>
      </w:pPr>
      <w:r w:rsidRPr="00D12FCB">
        <w:rPr>
          <w:rFonts w:ascii="Times New Roman" w:hAnsi="Times New Roman" w:cs="Times New Roman"/>
          <w:b/>
          <w:sz w:val="28"/>
          <w:szCs w:val="28"/>
        </w:rPr>
        <w:t>Платформа как Сервис (PaaS)</w:t>
      </w:r>
    </w:p>
    <w:p w:rsidR="00D12FCB" w:rsidRDefault="00D12FCB" w:rsidP="006E377E">
      <w:pPr>
        <w:pStyle w:val="a3"/>
        <w:numPr>
          <w:ilvl w:val="1"/>
          <w:numId w:val="40"/>
        </w:numPr>
        <w:spacing w:after="0" w:line="360" w:lineRule="auto"/>
        <w:rPr>
          <w:rFonts w:ascii="Times New Roman" w:hAnsi="Times New Roman" w:cs="Times New Roman"/>
          <w:b/>
          <w:sz w:val="28"/>
          <w:szCs w:val="28"/>
        </w:rPr>
      </w:pPr>
      <w:r w:rsidRPr="00D12FCB">
        <w:rPr>
          <w:rFonts w:ascii="Times New Roman" w:hAnsi="Times New Roman" w:cs="Times New Roman"/>
          <w:b/>
          <w:sz w:val="28"/>
          <w:szCs w:val="28"/>
        </w:rPr>
        <w:t>Программное обеспечение как Сервис (SaaS)</w:t>
      </w:r>
    </w:p>
    <w:p w:rsidR="00D12FCB" w:rsidRPr="00D12FCB" w:rsidRDefault="00D12FCB" w:rsidP="006E377E">
      <w:pPr>
        <w:pStyle w:val="a3"/>
        <w:numPr>
          <w:ilvl w:val="1"/>
          <w:numId w:val="40"/>
        </w:numPr>
        <w:spacing w:after="0" w:line="360" w:lineRule="auto"/>
        <w:rPr>
          <w:rFonts w:ascii="Times New Roman" w:hAnsi="Times New Roman" w:cs="Times New Roman"/>
          <w:b/>
          <w:sz w:val="28"/>
          <w:szCs w:val="28"/>
        </w:rPr>
      </w:pPr>
      <w:r w:rsidRPr="00D12FCB">
        <w:rPr>
          <w:rFonts w:ascii="Times New Roman" w:hAnsi="Times New Roman" w:cs="Times New Roman"/>
          <w:b/>
          <w:sz w:val="28"/>
          <w:szCs w:val="28"/>
        </w:rPr>
        <w:t>Коммуникация как Сервис (CaaS)</w:t>
      </w:r>
    </w:p>
    <w:p w:rsidR="00D12FCB" w:rsidRPr="00D12FCB" w:rsidRDefault="00D12FCB" w:rsidP="006E377E">
      <w:pPr>
        <w:pStyle w:val="a3"/>
        <w:numPr>
          <w:ilvl w:val="1"/>
          <w:numId w:val="40"/>
        </w:numPr>
        <w:spacing w:after="0" w:line="360" w:lineRule="auto"/>
        <w:rPr>
          <w:rFonts w:ascii="Times New Roman" w:hAnsi="Times New Roman" w:cs="Times New Roman"/>
          <w:b/>
          <w:sz w:val="28"/>
          <w:szCs w:val="28"/>
        </w:rPr>
      </w:pPr>
      <w:r w:rsidRPr="00D12FCB">
        <w:rPr>
          <w:rFonts w:ascii="Times New Roman" w:hAnsi="Times New Roman" w:cs="Times New Roman"/>
          <w:b/>
          <w:sz w:val="28"/>
          <w:szCs w:val="28"/>
        </w:rPr>
        <w:t>Мониторинг как Сервис (MaaS)</w:t>
      </w:r>
    </w:p>
    <w:p w:rsidR="00D12FCB" w:rsidRPr="00D12FCB" w:rsidRDefault="00D12FCB" w:rsidP="00BF34E3">
      <w:pPr>
        <w:spacing w:after="0" w:line="360" w:lineRule="auto"/>
        <w:ind w:firstLine="567"/>
        <w:jc w:val="both"/>
        <w:rPr>
          <w:rFonts w:ascii="Times New Roman" w:hAnsi="Times New Roman" w:cs="Times New Roman"/>
          <w:sz w:val="28"/>
          <w:szCs w:val="28"/>
        </w:rPr>
      </w:pPr>
    </w:p>
    <w:p w:rsidR="003D205E" w:rsidRPr="003D205E" w:rsidRDefault="00F64332" w:rsidP="003D205E">
      <w:pPr>
        <w:spacing w:after="0" w:line="360" w:lineRule="auto"/>
        <w:ind w:firstLine="567"/>
        <w:jc w:val="both"/>
        <w:rPr>
          <w:rFonts w:ascii="Times New Roman" w:hAnsi="Times New Roman" w:cs="Times New Roman"/>
          <w:sz w:val="28"/>
          <w:szCs w:val="28"/>
        </w:rPr>
      </w:pPr>
      <w:r w:rsidRPr="003D205E">
        <w:rPr>
          <w:rFonts w:ascii="Times New Roman" w:hAnsi="Times New Roman" w:cs="Times New Roman"/>
          <w:b/>
          <w:sz w:val="28"/>
          <w:szCs w:val="28"/>
        </w:rPr>
        <w:t>Виртуализация</w:t>
      </w:r>
      <w:r>
        <w:rPr>
          <w:rFonts w:ascii="Times New Roman" w:hAnsi="Times New Roman" w:cs="Times New Roman"/>
          <w:sz w:val="28"/>
          <w:szCs w:val="28"/>
        </w:rPr>
        <w:t xml:space="preserve"> </w:t>
      </w:r>
      <w:r w:rsidR="003D205E">
        <w:rPr>
          <w:rFonts w:ascii="Times New Roman" w:hAnsi="Times New Roman" w:cs="Times New Roman"/>
          <w:sz w:val="28"/>
          <w:szCs w:val="28"/>
        </w:rPr>
        <w:t>-</w:t>
      </w:r>
      <w:r w:rsidR="003D205E" w:rsidRPr="003D205E">
        <w:rPr>
          <w:rFonts w:ascii="Times New Roman" w:hAnsi="Times New Roman" w:cs="Times New Roman"/>
          <w:sz w:val="28"/>
          <w:szCs w:val="28"/>
        </w:rPr>
        <w:t xml:space="preserve"> предоставление набора вычислительных ресурсов или их логического объединения, абстрагированное от аппаратной реализации, и обеспечивающее при этом логическую изоляцию вычислительных процессов, выполняемых на одном физическом ресурсе.</w:t>
      </w:r>
      <w:r w:rsidR="003D205E">
        <w:rPr>
          <w:rStyle w:val="a6"/>
          <w:rFonts w:ascii="Times New Roman" w:hAnsi="Times New Roman" w:cs="Times New Roman"/>
          <w:sz w:val="28"/>
          <w:szCs w:val="28"/>
        </w:rPr>
        <w:footnoteReference w:id="63"/>
      </w:r>
    </w:p>
    <w:p w:rsidR="00BE484E" w:rsidRPr="00BE484E" w:rsidRDefault="00BE484E" w:rsidP="00BE484E">
      <w:pPr>
        <w:spacing w:after="0" w:line="360" w:lineRule="auto"/>
        <w:ind w:firstLine="567"/>
        <w:jc w:val="both"/>
        <w:rPr>
          <w:rFonts w:ascii="Times New Roman" w:hAnsi="Times New Roman" w:cs="Times New Roman"/>
          <w:sz w:val="28"/>
          <w:szCs w:val="28"/>
        </w:rPr>
      </w:pPr>
      <w:r w:rsidRPr="00BE484E">
        <w:rPr>
          <w:rFonts w:ascii="Times New Roman" w:hAnsi="Times New Roman" w:cs="Times New Roman"/>
          <w:sz w:val="28"/>
          <w:szCs w:val="28"/>
        </w:rPr>
        <w:t xml:space="preserve">В основе виртуализации лежит возможность одного компьютера выполнять работу нескольких компьютеров благодаря распределению его </w:t>
      </w:r>
      <w:r w:rsidRPr="00BE484E">
        <w:rPr>
          <w:rFonts w:ascii="Times New Roman" w:hAnsi="Times New Roman" w:cs="Times New Roman"/>
          <w:sz w:val="28"/>
          <w:szCs w:val="28"/>
        </w:rPr>
        <w:lastRenderedPageBreak/>
        <w:t>ресурсов по нескольким средам. С помощью виртуальных серверов и виртуальных настольных компьютеров можно разместить несколько ОС и несколько приложений в едином местоположении. Таким образом, физические и географические ограничения перестают иметь какое-либо значение. Помимо энергосбережения и сокращения расходов благодаря более эффективному использованию аппаратных ресурсов, виртуальная инфраструктура обеспечивает высокий уровень доступности ресурсов, более эффективную систему управления, повышенную безопасность и усовершенствованную систему восстановления в критических ситуациях.</w:t>
      </w:r>
    </w:p>
    <w:p w:rsidR="00BE484E" w:rsidRPr="00BE484E" w:rsidRDefault="00BE484E" w:rsidP="00BE484E">
      <w:pPr>
        <w:spacing w:after="0" w:line="360" w:lineRule="auto"/>
        <w:ind w:firstLine="567"/>
        <w:jc w:val="both"/>
        <w:rPr>
          <w:rFonts w:ascii="Times New Roman" w:hAnsi="Times New Roman" w:cs="Times New Roman"/>
          <w:sz w:val="28"/>
          <w:szCs w:val="28"/>
        </w:rPr>
      </w:pPr>
      <w:r w:rsidRPr="00BE484E">
        <w:rPr>
          <w:rFonts w:ascii="Times New Roman" w:hAnsi="Times New Roman" w:cs="Times New Roman"/>
          <w:sz w:val="28"/>
          <w:szCs w:val="28"/>
        </w:rPr>
        <w:t>В широком смысле понятие виртуализации представляет собой сокрытие настоящей реализации какого-либо процесса или объекта от истинного его представления для того, кто им пользуется. Продуктом виртуализации является нечто удобное для использования, на самом деле, имеющее более сложную или совсем иную структуру, отличную от той, которая воспринимается при работе с объектом. Иными словами, происходит отделение представления от реализации чего-либо. Виртуализация призвана абстрагировать программное обеспечение от аппаратной части.</w:t>
      </w:r>
    </w:p>
    <w:p w:rsidR="00BE484E" w:rsidRPr="00BE484E" w:rsidRDefault="00BE484E" w:rsidP="00BE484E">
      <w:pPr>
        <w:spacing w:after="0" w:line="360" w:lineRule="auto"/>
        <w:ind w:firstLine="567"/>
        <w:jc w:val="both"/>
        <w:rPr>
          <w:rFonts w:ascii="Times New Roman" w:hAnsi="Times New Roman" w:cs="Times New Roman"/>
          <w:sz w:val="28"/>
          <w:szCs w:val="28"/>
        </w:rPr>
      </w:pPr>
      <w:r w:rsidRPr="00BE484E">
        <w:rPr>
          <w:rFonts w:ascii="Times New Roman" w:hAnsi="Times New Roman" w:cs="Times New Roman"/>
          <w:sz w:val="28"/>
          <w:szCs w:val="28"/>
        </w:rPr>
        <w:t>В компьютерных технологиях под термином «виртуализация» обычно понимается абстракция вычислительных ресурсов и предоставление пользователю системы, которая «инкапсулирует» (скрывает в себе) собственную реализацию. Проще говоря, пользователь работает с удобным для себя представлением объекта, и для него не имеет значения, как объект устроен в действительности.</w:t>
      </w:r>
    </w:p>
    <w:p w:rsidR="00BE484E" w:rsidRPr="00BE484E" w:rsidRDefault="00BE484E" w:rsidP="00BE484E">
      <w:pPr>
        <w:spacing w:after="0" w:line="360" w:lineRule="auto"/>
        <w:ind w:firstLine="567"/>
        <w:jc w:val="both"/>
        <w:rPr>
          <w:rFonts w:ascii="Times New Roman" w:hAnsi="Times New Roman" w:cs="Times New Roman"/>
          <w:sz w:val="28"/>
          <w:szCs w:val="28"/>
        </w:rPr>
      </w:pPr>
      <w:r w:rsidRPr="00BE484E">
        <w:rPr>
          <w:rFonts w:ascii="Times New Roman" w:hAnsi="Times New Roman" w:cs="Times New Roman"/>
          <w:sz w:val="28"/>
          <w:szCs w:val="28"/>
        </w:rPr>
        <w:t xml:space="preserve">Сейчас возможность запуска нескольких виртуальных машин на одной физической вызывает большой интерес среди компьютерных специалистов, не только потому, что это повышает гибкость ИТ-инфраструктуры, но и потому, что виртуализация, на самом деле, позволяет экономить деньги. </w:t>
      </w:r>
    </w:p>
    <w:p w:rsidR="00BE484E" w:rsidRPr="00BE484E" w:rsidRDefault="00BE484E" w:rsidP="00BE484E">
      <w:pPr>
        <w:spacing w:after="0" w:line="360" w:lineRule="auto"/>
        <w:ind w:firstLine="567"/>
        <w:jc w:val="both"/>
        <w:rPr>
          <w:rFonts w:ascii="Times New Roman" w:hAnsi="Times New Roman" w:cs="Times New Roman"/>
          <w:sz w:val="28"/>
          <w:szCs w:val="28"/>
        </w:rPr>
      </w:pPr>
      <w:r w:rsidRPr="00BE484E">
        <w:rPr>
          <w:rFonts w:ascii="Times New Roman" w:hAnsi="Times New Roman" w:cs="Times New Roman"/>
          <w:sz w:val="28"/>
          <w:szCs w:val="28"/>
        </w:rPr>
        <w:lastRenderedPageBreak/>
        <w:t xml:space="preserve">История развития технологий виртуализации насчитывает более сорока лет. Компания IBM была первой, кто задумался о создании виртуальных сред для различных пользовательских задач, тогда еще в мэйнфреймах. В 60-х годах прошлого века виртуализация представляла чисто научный интерес и была оригинальным решением для изоляции компьютерных систем в рамках одного физического компьютера. После появления персональных компьютеров интерес к виртуализации несколько ослаб ввиду бурного развития операционных систем, которые предъявляли адекватные требования к аппаратному обеспечению того времени. Однако бурный рост аппаратных мощностей компьютеров в конце девяностых годов прошлого века заставил ИТ-сообщество вновь вспомнить о технологиях виртуализации программных платформ. </w:t>
      </w:r>
    </w:p>
    <w:p w:rsidR="00BE484E" w:rsidRPr="00BE484E" w:rsidRDefault="00BE484E" w:rsidP="00BE484E">
      <w:pPr>
        <w:spacing w:after="0" w:line="360" w:lineRule="auto"/>
        <w:ind w:firstLine="567"/>
        <w:jc w:val="both"/>
        <w:rPr>
          <w:rFonts w:ascii="Times New Roman" w:hAnsi="Times New Roman" w:cs="Times New Roman"/>
          <w:sz w:val="28"/>
          <w:szCs w:val="28"/>
        </w:rPr>
      </w:pPr>
      <w:r w:rsidRPr="00BE484E">
        <w:rPr>
          <w:rFonts w:ascii="Times New Roman" w:hAnsi="Times New Roman" w:cs="Times New Roman"/>
          <w:sz w:val="28"/>
          <w:szCs w:val="28"/>
        </w:rPr>
        <w:t>В 1999 г. компания VMware представила технологию виртуализации систем на базе x86 в качестве эффективного средства, способного преобразовать системы на базе x86 в единую аппаратную инфраструктуру общего пользования и назначения, обеспечивающую полную изоляцию, мобильность и широкий выбор ОС для прикладных сред. Компания VMware была одной из первых, кто сделал серьезную ставку исключительно на виртуализацию. Как показало время, это оказалось абсолютно оправданным. Сегодня WMware предлагает комплексную виртуализационную платформу четвертого поколения VMware vSphere 4, которая включает средства как для отдельного ПК, так и для центра обработки данных. Ключевым компонентом этого программного комплекса является гипервизор VMware ESX Server. Позднее в «битву» за место в этом модном направлении развития информационных технологий включились такие компании как Parallels (ранее SWsoft), Oracle (Sun Microsystems), Citrix Systems (XenSourse).</w:t>
      </w:r>
    </w:p>
    <w:p w:rsidR="00BE484E" w:rsidRPr="00BE484E" w:rsidRDefault="00BE484E" w:rsidP="00BE484E">
      <w:pPr>
        <w:spacing w:after="0" w:line="360" w:lineRule="auto"/>
        <w:ind w:firstLine="567"/>
        <w:jc w:val="both"/>
        <w:rPr>
          <w:rFonts w:ascii="Times New Roman" w:hAnsi="Times New Roman" w:cs="Times New Roman"/>
          <w:sz w:val="28"/>
          <w:szCs w:val="28"/>
        </w:rPr>
      </w:pPr>
      <w:r w:rsidRPr="00BE484E">
        <w:rPr>
          <w:rFonts w:ascii="Times New Roman" w:hAnsi="Times New Roman" w:cs="Times New Roman"/>
          <w:sz w:val="28"/>
          <w:szCs w:val="28"/>
        </w:rPr>
        <w:t xml:space="preserve">Корпорация Microsoft вышла на рынок средств виртуализации в 2003 г. с приобретением компании Connectiх, выпустив свой первый продукт Virtual PC для настольных ПК. С тех пор она последовательно наращивала </w:t>
      </w:r>
      <w:r w:rsidRPr="00BE484E">
        <w:rPr>
          <w:rFonts w:ascii="Times New Roman" w:hAnsi="Times New Roman" w:cs="Times New Roman"/>
          <w:sz w:val="28"/>
          <w:szCs w:val="28"/>
        </w:rPr>
        <w:lastRenderedPageBreak/>
        <w:t>спектр предложений в этой области и на сегодня почти завершила формирование виртуализационной платформы, в состав которой входят такие решения как Windows 2008 Server R2 c компонентом Hyper-V, Microsoft Application Virtualization (App-v), Microsoft Virtual Desktop Infrastructure (VDI), Remote Desktop Services, System Center Virtual Machine Manager.</w:t>
      </w:r>
    </w:p>
    <w:p w:rsidR="00BE484E" w:rsidRPr="00BE484E" w:rsidRDefault="00BE484E" w:rsidP="00BE484E">
      <w:pPr>
        <w:spacing w:after="0" w:line="360" w:lineRule="auto"/>
        <w:ind w:firstLine="567"/>
        <w:jc w:val="both"/>
        <w:rPr>
          <w:rFonts w:ascii="Times New Roman" w:hAnsi="Times New Roman" w:cs="Times New Roman"/>
          <w:sz w:val="28"/>
          <w:szCs w:val="28"/>
        </w:rPr>
      </w:pPr>
      <w:r w:rsidRPr="00BE484E">
        <w:rPr>
          <w:rFonts w:ascii="Times New Roman" w:hAnsi="Times New Roman" w:cs="Times New Roman"/>
          <w:sz w:val="28"/>
          <w:szCs w:val="28"/>
        </w:rPr>
        <w:t xml:space="preserve">На сегодняшний день поставщики технологий виртуализации предлагают надежные и легкоуправляемые платформы, а рынок этих технологий переживает настоящий бум. По оценкам ведущих экспертов, сейчас виртуализация входит в тройку наиболее перспективных компьютерных технологий. Многие эксперты предсказывают, что к 2015 году около половины всех компьютерных систем будут виртуальными. </w:t>
      </w:r>
    </w:p>
    <w:p w:rsidR="00114E45" w:rsidRDefault="00BE484E" w:rsidP="00BE484E">
      <w:pPr>
        <w:spacing w:after="0" w:line="360" w:lineRule="auto"/>
        <w:ind w:firstLine="567"/>
        <w:jc w:val="both"/>
        <w:rPr>
          <w:rFonts w:ascii="Times New Roman" w:hAnsi="Times New Roman" w:cs="Times New Roman"/>
          <w:sz w:val="28"/>
          <w:szCs w:val="28"/>
        </w:rPr>
      </w:pPr>
      <w:r w:rsidRPr="00BE484E">
        <w:rPr>
          <w:rFonts w:ascii="Times New Roman" w:hAnsi="Times New Roman" w:cs="Times New Roman"/>
          <w:sz w:val="28"/>
          <w:szCs w:val="28"/>
        </w:rPr>
        <w:t>Повышенный интерес к технологиям виртуализации в настоящее время неслучайно. Вычислительная мощь нынешних процессоров быстро растет, и вопрос даже не в том, на что эту мощь расходовать, а в том, что современная «мода» на двухъядерные и многоядерные системы, проникшая уже и в персональные компьютеры (ноутбуки и десктопы), как нельзя лучше позволяет реализовать богатейший потенциал идей виртуализации операционных систем и приложений, выводя удобство пользования компьютером на новый качественный уровень. Технологии виртуализации становятся одним из ключевых компонентов (в том числе, и маркетинговых) в самых новых и будущих процессорах Intel и AMD, в операционных системах от Microsoft и ряда других компаний.</w:t>
      </w:r>
      <w:r w:rsidR="00114E45">
        <w:rPr>
          <w:rFonts w:ascii="Times New Roman" w:hAnsi="Times New Roman" w:cs="Times New Roman"/>
          <w:sz w:val="28"/>
          <w:szCs w:val="28"/>
        </w:rPr>
        <w:t xml:space="preserve"> </w:t>
      </w:r>
    </w:p>
    <w:p w:rsidR="00BE484E" w:rsidRPr="00BE484E" w:rsidRDefault="00BE484E" w:rsidP="00BE484E">
      <w:pPr>
        <w:spacing w:after="0" w:line="360" w:lineRule="auto"/>
        <w:ind w:firstLine="567"/>
        <w:jc w:val="both"/>
        <w:rPr>
          <w:rFonts w:ascii="Times New Roman" w:hAnsi="Times New Roman" w:cs="Times New Roman"/>
          <w:sz w:val="28"/>
          <w:szCs w:val="28"/>
        </w:rPr>
      </w:pPr>
      <w:r w:rsidRPr="00BE484E">
        <w:rPr>
          <w:rFonts w:ascii="Times New Roman" w:hAnsi="Times New Roman" w:cs="Times New Roman"/>
          <w:sz w:val="28"/>
          <w:szCs w:val="28"/>
        </w:rPr>
        <w:t>Приведем основные досто</w:t>
      </w:r>
      <w:r w:rsidR="00114E45">
        <w:rPr>
          <w:rFonts w:ascii="Times New Roman" w:hAnsi="Times New Roman" w:cs="Times New Roman"/>
          <w:sz w:val="28"/>
          <w:szCs w:val="28"/>
        </w:rPr>
        <w:t>инства технологий виртуализации:</w:t>
      </w:r>
    </w:p>
    <w:p w:rsidR="00BE484E" w:rsidRPr="00DF6D38" w:rsidRDefault="00BE484E" w:rsidP="006E377E">
      <w:pPr>
        <w:pStyle w:val="a3"/>
        <w:numPr>
          <w:ilvl w:val="0"/>
          <w:numId w:val="45"/>
        </w:numPr>
        <w:spacing w:after="0" w:line="360" w:lineRule="auto"/>
        <w:jc w:val="both"/>
        <w:rPr>
          <w:rFonts w:ascii="Times New Roman" w:hAnsi="Times New Roman" w:cs="Times New Roman"/>
          <w:sz w:val="28"/>
          <w:szCs w:val="28"/>
        </w:rPr>
      </w:pPr>
      <w:r w:rsidRPr="00DF6D38">
        <w:rPr>
          <w:rFonts w:ascii="Times New Roman" w:hAnsi="Times New Roman" w:cs="Times New Roman"/>
          <w:i/>
          <w:sz w:val="28"/>
          <w:szCs w:val="28"/>
        </w:rPr>
        <w:t>Эффективное использование вычислительных ресурсов.</w:t>
      </w:r>
      <w:r w:rsidRPr="00DF6D38">
        <w:rPr>
          <w:rFonts w:ascii="Times New Roman" w:hAnsi="Times New Roman" w:cs="Times New Roman"/>
          <w:sz w:val="28"/>
          <w:szCs w:val="28"/>
        </w:rPr>
        <w:t xml:space="preserve"> Вместо 3х, а то 10 серверов, загруженных на 5-20% можно использовать один, используемый на 50-70%. Кроме прочего, это еще и экономия электроэнергии, а также значительное  сокращение финансовых вложений: приобретается один высокотехнологичный сервер, выполняющий функции 5-10 </w:t>
      </w:r>
      <w:r w:rsidRPr="00DF6D38">
        <w:rPr>
          <w:rFonts w:ascii="Times New Roman" w:hAnsi="Times New Roman" w:cs="Times New Roman"/>
          <w:sz w:val="28"/>
          <w:szCs w:val="28"/>
        </w:rPr>
        <w:lastRenderedPageBreak/>
        <w:t xml:space="preserve">серверов. С помощью виртуализации можно достичь значительно более эффективного использования ресурсов, поскольку она обеспечивает объединение стандартных ресурсов инфраструктуры в единый пул и преодолевает ограничения устаревшей модели «одно приложений на сервер».  </w:t>
      </w:r>
    </w:p>
    <w:p w:rsidR="00BE484E" w:rsidRPr="00BE484E" w:rsidRDefault="00BE484E" w:rsidP="006E377E">
      <w:pPr>
        <w:pStyle w:val="a3"/>
        <w:numPr>
          <w:ilvl w:val="0"/>
          <w:numId w:val="29"/>
        </w:numPr>
        <w:spacing w:after="0" w:line="360" w:lineRule="auto"/>
        <w:jc w:val="both"/>
        <w:rPr>
          <w:rFonts w:ascii="Times New Roman" w:hAnsi="Times New Roman" w:cs="Times New Roman"/>
          <w:sz w:val="28"/>
          <w:szCs w:val="28"/>
        </w:rPr>
      </w:pPr>
      <w:r w:rsidRPr="00DF6D38">
        <w:rPr>
          <w:rFonts w:ascii="Times New Roman" w:hAnsi="Times New Roman" w:cs="Times New Roman"/>
          <w:i/>
          <w:sz w:val="28"/>
          <w:szCs w:val="28"/>
        </w:rPr>
        <w:t>Сокращ</w:t>
      </w:r>
      <w:r w:rsidR="00DF6D38" w:rsidRPr="00DF6D38">
        <w:rPr>
          <w:rFonts w:ascii="Times New Roman" w:hAnsi="Times New Roman" w:cs="Times New Roman"/>
          <w:i/>
          <w:sz w:val="28"/>
          <w:szCs w:val="28"/>
        </w:rPr>
        <w:t>ение расходов на инфраструктуру.</w:t>
      </w:r>
      <w:r w:rsidRPr="00BE484E">
        <w:rPr>
          <w:rFonts w:ascii="Times New Roman" w:hAnsi="Times New Roman" w:cs="Times New Roman"/>
          <w:sz w:val="28"/>
          <w:szCs w:val="28"/>
        </w:rPr>
        <w:t xml:space="preserve"> Виртуализация позволяет сократить количество серверов и связанного с ними ИТ-оборудования в информационном центре. В результате этого потребности в обслуживании, электропитании и охлаждении материальных ресурсов сокращаются, и на ИТ затрачивается гораздо меньше средств.</w:t>
      </w:r>
    </w:p>
    <w:p w:rsidR="00BE484E" w:rsidRPr="00BE484E" w:rsidRDefault="00BE484E" w:rsidP="006E377E">
      <w:pPr>
        <w:pStyle w:val="a3"/>
        <w:numPr>
          <w:ilvl w:val="0"/>
          <w:numId w:val="29"/>
        </w:numPr>
        <w:spacing w:after="0" w:line="360" w:lineRule="auto"/>
        <w:jc w:val="both"/>
        <w:rPr>
          <w:rFonts w:ascii="Times New Roman" w:hAnsi="Times New Roman" w:cs="Times New Roman"/>
          <w:sz w:val="28"/>
          <w:szCs w:val="28"/>
        </w:rPr>
      </w:pPr>
      <w:r w:rsidRPr="00DF6D38">
        <w:rPr>
          <w:rFonts w:ascii="Times New Roman" w:hAnsi="Times New Roman" w:cs="Times New Roman"/>
          <w:i/>
          <w:sz w:val="28"/>
          <w:szCs w:val="28"/>
        </w:rPr>
        <w:t>Снижение затрат на программное обеспечение.</w:t>
      </w:r>
      <w:r w:rsidRPr="00BE484E">
        <w:rPr>
          <w:rFonts w:ascii="Times New Roman" w:hAnsi="Times New Roman" w:cs="Times New Roman"/>
          <w:sz w:val="28"/>
          <w:szCs w:val="28"/>
        </w:rPr>
        <w:t xml:space="preserve"> Некоторые производители программного обеспечения ввели отдельные схемы лицензирования специально для виртуальных сред. Так, например, покупая одну лицензию на Microsoft Windows Server 2008 Enterprise, вы получаете право одновременно её использовать на 1 физическом сервере и 4 виртуальных (в пределах одного сервера), а Windows Server 2008 Datacenter лицензируется только на количество процессоров и может использоваться одновременно на неограниченном количестве виртуальных серверов.</w:t>
      </w:r>
    </w:p>
    <w:p w:rsidR="00BE484E" w:rsidRPr="00BE484E" w:rsidRDefault="00BE484E" w:rsidP="006E377E">
      <w:pPr>
        <w:pStyle w:val="a3"/>
        <w:numPr>
          <w:ilvl w:val="0"/>
          <w:numId w:val="29"/>
        </w:numPr>
        <w:spacing w:after="0" w:line="360" w:lineRule="auto"/>
        <w:jc w:val="both"/>
        <w:rPr>
          <w:rFonts w:ascii="Times New Roman" w:hAnsi="Times New Roman" w:cs="Times New Roman"/>
          <w:sz w:val="28"/>
          <w:szCs w:val="28"/>
        </w:rPr>
      </w:pPr>
      <w:r w:rsidRPr="00DF6D38">
        <w:rPr>
          <w:rFonts w:ascii="Times New Roman" w:hAnsi="Times New Roman" w:cs="Times New Roman"/>
          <w:i/>
          <w:sz w:val="28"/>
          <w:szCs w:val="28"/>
        </w:rPr>
        <w:t>Повышение гибкости и скорости реагирования системы</w:t>
      </w:r>
      <w:r w:rsidR="00DF6D38">
        <w:rPr>
          <w:rFonts w:ascii="Times New Roman" w:hAnsi="Times New Roman" w:cs="Times New Roman"/>
          <w:sz w:val="28"/>
          <w:szCs w:val="28"/>
        </w:rPr>
        <w:t xml:space="preserve">. </w:t>
      </w:r>
      <w:r w:rsidRPr="00BE484E">
        <w:rPr>
          <w:rFonts w:ascii="Times New Roman" w:hAnsi="Times New Roman" w:cs="Times New Roman"/>
          <w:sz w:val="28"/>
          <w:szCs w:val="28"/>
        </w:rPr>
        <w:t>Виртуализация предлагает новый метод управления ИТ-инфраструктурой и помогает ИТ-администраторам затрачивать меньше времени на выполнение повторяющихся заданий — например, на инициацию, настройку, отслеживание и техническое обслуживание. Многие системные администраторы испытывали неприятности, когда «рушится» сервер. При использовании  виртуального сервера — возможен моментальный запуск на любом «железе</w:t>
      </w:r>
      <w:r w:rsidR="00114E45">
        <w:rPr>
          <w:rFonts w:ascii="Times New Roman" w:hAnsi="Times New Roman" w:cs="Times New Roman"/>
          <w:sz w:val="28"/>
          <w:szCs w:val="28"/>
        </w:rPr>
        <w:t>»</w:t>
      </w:r>
      <w:r w:rsidRPr="00BE484E">
        <w:rPr>
          <w:rFonts w:ascii="Times New Roman" w:hAnsi="Times New Roman" w:cs="Times New Roman"/>
          <w:sz w:val="28"/>
          <w:szCs w:val="28"/>
        </w:rPr>
        <w:t xml:space="preserve">, а если нет подобного </w:t>
      </w:r>
      <w:r w:rsidRPr="00BE484E">
        <w:rPr>
          <w:rFonts w:ascii="Times New Roman" w:hAnsi="Times New Roman" w:cs="Times New Roman"/>
          <w:sz w:val="28"/>
          <w:szCs w:val="28"/>
        </w:rPr>
        <w:lastRenderedPageBreak/>
        <w:t xml:space="preserve">сервера, то можно скачать готовую виртуальную машину с установленным и настроенным сервером, из библиотек, поддерживаемых компаниями разработчиками гипервизоров (программ для виртуализации). </w:t>
      </w:r>
    </w:p>
    <w:p w:rsidR="00BE484E" w:rsidRPr="00BE484E" w:rsidRDefault="00BE484E" w:rsidP="006E377E">
      <w:pPr>
        <w:pStyle w:val="a3"/>
        <w:numPr>
          <w:ilvl w:val="0"/>
          <w:numId w:val="29"/>
        </w:numPr>
        <w:spacing w:after="0" w:line="360" w:lineRule="auto"/>
        <w:jc w:val="both"/>
        <w:rPr>
          <w:rFonts w:ascii="Times New Roman" w:hAnsi="Times New Roman" w:cs="Times New Roman"/>
          <w:sz w:val="28"/>
          <w:szCs w:val="28"/>
        </w:rPr>
      </w:pPr>
      <w:r w:rsidRPr="00DF6D38">
        <w:rPr>
          <w:rFonts w:ascii="Times New Roman" w:hAnsi="Times New Roman" w:cs="Times New Roman"/>
          <w:i/>
          <w:sz w:val="28"/>
          <w:szCs w:val="28"/>
        </w:rPr>
        <w:t>Несовместимые приложения могут работать на одном компьютере.</w:t>
      </w:r>
      <w:r w:rsidRPr="00BE484E">
        <w:rPr>
          <w:rFonts w:ascii="Times New Roman" w:hAnsi="Times New Roman" w:cs="Times New Roman"/>
          <w:sz w:val="28"/>
          <w:szCs w:val="28"/>
        </w:rPr>
        <w:t xml:space="preserve"> При использовании виртуализации на одном сервере возможна установка linux и windows серверов, шлюзов, баз данных и прочих абсолютно несовместимых в рамках одной не виртуализированной системы приложений.</w:t>
      </w:r>
    </w:p>
    <w:p w:rsidR="00BE484E" w:rsidRPr="00BE484E" w:rsidRDefault="00BE484E" w:rsidP="006E377E">
      <w:pPr>
        <w:pStyle w:val="a3"/>
        <w:numPr>
          <w:ilvl w:val="0"/>
          <w:numId w:val="29"/>
        </w:numPr>
        <w:spacing w:after="0" w:line="360" w:lineRule="auto"/>
        <w:jc w:val="both"/>
        <w:rPr>
          <w:rFonts w:ascii="Times New Roman" w:hAnsi="Times New Roman" w:cs="Times New Roman"/>
          <w:sz w:val="28"/>
          <w:szCs w:val="28"/>
        </w:rPr>
      </w:pPr>
      <w:r w:rsidRPr="00DF6D38">
        <w:rPr>
          <w:rFonts w:ascii="Times New Roman" w:hAnsi="Times New Roman" w:cs="Times New Roman"/>
          <w:i/>
          <w:sz w:val="28"/>
          <w:szCs w:val="28"/>
        </w:rPr>
        <w:t>Повышение доступности приложений и обеспечение непрерывности работы предприятия</w:t>
      </w:r>
      <w:r w:rsidR="00DF6D38">
        <w:rPr>
          <w:rFonts w:ascii="Times New Roman" w:hAnsi="Times New Roman" w:cs="Times New Roman"/>
          <w:sz w:val="28"/>
          <w:szCs w:val="28"/>
        </w:rPr>
        <w:t>.</w:t>
      </w:r>
      <w:r w:rsidRPr="00BE484E">
        <w:rPr>
          <w:rFonts w:ascii="Times New Roman" w:hAnsi="Times New Roman" w:cs="Times New Roman"/>
          <w:sz w:val="28"/>
          <w:szCs w:val="28"/>
        </w:rPr>
        <w:t xml:space="preserve"> Благодаря надежной системе резервного копирования и миграции виртуальных сред целиком без перерывов в обслуживании вы сможете сократить периоды планового простоя и обеспечить быстрое восстановление си</w:t>
      </w:r>
      <w:r w:rsidR="00114E45">
        <w:rPr>
          <w:rFonts w:ascii="Times New Roman" w:hAnsi="Times New Roman" w:cs="Times New Roman"/>
          <w:sz w:val="28"/>
          <w:szCs w:val="28"/>
        </w:rPr>
        <w:t>стемы в критических ситуациях. «</w:t>
      </w:r>
      <w:r w:rsidRPr="00BE484E">
        <w:rPr>
          <w:rFonts w:ascii="Times New Roman" w:hAnsi="Times New Roman" w:cs="Times New Roman"/>
          <w:sz w:val="28"/>
          <w:szCs w:val="28"/>
        </w:rPr>
        <w:t xml:space="preserve">Падение» одного виртуального сервера не ведет к потери остальных виртуальных серверов. Кроме того, в случае отказа одного физического сервера возможно произвести автоматическую замену на резервный сервер. Причем  это происходит не заметно для пользователей без </w:t>
      </w:r>
      <w:r w:rsidR="00114E45" w:rsidRPr="00BE484E">
        <w:rPr>
          <w:rFonts w:ascii="Times New Roman" w:hAnsi="Times New Roman" w:cs="Times New Roman"/>
          <w:sz w:val="28"/>
          <w:szCs w:val="28"/>
        </w:rPr>
        <w:t>перезагрузки</w:t>
      </w:r>
      <w:r w:rsidRPr="00BE484E">
        <w:rPr>
          <w:rFonts w:ascii="Times New Roman" w:hAnsi="Times New Roman" w:cs="Times New Roman"/>
          <w:sz w:val="28"/>
          <w:szCs w:val="28"/>
        </w:rPr>
        <w:t xml:space="preserve">. Тем самым обеспечивается непрерывность бизнеса. </w:t>
      </w:r>
    </w:p>
    <w:p w:rsidR="00BE484E" w:rsidRPr="00BE484E" w:rsidRDefault="00BE484E" w:rsidP="006E377E">
      <w:pPr>
        <w:pStyle w:val="a3"/>
        <w:numPr>
          <w:ilvl w:val="0"/>
          <w:numId w:val="29"/>
        </w:numPr>
        <w:spacing w:after="0" w:line="360" w:lineRule="auto"/>
        <w:jc w:val="both"/>
        <w:rPr>
          <w:rFonts w:ascii="Times New Roman" w:hAnsi="Times New Roman" w:cs="Times New Roman"/>
          <w:sz w:val="28"/>
          <w:szCs w:val="28"/>
        </w:rPr>
      </w:pPr>
      <w:r w:rsidRPr="00DF6D38">
        <w:rPr>
          <w:rFonts w:ascii="Times New Roman" w:hAnsi="Times New Roman" w:cs="Times New Roman"/>
          <w:i/>
          <w:sz w:val="28"/>
          <w:szCs w:val="28"/>
        </w:rPr>
        <w:t>Возможности легкой архивации.</w:t>
      </w:r>
      <w:r w:rsidRPr="00BE484E">
        <w:rPr>
          <w:rFonts w:ascii="Times New Roman" w:hAnsi="Times New Roman" w:cs="Times New Roman"/>
          <w:sz w:val="28"/>
          <w:szCs w:val="28"/>
        </w:rPr>
        <w:t xml:space="preserve"> Поскольку жесткий диск виртуальной машины обычно представляется в виде файла определенного формата, расположенный на каком-либо физическом носителе, виртуализация дает возможность простого копирования этого файла на резервный носитель как средство архивирования и резервного копирования всей виртуальной машины целиком. Возможность поднять из архива сервер полностью еще одна замечательная особенность. А </w:t>
      </w:r>
      <w:r w:rsidRPr="00BE484E">
        <w:rPr>
          <w:rFonts w:ascii="Times New Roman" w:hAnsi="Times New Roman" w:cs="Times New Roman"/>
          <w:sz w:val="28"/>
          <w:szCs w:val="28"/>
        </w:rPr>
        <w:lastRenderedPageBreak/>
        <w:t>можно поднять сервер из архива, не уничтожая текущий сервер и посмотреть положение дел за прошлый период.</w:t>
      </w:r>
    </w:p>
    <w:p w:rsidR="00BE484E" w:rsidRPr="00BE484E" w:rsidRDefault="00BE484E" w:rsidP="006E377E">
      <w:pPr>
        <w:pStyle w:val="a3"/>
        <w:numPr>
          <w:ilvl w:val="0"/>
          <w:numId w:val="29"/>
        </w:numPr>
        <w:spacing w:after="0" w:line="360" w:lineRule="auto"/>
        <w:jc w:val="both"/>
        <w:rPr>
          <w:rFonts w:ascii="Times New Roman" w:hAnsi="Times New Roman" w:cs="Times New Roman"/>
          <w:sz w:val="28"/>
          <w:szCs w:val="28"/>
        </w:rPr>
      </w:pPr>
      <w:r w:rsidRPr="00DF6D38">
        <w:rPr>
          <w:rFonts w:ascii="Times New Roman" w:hAnsi="Times New Roman" w:cs="Times New Roman"/>
          <w:i/>
          <w:sz w:val="28"/>
          <w:szCs w:val="28"/>
        </w:rPr>
        <w:t>Повышение управляемости инфраструктуры</w:t>
      </w:r>
      <w:r w:rsidR="00DF6D38">
        <w:rPr>
          <w:rFonts w:ascii="Times New Roman" w:hAnsi="Times New Roman" w:cs="Times New Roman"/>
          <w:sz w:val="28"/>
          <w:szCs w:val="28"/>
        </w:rPr>
        <w:t>. И</w:t>
      </w:r>
      <w:r w:rsidRPr="00BE484E">
        <w:rPr>
          <w:rFonts w:ascii="Times New Roman" w:hAnsi="Times New Roman" w:cs="Times New Roman"/>
          <w:sz w:val="28"/>
          <w:szCs w:val="28"/>
        </w:rPr>
        <w:t>спользование централизованного управления виртуальной инфраструктурой позволяет сократить время на администрирование серверов, обеспечивает балансировку нагрузки и "живую" миграцию виртуальных машин.</w:t>
      </w:r>
    </w:p>
    <w:p w:rsidR="003D205E" w:rsidRDefault="00FD7C59" w:rsidP="00FD7C59">
      <w:pPr>
        <w:spacing w:after="0" w:line="360" w:lineRule="auto"/>
        <w:ind w:firstLine="567"/>
        <w:jc w:val="both"/>
        <w:rPr>
          <w:rFonts w:ascii="Times New Roman" w:hAnsi="Times New Roman" w:cs="Times New Roman"/>
          <w:sz w:val="28"/>
          <w:szCs w:val="28"/>
        </w:rPr>
      </w:pPr>
      <w:r w:rsidRPr="00FD7C59">
        <w:rPr>
          <w:rFonts w:ascii="Times New Roman" w:hAnsi="Times New Roman" w:cs="Times New Roman"/>
          <w:sz w:val="28"/>
          <w:szCs w:val="28"/>
        </w:rPr>
        <w:t>Сам термин «виртуализация» в компьютерных технологиях появился в шестидесятых годах прошлого века вместе с термином «виртуальная машина», означающим продукт виртуализации программно-аппаратной платформы. В то время виртуализация была, скорее, интересной технической находкой, чем перспективной технологией.</w:t>
      </w:r>
      <w:r>
        <w:rPr>
          <w:rFonts w:ascii="Times New Roman" w:hAnsi="Times New Roman" w:cs="Times New Roman"/>
          <w:sz w:val="28"/>
          <w:szCs w:val="28"/>
        </w:rPr>
        <w:t xml:space="preserve"> </w:t>
      </w:r>
    </w:p>
    <w:p w:rsidR="00454864" w:rsidRPr="00454864" w:rsidRDefault="00454864" w:rsidP="00454864">
      <w:pPr>
        <w:spacing w:after="0" w:line="360" w:lineRule="auto"/>
        <w:ind w:firstLine="567"/>
        <w:jc w:val="both"/>
        <w:rPr>
          <w:rFonts w:ascii="Times New Roman" w:hAnsi="Times New Roman" w:cs="Times New Roman"/>
          <w:sz w:val="28"/>
          <w:szCs w:val="28"/>
        </w:rPr>
      </w:pPr>
      <w:r w:rsidRPr="00454864">
        <w:rPr>
          <w:rFonts w:ascii="Times New Roman" w:hAnsi="Times New Roman" w:cs="Times New Roman"/>
          <w:sz w:val="28"/>
          <w:szCs w:val="28"/>
        </w:rPr>
        <w:t xml:space="preserve">Понятие виртуализации условно можно разделить на две фундаментально различающиеся категории: </w:t>
      </w:r>
    </w:p>
    <w:p w:rsidR="00454864" w:rsidRDefault="00454864" w:rsidP="00454864">
      <w:pPr>
        <w:spacing w:after="0" w:line="360" w:lineRule="auto"/>
        <w:ind w:firstLine="567"/>
        <w:jc w:val="both"/>
        <w:rPr>
          <w:rFonts w:ascii="Times New Roman" w:hAnsi="Times New Roman" w:cs="Times New Roman"/>
          <w:sz w:val="28"/>
          <w:szCs w:val="28"/>
        </w:rPr>
      </w:pPr>
    </w:p>
    <w:p w:rsidR="00454864" w:rsidRPr="00454864" w:rsidRDefault="00454864" w:rsidP="00454864">
      <w:pPr>
        <w:spacing w:after="0" w:line="360" w:lineRule="auto"/>
        <w:ind w:firstLine="567"/>
        <w:jc w:val="both"/>
        <w:rPr>
          <w:rFonts w:ascii="Times New Roman" w:hAnsi="Times New Roman" w:cs="Times New Roman"/>
          <w:b/>
          <w:sz w:val="28"/>
          <w:szCs w:val="28"/>
        </w:rPr>
      </w:pPr>
      <w:r w:rsidRPr="00454864">
        <w:rPr>
          <w:rFonts w:ascii="Times New Roman" w:hAnsi="Times New Roman" w:cs="Times New Roman"/>
          <w:b/>
          <w:sz w:val="28"/>
          <w:szCs w:val="28"/>
        </w:rPr>
        <w:t>Виртуализация платформ</w:t>
      </w:r>
    </w:p>
    <w:p w:rsidR="00454864" w:rsidRPr="00454864" w:rsidRDefault="00454864" w:rsidP="00454864">
      <w:pPr>
        <w:spacing w:after="0" w:line="360" w:lineRule="auto"/>
        <w:ind w:firstLine="567"/>
        <w:jc w:val="both"/>
        <w:rPr>
          <w:rFonts w:ascii="Times New Roman" w:hAnsi="Times New Roman" w:cs="Times New Roman"/>
          <w:sz w:val="28"/>
          <w:szCs w:val="28"/>
        </w:rPr>
      </w:pPr>
      <w:r w:rsidRPr="00454864">
        <w:rPr>
          <w:rFonts w:ascii="Times New Roman" w:hAnsi="Times New Roman" w:cs="Times New Roman"/>
          <w:sz w:val="28"/>
          <w:szCs w:val="28"/>
        </w:rPr>
        <w:t xml:space="preserve">Под виртуализацией платформ понимают создание программных систем на основе существующих аппаратно-программных комплексов, зависящих или независящих от них. Система, предоставляющая аппаратные ресурсы и программное обеспечение, называется хостовой (host), а симулируемые ей системы – гостевыми (guest). Чтобы гостевые системы могли стабильно функционировать на платформе хостовой системы, необходимо, чтобы программное и аппаратное обеспечение хоста было достаточно надежным и предоставляло необходимый набор интерфейсов для доступа к его ресурсам. Есть несколько видов виртуализации платформ, в каждом из которых осуществляется свой подход к понятию «виртуализация». Виды виртуализации платформ зависят от того, насколько полно осуществляется симуляция аппаратного обеспечения. До сих пор нет единого соглашения о терминах в сфере виртуализации, поэтому некоторые из приведенных далее видов </w:t>
      </w:r>
      <w:r w:rsidRPr="00454864">
        <w:rPr>
          <w:rFonts w:ascii="Times New Roman" w:hAnsi="Times New Roman" w:cs="Times New Roman"/>
          <w:sz w:val="28"/>
          <w:szCs w:val="28"/>
        </w:rPr>
        <w:lastRenderedPageBreak/>
        <w:t xml:space="preserve">виртуализации могут отличаться от тех, что предоставят другие источники. </w:t>
      </w:r>
      <w:r>
        <w:rPr>
          <w:rStyle w:val="a6"/>
          <w:rFonts w:ascii="Times New Roman" w:hAnsi="Times New Roman" w:cs="Times New Roman"/>
          <w:sz w:val="28"/>
          <w:szCs w:val="28"/>
        </w:rPr>
        <w:footnoteReference w:id="64"/>
      </w:r>
      <w:r>
        <w:rPr>
          <w:rFonts w:ascii="Times New Roman" w:hAnsi="Times New Roman" w:cs="Times New Roman"/>
          <w:sz w:val="28"/>
          <w:szCs w:val="28"/>
        </w:rPr>
        <w:t xml:space="preserve"> Рассмотрим виды виртуализации платформ.</w:t>
      </w:r>
    </w:p>
    <w:p w:rsidR="00454864" w:rsidRPr="00454864" w:rsidRDefault="00454864" w:rsidP="00454864">
      <w:pPr>
        <w:spacing w:after="0" w:line="360" w:lineRule="auto"/>
        <w:ind w:firstLine="567"/>
        <w:jc w:val="both"/>
        <w:rPr>
          <w:rFonts w:ascii="Times New Roman" w:hAnsi="Times New Roman" w:cs="Times New Roman"/>
          <w:sz w:val="28"/>
          <w:szCs w:val="28"/>
        </w:rPr>
      </w:pPr>
      <w:r w:rsidRPr="00454864">
        <w:rPr>
          <w:rFonts w:ascii="Times New Roman" w:hAnsi="Times New Roman" w:cs="Times New Roman"/>
          <w:i/>
          <w:sz w:val="28"/>
          <w:szCs w:val="28"/>
        </w:rPr>
        <w:t xml:space="preserve">Полная эмуляция (симуляция). </w:t>
      </w:r>
      <w:r w:rsidRPr="00454864">
        <w:rPr>
          <w:rFonts w:ascii="Times New Roman" w:hAnsi="Times New Roman" w:cs="Times New Roman"/>
          <w:sz w:val="28"/>
          <w:szCs w:val="28"/>
        </w:rPr>
        <w:t xml:space="preserve">При таком виде виртуализации виртуальная машина полностью виртуализует все аппаратное обеспечение при сохранении гостевой операционной системы в неизменном виде. Такой подход позволяет эмулировать различные аппаратные архитектуры. Например, можно запускать виртуальные машины с гостевыми системами для x86-процессоров на платформах с другой архитектурой (например, на RISC-серверах компании Sun). Долгое время такой вид виртуализации использовался, чтобы разрабатывать программное обеспечение для новых процессоров еще до того, как они были физически доступными. Такие эмуляторы также применяют для низкоуровневой отладки операционных систем. Основной минус данного подхода заключается в том, что эмулируемое аппаратное обеспечение весьма и весьма существенно замедляет быстродействие гостевой системы, что делает работу с ней очень неудобной, поэтому, кроме как для разработки системного программного обеспечения, а также образовательных целей, такой подход мало где используется. </w:t>
      </w:r>
      <w:r>
        <w:rPr>
          <w:rFonts w:ascii="Times New Roman" w:hAnsi="Times New Roman" w:cs="Times New Roman"/>
          <w:sz w:val="28"/>
          <w:szCs w:val="28"/>
        </w:rPr>
        <w:t xml:space="preserve"> </w:t>
      </w:r>
      <w:r w:rsidRPr="00454864">
        <w:rPr>
          <w:rFonts w:ascii="Times New Roman" w:hAnsi="Times New Roman" w:cs="Times New Roman"/>
          <w:sz w:val="28"/>
          <w:szCs w:val="28"/>
        </w:rPr>
        <w:t xml:space="preserve">Примеры продуктов для создания эмуляторов: Bochs, PearPC, QEMU (без ускорения), Hercules Emulator. </w:t>
      </w:r>
    </w:p>
    <w:p w:rsidR="00454864" w:rsidRPr="00454864" w:rsidRDefault="00454864" w:rsidP="00454864">
      <w:pPr>
        <w:spacing w:after="0" w:line="360" w:lineRule="auto"/>
        <w:ind w:firstLine="567"/>
        <w:jc w:val="both"/>
        <w:rPr>
          <w:rFonts w:ascii="Times New Roman" w:hAnsi="Times New Roman" w:cs="Times New Roman"/>
          <w:sz w:val="28"/>
          <w:szCs w:val="28"/>
        </w:rPr>
      </w:pPr>
      <w:r w:rsidRPr="00454864">
        <w:rPr>
          <w:rFonts w:ascii="Times New Roman" w:hAnsi="Times New Roman" w:cs="Times New Roman"/>
          <w:i/>
          <w:sz w:val="28"/>
          <w:szCs w:val="28"/>
        </w:rPr>
        <w:t>Частичная эмуляция (нативная виртуализация).</w:t>
      </w:r>
      <w:r w:rsidRPr="00454864">
        <w:rPr>
          <w:rFonts w:ascii="Times New Roman" w:hAnsi="Times New Roman" w:cs="Times New Roman"/>
          <w:sz w:val="28"/>
          <w:szCs w:val="28"/>
        </w:rPr>
        <w:t xml:space="preserve"> В этом случае виртуальная машина виртуализует лишь необходимое количество аппаратного обеспечения, чтобы она могла быть запущена изолированно. Такой подход позволяет запускать гостевые операционные системы, разработанные только для той же архитектуры, что и у хоста. Таким образом, несколько экземпляров гостевых систем могут быть запущены одновременно. Этот вид виртуализации позволяет существенно увеличить быстродействие гостевых систем по сравнению с полной эмуляцией и широко используется в настоящее время. Также, в целях повышения </w:t>
      </w:r>
      <w:r w:rsidRPr="00454864">
        <w:rPr>
          <w:rFonts w:ascii="Times New Roman" w:hAnsi="Times New Roman" w:cs="Times New Roman"/>
          <w:sz w:val="28"/>
          <w:szCs w:val="28"/>
        </w:rPr>
        <w:lastRenderedPageBreak/>
        <w:t>быстродействия, в платформах виртуализации, использующих данный подход, применяется специальная «прослойка» между гостевой операционной системой и оборудованием (гипервизор), позволяющая гостевой системе напрямую обращаться к ресурсам аппаратного обеспечения. Гипервизор, называемый также «Монитор виртуальных машин» (Virtual Machine Monitor) - одно из ключевых понятий в мире виртуализации. Применение гипервизора, являющегося связующим звеном между гостевыми системами и аппаратурой, существенно увеличивает быстродействие платформы, приближая его к быстродействию физической платформы.</w:t>
      </w:r>
      <w:r>
        <w:rPr>
          <w:rFonts w:ascii="Times New Roman" w:hAnsi="Times New Roman" w:cs="Times New Roman"/>
          <w:sz w:val="28"/>
          <w:szCs w:val="28"/>
        </w:rPr>
        <w:t xml:space="preserve"> </w:t>
      </w:r>
      <w:r w:rsidRPr="00454864">
        <w:rPr>
          <w:rFonts w:ascii="Times New Roman" w:hAnsi="Times New Roman" w:cs="Times New Roman"/>
          <w:sz w:val="28"/>
          <w:szCs w:val="28"/>
        </w:rPr>
        <w:t xml:space="preserve">К минусам данного вида виртуализации можно отнести зависимость виртуальных машин от архитектуры аппаратной платформы. Примеры продуктов для нативной виртуализации: VMware Workstation, VMware Server, VMware ESX Server, Virtual Iron, Virtual PC, VirtualBox, Parallels Desktop и другие. </w:t>
      </w:r>
    </w:p>
    <w:p w:rsidR="00454864" w:rsidRPr="00454864" w:rsidRDefault="00454864" w:rsidP="00454864">
      <w:pPr>
        <w:spacing w:after="0" w:line="360" w:lineRule="auto"/>
        <w:ind w:firstLine="567"/>
        <w:jc w:val="both"/>
        <w:rPr>
          <w:rFonts w:ascii="Times New Roman" w:hAnsi="Times New Roman" w:cs="Times New Roman"/>
          <w:sz w:val="28"/>
          <w:szCs w:val="28"/>
        </w:rPr>
      </w:pPr>
      <w:r w:rsidRPr="00454864">
        <w:rPr>
          <w:rFonts w:ascii="Times New Roman" w:hAnsi="Times New Roman" w:cs="Times New Roman"/>
          <w:i/>
          <w:sz w:val="28"/>
          <w:szCs w:val="28"/>
        </w:rPr>
        <w:t xml:space="preserve">Частичная виртуализация, а также «виртуализация адресного пространства» («address space virtualization»). </w:t>
      </w:r>
      <w:r w:rsidRPr="00454864">
        <w:rPr>
          <w:rFonts w:ascii="Times New Roman" w:hAnsi="Times New Roman" w:cs="Times New Roman"/>
          <w:sz w:val="28"/>
          <w:szCs w:val="28"/>
        </w:rPr>
        <w:t xml:space="preserve">При таком подходе, виртуальная машина симулирует несколько экземпляров аппаратного окружения (но не всего), в частности, пространства адресов. Такой вид виртуализации позволяет совместно использовать ресурсы и изолировать процессы, но не позволяет разделять экземпляры гостевых операционных систем. Строго говоря, при таком виде виртуализации пользователем не создаются виртуальные машины, а происходит изоляция каких-либо процессов на уровне операционной системы. В данный момент многие из известных операционных систем используют такой подход. Примером может послужить использование UML (User-mode Linux), в котором «гостевое» ядро запускается в пользовательском пространстве базового ядра (в его контексте). </w:t>
      </w:r>
    </w:p>
    <w:p w:rsidR="00454864" w:rsidRPr="00454864" w:rsidRDefault="00454864" w:rsidP="00454864">
      <w:pPr>
        <w:spacing w:after="0" w:line="360" w:lineRule="auto"/>
        <w:ind w:firstLine="567"/>
        <w:jc w:val="both"/>
        <w:rPr>
          <w:rFonts w:ascii="Times New Roman" w:hAnsi="Times New Roman" w:cs="Times New Roman"/>
          <w:sz w:val="28"/>
          <w:szCs w:val="28"/>
        </w:rPr>
      </w:pPr>
      <w:r w:rsidRPr="00454864">
        <w:rPr>
          <w:rFonts w:ascii="Times New Roman" w:hAnsi="Times New Roman" w:cs="Times New Roman"/>
          <w:i/>
          <w:sz w:val="28"/>
          <w:szCs w:val="28"/>
        </w:rPr>
        <w:t xml:space="preserve">Паравиртуализация. </w:t>
      </w:r>
      <w:r w:rsidRPr="00454864">
        <w:rPr>
          <w:rFonts w:ascii="Times New Roman" w:hAnsi="Times New Roman" w:cs="Times New Roman"/>
          <w:sz w:val="28"/>
          <w:szCs w:val="28"/>
        </w:rPr>
        <w:t xml:space="preserve">При применении паравиртуализации нет необходимости симулировать аппаратное обеспечение, однако, вместо этого (или в дополнение к этому), используется специальный </w:t>
      </w:r>
      <w:r w:rsidRPr="00454864">
        <w:rPr>
          <w:rFonts w:ascii="Times New Roman" w:hAnsi="Times New Roman" w:cs="Times New Roman"/>
          <w:sz w:val="28"/>
          <w:szCs w:val="28"/>
        </w:rPr>
        <w:lastRenderedPageBreak/>
        <w:t xml:space="preserve">программный интерфейс (API) для взаимодействия с гостевой операционной системой. Такой подход требует модификации кода гостевой системы, что, с точки зрения сообщества, Open Source не так и критично. Системы для паравиртуализации также имеют свой гипервизор, а API-вызовы к гостевой системе, называются «hypercalls» (гипервызовы). Многие сомневаются в перспективах этого подхода виртуализации, поскольку в данный момент все решения производителей аппаратного обеспечения в отношении виртуализации направлены на системы с нативной виртуализацией, а поддержку паравиртуализации приходится искать у производителей операционных систем, которые слабо верят в возможности предлагаемого им средства. В настоящее время провайдерами паравиртуализации являются компании XenSource и Virtual Iron, утверждающие, что быстродействие паравиртуализации выше. </w:t>
      </w:r>
      <w:r>
        <w:rPr>
          <w:rStyle w:val="a6"/>
          <w:rFonts w:ascii="Times New Roman" w:hAnsi="Times New Roman" w:cs="Times New Roman"/>
          <w:sz w:val="28"/>
          <w:szCs w:val="28"/>
        </w:rPr>
        <w:footnoteReference w:id="65"/>
      </w:r>
    </w:p>
    <w:p w:rsidR="00454864" w:rsidRPr="00454864" w:rsidRDefault="00454864" w:rsidP="00454864">
      <w:pPr>
        <w:spacing w:after="0" w:line="360" w:lineRule="auto"/>
        <w:ind w:firstLine="567"/>
        <w:jc w:val="both"/>
        <w:rPr>
          <w:rFonts w:ascii="Times New Roman" w:hAnsi="Times New Roman" w:cs="Times New Roman"/>
          <w:sz w:val="28"/>
          <w:szCs w:val="28"/>
        </w:rPr>
      </w:pPr>
      <w:r w:rsidRPr="00454864">
        <w:rPr>
          <w:rFonts w:ascii="Times New Roman" w:hAnsi="Times New Roman" w:cs="Times New Roman"/>
          <w:i/>
          <w:sz w:val="28"/>
          <w:szCs w:val="28"/>
        </w:rPr>
        <w:t xml:space="preserve">Виртуализация уровня операционной системы. </w:t>
      </w:r>
      <w:r w:rsidRPr="00454864">
        <w:rPr>
          <w:rFonts w:ascii="Times New Roman" w:hAnsi="Times New Roman" w:cs="Times New Roman"/>
          <w:sz w:val="28"/>
          <w:szCs w:val="28"/>
        </w:rPr>
        <w:t xml:space="preserve">Сутью данного вида виртуализации является виртуализация физического сервера на уровне операционной системы в целях создания нескольких защищенных виртуализованных серверов на одном физическом. Гостевая система, в данном случае, разделяет использование одного ядра хостовой операционной системы с другими гостевыми системами. Виртуальная машина представляет собой окружение для приложений, запускаемых изолированно. Данный тип виртуализации применяется при организации систем хостинга, когда в рамках одного экземпляра ядра требуется поддерживать несколько виртуальных серверов клиентов. Примеры виртуализации уровня ОС: Linux-VServer, Virtuozzo, OpenVZ, Solaris Containers и FreeBSD Jails. </w:t>
      </w:r>
    </w:p>
    <w:p w:rsidR="00454864" w:rsidRDefault="00454864" w:rsidP="00454864">
      <w:pPr>
        <w:spacing w:after="0" w:line="360" w:lineRule="auto"/>
        <w:ind w:firstLine="567"/>
        <w:jc w:val="both"/>
        <w:rPr>
          <w:rFonts w:ascii="Times New Roman" w:hAnsi="Times New Roman" w:cs="Times New Roman"/>
          <w:sz w:val="28"/>
          <w:szCs w:val="28"/>
        </w:rPr>
      </w:pPr>
      <w:r w:rsidRPr="00454864">
        <w:rPr>
          <w:rFonts w:ascii="Times New Roman" w:hAnsi="Times New Roman" w:cs="Times New Roman"/>
          <w:i/>
          <w:sz w:val="28"/>
          <w:szCs w:val="28"/>
        </w:rPr>
        <w:t>Виртуализация уровня приложений.</w:t>
      </w:r>
      <w:r w:rsidRPr="00454864">
        <w:rPr>
          <w:rFonts w:ascii="Times New Roman" w:hAnsi="Times New Roman" w:cs="Times New Roman"/>
          <w:sz w:val="28"/>
          <w:szCs w:val="28"/>
        </w:rPr>
        <w:t xml:space="preserve"> Этот вид виртуализации не похож на все остальные: если в предыдущих случаях создаются виртуальные среды или виртуальные машины, использующиеся для изоляции </w:t>
      </w:r>
      <w:r w:rsidRPr="00454864">
        <w:rPr>
          <w:rFonts w:ascii="Times New Roman" w:hAnsi="Times New Roman" w:cs="Times New Roman"/>
          <w:sz w:val="28"/>
          <w:szCs w:val="28"/>
        </w:rPr>
        <w:lastRenderedPageBreak/>
        <w:t xml:space="preserve">приложений, то в данном случае само приложение помещается в контейнер с необходимыми элементами для своей работы: файлами реестра, конфигурационными файлами, пользовательскими и системными объектами. В результате получается приложение, не требующее установки на аналогичной платформе. При переносе такого приложения на другую машину и его запуске, виртуальное окружение, созданное для программы, разрешает конфликты между ней и операционной системой, а также другими приложениями. Такой способ виртуализации похож на поведение интерпретаторов различных языков программирования (недаром интерпретатор, Виртуальная Машина Java (JVM), тоже попадает в эту категорию). Примером такого подхода служат: Thinstall, Altiris, Trigence, Softricity. </w:t>
      </w:r>
    </w:p>
    <w:p w:rsidR="00454864" w:rsidRPr="00454864" w:rsidRDefault="00454864" w:rsidP="00454864">
      <w:pPr>
        <w:spacing w:after="0" w:line="360" w:lineRule="auto"/>
        <w:ind w:firstLine="567"/>
        <w:jc w:val="both"/>
        <w:rPr>
          <w:rFonts w:ascii="Times New Roman" w:hAnsi="Times New Roman" w:cs="Times New Roman"/>
          <w:b/>
          <w:sz w:val="28"/>
          <w:szCs w:val="28"/>
        </w:rPr>
      </w:pPr>
      <w:r w:rsidRPr="00454864">
        <w:rPr>
          <w:rFonts w:ascii="Times New Roman" w:hAnsi="Times New Roman" w:cs="Times New Roman"/>
          <w:b/>
          <w:sz w:val="28"/>
          <w:szCs w:val="28"/>
        </w:rPr>
        <w:t>Виртуализация ресурсов</w:t>
      </w:r>
    </w:p>
    <w:p w:rsidR="00454864" w:rsidRPr="00454864" w:rsidRDefault="00454864" w:rsidP="00454864">
      <w:pPr>
        <w:spacing w:after="0" w:line="360" w:lineRule="auto"/>
        <w:ind w:firstLine="567"/>
        <w:jc w:val="both"/>
        <w:rPr>
          <w:rFonts w:ascii="Times New Roman" w:hAnsi="Times New Roman" w:cs="Times New Roman"/>
          <w:sz w:val="28"/>
          <w:szCs w:val="28"/>
        </w:rPr>
      </w:pPr>
      <w:r w:rsidRPr="00454864">
        <w:rPr>
          <w:rFonts w:ascii="Times New Roman" w:hAnsi="Times New Roman" w:cs="Times New Roman"/>
          <w:sz w:val="28"/>
          <w:szCs w:val="28"/>
        </w:rPr>
        <w:t xml:space="preserve">При описании виртуализации платформ мы рассматривали понятие виртуализации в узком смысле, преимущественно применяя его к процессу создания виртуальных машин. Однако если рассматривать виртуализацию в широком смысле, можно прийти к понятию виртуализации ресурсов, обобщающим в себе подходы к созданию виртуальных систем. Виртуализация ресурсов позволяет концентрировать, абстрагировать и упрощать управление группами ресурсов, таких как сети, хранилища данных и пространства имен. </w:t>
      </w:r>
      <w:r>
        <w:rPr>
          <w:rFonts w:ascii="Times New Roman" w:hAnsi="Times New Roman" w:cs="Times New Roman"/>
          <w:sz w:val="28"/>
          <w:szCs w:val="28"/>
        </w:rPr>
        <w:t xml:space="preserve"> Рассмотрим виды виртуализации ресурсов.</w:t>
      </w:r>
    </w:p>
    <w:p w:rsidR="00454864" w:rsidRPr="00454864" w:rsidRDefault="00454864" w:rsidP="00454864">
      <w:pPr>
        <w:spacing w:after="0" w:line="360" w:lineRule="auto"/>
        <w:ind w:firstLine="567"/>
        <w:jc w:val="both"/>
        <w:rPr>
          <w:rFonts w:ascii="Times New Roman" w:hAnsi="Times New Roman" w:cs="Times New Roman"/>
          <w:sz w:val="28"/>
          <w:szCs w:val="28"/>
        </w:rPr>
      </w:pPr>
      <w:r w:rsidRPr="00454864">
        <w:rPr>
          <w:rFonts w:ascii="Times New Roman" w:hAnsi="Times New Roman" w:cs="Times New Roman"/>
          <w:i/>
          <w:sz w:val="28"/>
          <w:szCs w:val="28"/>
        </w:rPr>
        <w:t>Объединение, агрегация и концентрация компонентов.</w:t>
      </w:r>
      <w:r w:rsidRPr="00454864">
        <w:rPr>
          <w:rFonts w:ascii="Times New Roman" w:hAnsi="Times New Roman" w:cs="Times New Roman"/>
          <w:sz w:val="28"/>
          <w:szCs w:val="28"/>
        </w:rPr>
        <w:t xml:space="preserve"> Под таким видом виртуализации ресурсов понимается организация нескольких физических или логических объектов в пулы ресурсов (группы), представляющих удобные интерфейсы пользователю. Примеры такого вида виртуализации: </w:t>
      </w:r>
    </w:p>
    <w:p w:rsidR="00454864" w:rsidRPr="00454864" w:rsidRDefault="00454864" w:rsidP="006E377E">
      <w:pPr>
        <w:pStyle w:val="a3"/>
        <w:numPr>
          <w:ilvl w:val="0"/>
          <w:numId w:val="42"/>
        </w:numPr>
        <w:spacing w:after="0" w:line="360" w:lineRule="auto"/>
        <w:jc w:val="both"/>
        <w:rPr>
          <w:rFonts w:ascii="Times New Roman" w:hAnsi="Times New Roman" w:cs="Times New Roman"/>
          <w:sz w:val="28"/>
          <w:szCs w:val="28"/>
        </w:rPr>
      </w:pPr>
      <w:r w:rsidRPr="00454864">
        <w:rPr>
          <w:rFonts w:ascii="Times New Roman" w:hAnsi="Times New Roman" w:cs="Times New Roman"/>
          <w:sz w:val="28"/>
          <w:szCs w:val="28"/>
        </w:rPr>
        <w:t xml:space="preserve">многопроцессорные системы, представляющиеся нам как одна мощная система, </w:t>
      </w:r>
    </w:p>
    <w:p w:rsidR="00454864" w:rsidRPr="00454864" w:rsidRDefault="00454864" w:rsidP="006E377E">
      <w:pPr>
        <w:pStyle w:val="a3"/>
        <w:numPr>
          <w:ilvl w:val="0"/>
          <w:numId w:val="42"/>
        </w:numPr>
        <w:spacing w:after="0" w:line="360" w:lineRule="auto"/>
        <w:jc w:val="both"/>
        <w:rPr>
          <w:rFonts w:ascii="Times New Roman" w:hAnsi="Times New Roman" w:cs="Times New Roman"/>
          <w:sz w:val="28"/>
          <w:szCs w:val="28"/>
        </w:rPr>
      </w:pPr>
      <w:r w:rsidRPr="00454864">
        <w:rPr>
          <w:rFonts w:ascii="Times New Roman" w:hAnsi="Times New Roman" w:cs="Times New Roman"/>
          <w:sz w:val="28"/>
          <w:szCs w:val="28"/>
        </w:rPr>
        <w:lastRenderedPageBreak/>
        <w:t xml:space="preserve">RAID-массивы и средства управления томами, комбинирующие несколько физических дисков в один логический, </w:t>
      </w:r>
    </w:p>
    <w:p w:rsidR="00454864" w:rsidRPr="00454864" w:rsidRDefault="00454864" w:rsidP="006E377E">
      <w:pPr>
        <w:pStyle w:val="a3"/>
        <w:numPr>
          <w:ilvl w:val="0"/>
          <w:numId w:val="42"/>
        </w:numPr>
        <w:spacing w:after="0" w:line="360" w:lineRule="auto"/>
        <w:jc w:val="both"/>
        <w:rPr>
          <w:rFonts w:ascii="Times New Roman" w:hAnsi="Times New Roman" w:cs="Times New Roman"/>
          <w:sz w:val="28"/>
          <w:szCs w:val="28"/>
        </w:rPr>
      </w:pPr>
      <w:r w:rsidRPr="00454864">
        <w:rPr>
          <w:rFonts w:ascii="Times New Roman" w:hAnsi="Times New Roman" w:cs="Times New Roman"/>
          <w:sz w:val="28"/>
          <w:szCs w:val="28"/>
        </w:rPr>
        <w:t xml:space="preserve">виртуализация систем хранения, используемая при построении сетей хранения данных SAN (Storage Area Network), </w:t>
      </w:r>
    </w:p>
    <w:p w:rsidR="00454864" w:rsidRPr="00454864" w:rsidRDefault="00454864" w:rsidP="006E377E">
      <w:pPr>
        <w:pStyle w:val="a3"/>
        <w:numPr>
          <w:ilvl w:val="0"/>
          <w:numId w:val="42"/>
        </w:numPr>
        <w:spacing w:after="0" w:line="360" w:lineRule="auto"/>
        <w:jc w:val="both"/>
        <w:rPr>
          <w:rFonts w:ascii="Times New Roman" w:hAnsi="Times New Roman" w:cs="Times New Roman"/>
          <w:sz w:val="28"/>
          <w:szCs w:val="28"/>
        </w:rPr>
      </w:pPr>
      <w:r w:rsidRPr="00454864">
        <w:rPr>
          <w:rFonts w:ascii="Times New Roman" w:hAnsi="Times New Roman" w:cs="Times New Roman"/>
          <w:sz w:val="28"/>
          <w:szCs w:val="28"/>
        </w:rPr>
        <w:t xml:space="preserve">виртуальные частные сети (VPN) и трансляция сетевых адресов (NAT), позволяющие создавать виртуальные пространства сетевых адресов и имен. </w:t>
      </w:r>
    </w:p>
    <w:p w:rsidR="002E0DB8" w:rsidRDefault="002E0DB8" w:rsidP="00454864">
      <w:pPr>
        <w:spacing w:after="0" w:line="360" w:lineRule="auto"/>
        <w:ind w:firstLine="567"/>
        <w:jc w:val="both"/>
        <w:rPr>
          <w:rFonts w:ascii="Times New Roman" w:hAnsi="Times New Roman" w:cs="Times New Roman"/>
          <w:sz w:val="28"/>
          <w:szCs w:val="28"/>
        </w:rPr>
      </w:pPr>
    </w:p>
    <w:p w:rsidR="00454864" w:rsidRPr="00454864" w:rsidRDefault="00454864" w:rsidP="00454864">
      <w:pPr>
        <w:spacing w:after="0" w:line="360" w:lineRule="auto"/>
        <w:ind w:firstLine="567"/>
        <w:jc w:val="both"/>
        <w:rPr>
          <w:rFonts w:ascii="Times New Roman" w:hAnsi="Times New Roman" w:cs="Times New Roman"/>
          <w:sz w:val="28"/>
          <w:szCs w:val="28"/>
        </w:rPr>
      </w:pPr>
      <w:r w:rsidRPr="002E0DB8">
        <w:rPr>
          <w:rFonts w:ascii="Times New Roman" w:hAnsi="Times New Roman" w:cs="Times New Roman"/>
          <w:i/>
          <w:sz w:val="28"/>
          <w:szCs w:val="28"/>
        </w:rPr>
        <w:t xml:space="preserve">Кластеризация компьютеров и распределенные вычисления (grid computing). </w:t>
      </w:r>
      <w:r w:rsidRPr="00454864">
        <w:rPr>
          <w:rFonts w:ascii="Times New Roman" w:hAnsi="Times New Roman" w:cs="Times New Roman"/>
          <w:sz w:val="28"/>
          <w:szCs w:val="28"/>
        </w:rPr>
        <w:t xml:space="preserve">Этот вид виртуализации включает в себя техники, применяемые при объединении множества отдельных компьютеров в глобальные системы (метакомпьютеры), совместно решающие общую задачу. </w:t>
      </w:r>
    </w:p>
    <w:p w:rsidR="00454864" w:rsidRPr="00454864" w:rsidRDefault="00454864" w:rsidP="00454864">
      <w:pPr>
        <w:spacing w:after="0" w:line="360" w:lineRule="auto"/>
        <w:ind w:firstLine="567"/>
        <w:jc w:val="both"/>
        <w:rPr>
          <w:rFonts w:ascii="Times New Roman" w:hAnsi="Times New Roman" w:cs="Times New Roman"/>
          <w:sz w:val="28"/>
          <w:szCs w:val="28"/>
        </w:rPr>
      </w:pPr>
      <w:r w:rsidRPr="002E0DB8">
        <w:rPr>
          <w:rFonts w:ascii="Times New Roman" w:hAnsi="Times New Roman" w:cs="Times New Roman"/>
          <w:i/>
          <w:sz w:val="28"/>
          <w:szCs w:val="28"/>
        </w:rPr>
        <w:t>Разделение ресурсов (partitioning).</w:t>
      </w:r>
      <w:r w:rsidRPr="00454864">
        <w:rPr>
          <w:rFonts w:ascii="Times New Roman" w:hAnsi="Times New Roman" w:cs="Times New Roman"/>
          <w:sz w:val="28"/>
          <w:szCs w:val="28"/>
        </w:rPr>
        <w:t xml:space="preserve"> При разделении ресурсов в процессе виртуализации происходит разделение какого-либо одного большого ресурса на несколько однотипных объектов, удобных для использования. В сетях хранения данных это называется зонированием ресурсов («zoning»). </w:t>
      </w:r>
    </w:p>
    <w:p w:rsidR="00454864" w:rsidRPr="00454864" w:rsidRDefault="00454864" w:rsidP="00454864">
      <w:pPr>
        <w:spacing w:after="0" w:line="360" w:lineRule="auto"/>
        <w:ind w:firstLine="567"/>
        <w:jc w:val="both"/>
        <w:rPr>
          <w:rFonts w:ascii="Times New Roman" w:hAnsi="Times New Roman" w:cs="Times New Roman"/>
          <w:sz w:val="28"/>
          <w:szCs w:val="28"/>
        </w:rPr>
      </w:pPr>
      <w:r w:rsidRPr="002E0DB8">
        <w:rPr>
          <w:rFonts w:ascii="Times New Roman" w:hAnsi="Times New Roman" w:cs="Times New Roman"/>
          <w:i/>
          <w:sz w:val="28"/>
          <w:szCs w:val="28"/>
        </w:rPr>
        <w:t>Инкапсуляция.</w:t>
      </w:r>
      <w:r w:rsidRPr="00454864">
        <w:rPr>
          <w:rFonts w:ascii="Times New Roman" w:hAnsi="Times New Roman" w:cs="Times New Roman"/>
          <w:sz w:val="28"/>
          <w:szCs w:val="28"/>
        </w:rPr>
        <w:t xml:space="preserve"> Многим это слово известно как сокрытие объектом внутри себя своей реализации. Применительно к виртуализации, можно сказать, что это процесс создания системы, предоставляющей пользователю удобный интерфейс для работы с ней и скрывающей подробности сложности своей реализации. Например, использование центральным процессором кэша для ускорения вычислений не отражается на его внешних интерфейсах. </w:t>
      </w:r>
    </w:p>
    <w:p w:rsidR="00454864" w:rsidRPr="00454864" w:rsidRDefault="00454864" w:rsidP="00454864">
      <w:pPr>
        <w:spacing w:after="0" w:line="360" w:lineRule="auto"/>
        <w:ind w:firstLine="567"/>
        <w:jc w:val="both"/>
        <w:rPr>
          <w:rFonts w:ascii="Times New Roman" w:hAnsi="Times New Roman" w:cs="Times New Roman"/>
          <w:sz w:val="28"/>
          <w:szCs w:val="28"/>
        </w:rPr>
      </w:pPr>
      <w:r w:rsidRPr="00454864">
        <w:rPr>
          <w:rFonts w:ascii="Times New Roman" w:hAnsi="Times New Roman" w:cs="Times New Roman"/>
          <w:sz w:val="28"/>
          <w:szCs w:val="28"/>
        </w:rPr>
        <w:t xml:space="preserve">Виртуализация ресурсов, в отличие от виртуализации платформ, имеет более широкий и расплывчатый смысл и представляет собой массу различных подходов, направленных на повышение удобства обращения пользователей с системами в целом. Поэтому, далее мы будем опираться в </w:t>
      </w:r>
      <w:r w:rsidRPr="00454864">
        <w:rPr>
          <w:rFonts w:ascii="Times New Roman" w:hAnsi="Times New Roman" w:cs="Times New Roman"/>
          <w:sz w:val="28"/>
          <w:szCs w:val="28"/>
        </w:rPr>
        <w:lastRenderedPageBreak/>
        <w:t>основном на понятие виртуализации платформ, поскольку технологии, связанные именно с этим понятием, являются в данный момент наиболее динамично развивающимися и эффективными.</w:t>
      </w:r>
    </w:p>
    <w:p w:rsidR="00454864" w:rsidRPr="00454864" w:rsidRDefault="00454864" w:rsidP="00454864">
      <w:pPr>
        <w:spacing w:after="0" w:line="360" w:lineRule="auto"/>
        <w:ind w:firstLine="567"/>
        <w:jc w:val="both"/>
        <w:rPr>
          <w:rFonts w:ascii="Times New Roman" w:hAnsi="Times New Roman" w:cs="Times New Roman"/>
          <w:sz w:val="28"/>
          <w:szCs w:val="28"/>
        </w:rPr>
      </w:pPr>
    </w:p>
    <w:p w:rsidR="00BE484E" w:rsidRPr="00BE484E" w:rsidRDefault="00BE484E" w:rsidP="00FD7C59">
      <w:pPr>
        <w:spacing w:after="0" w:line="360" w:lineRule="auto"/>
        <w:ind w:firstLine="567"/>
        <w:jc w:val="both"/>
        <w:rPr>
          <w:rFonts w:ascii="Times New Roman" w:hAnsi="Times New Roman" w:cs="Times New Roman"/>
          <w:b/>
          <w:sz w:val="28"/>
          <w:szCs w:val="28"/>
        </w:rPr>
      </w:pPr>
      <w:r w:rsidRPr="00BE484E">
        <w:rPr>
          <w:rFonts w:ascii="Times New Roman" w:hAnsi="Times New Roman" w:cs="Times New Roman"/>
          <w:b/>
          <w:sz w:val="28"/>
          <w:szCs w:val="28"/>
        </w:rPr>
        <w:t>Облачные вычисления (Облака)</w:t>
      </w:r>
    </w:p>
    <w:p w:rsidR="00BE484E" w:rsidRDefault="00FD7C59" w:rsidP="00FD7C59">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Благодаря технологии «виртуализации» возможно создавать </w:t>
      </w:r>
      <w:r w:rsidR="00CE1DB6">
        <w:rPr>
          <w:rFonts w:ascii="Times New Roman" w:hAnsi="Times New Roman" w:cs="Times New Roman"/>
          <w:sz w:val="28"/>
          <w:szCs w:val="28"/>
        </w:rPr>
        <w:t xml:space="preserve">крупные общедоступные или частные </w:t>
      </w:r>
      <w:r>
        <w:rPr>
          <w:rFonts w:ascii="Times New Roman" w:hAnsi="Times New Roman" w:cs="Times New Roman"/>
          <w:sz w:val="28"/>
          <w:szCs w:val="28"/>
        </w:rPr>
        <w:t>центры обработки данных</w:t>
      </w:r>
      <w:r w:rsidR="00CE1DB6">
        <w:rPr>
          <w:rFonts w:ascii="Times New Roman" w:hAnsi="Times New Roman" w:cs="Times New Roman"/>
          <w:sz w:val="28"/>
          <w:szCs w:val="28"/>
        </w:rPr>
        <w:t xml:space="preserve"> - </w:t>
      </w:r>
      <w:r w:rsidR="00BE484E">
        <w:rPr>
          <w:rFonts w:ascii="Times New Roman" w:hAnsi="Times New Roman" w:cs="Times New Roman"/>
          <w:sz w:val="28"/>
          <w:szCs w:val="28"/>
        </w:rPr>
        <w:t xml:space="preserve"> «</w:t>
      </w:r>
      <w:r w:rsidR="00CE1DB6">
        <w:rPr>
          <w:rFonts w:ascii="Times New Roman" w:hAnsi="Times New Roman" w:cs="Times New Roman"/>
          <w:sz w:val="28"/>
          <w:szCs w:val="28"/>
        </w:rPr>
        <w:t xml:space="preserve">виртуальные </w:t>
      </w:r>
      <w:r w:rsidR="00BE484E">
        <w:rPr>
          <w:rFonts w:ascii="Times New Roman" w:hAnsi="Times New Roman" w:cs="Times New Roman"/>
          <w:sz w:val="28"/>
          <w:szCs w:val="28"/>
        </w:rPr>
        <w:t xml:space="preserve">облака».  Все вычисления, выполняемые в таких «облаках» принято называть «облачными вычислениями».  </w:t>
      </w:r>
    </w:p>
    <w:p w:rsidR="00BE484E" w:rsidRDefault="00BE484E" w:rsidP="00FD7C59">
      <w:pPr>
        <w:spacing w:after="0" w:line="360" w:lineRule="auto"/>
        <w:ind w:firstLine="567"/>
        <w:jc w:val="both"/>
        <w:rPr>
          <w:rFonts w:ascii="Times New Roman" w:hAnsi="Times New Roman" w:cs="Times New Roman"/>
          <w:sz w:val="28"/>
          <w:szCs w:val="28"/>
        </w:rPr>
      </w:pPr>
      <w:r w:rsidRPr="00BE484E">
        <w:rPr>
          <w:rFonts w:ascii="Times New Roman" w:hAnsi="Times New Roman" w:cs="Times New Roman"/>
          <w:sz w:val="28"/>
          <w:szCs w:val="28"/>
        </w:rPr>
        <w:t>Облачные вычисления представляют собой динамически масштабируемый способ доступа к внешним вычислительным ресурсам в виде сервиса, предоставляемого посредством Интернета, при этом пользователю не требуется никаких особых знаний об инфраструктуре «облака» или навыков управления этой «облачной» технологией.</w:t>
      </w:r>
      <w:r>
        <w:rPr>
          <w:rFonts w:ascii="Times New Roman" w:hAnsi="Times New Roman" w:cs="Times New Roman"/>
          <w:sz w:val="28"/>
          <w:szCs w:val="28"/>
        </w:rPr>
        <w:t xml:space="preserve">  </w:t>
      </w:r>
      <w:r w:rsidRPr="00BE484E">
        <w:rPr>
          <w:rFonts w:ascii="Times New Roman" w:hAnsi="Times New Roman" w:cs="Times New Roman"/>
          <w:sz w:val="28"/>
          <w:szCs w:val="28"/>
        </w:rPr>
        <w:t>В настоящее время технологии «облачных» вычислений приобретают все большую популярность, а концепция Cloud Computing является одной из самых модных тенденций развития информационных технологий.  По оценкам</w:t>
      </w:r>
      <w:r w:rsidR="00DF6D38">
        <w:rPr>
          <w:rFonts w:ascii="Times New Roman" w:hAnsi="Times New Roman" w:cs="Times New Roman"/>
          <w:sz w:val="28"/>
          <w:szCs w:val="28"/>
        </w:rPr>
        <w:t xml:space="preserve"> компании</w:t>
      </w:r>
      <w:r w:rsidRPr="00BE484E">
        <w:rPr>
          <w:rFonts w:ascii="Times New Roman" w:hAnsi="Times New Roman" w:cs="Times New Roman"/>
          <w:sz w:val="28"/>
          <w:szCs w:val="28"/>
        </w:rPr>
        <w:t xml:space="preserve"> Gartner, «облака» — один из главных приоритетов бизнеса на 2010 год. Крупнейшие мировые ИТ вендоры (Microsoft, Amazon, Google и прочие) так или иначе внедряют сервисы «облачных» вычислений.</w:t>
      </w:r>
    </w:p>
    <w:p w:rsidR="00BE484E" w:rsidRPr="00BE484E" w:rsidRDefault="00BE484E" w:rsidP="00BE484E">
      <w:pPr>
        <w:spacing w:after="0" w:line="360" w:lineRule="auto"/>
        <w:ind w:firstLine="567"/>
        <w:jc w:val="both"/>
        <w:rPr>
          <w:rFonts w:ascii="Times New Roman" w:hAnsi="Times New Roman" w:cs="Times New Roman"/>
          <w:sz w:val="28"/>
          <w:szCs w:val="28"/>
        </w:rPr>
      </w:pPr>
      <w:r w:rsidRPr="00BE484E">
        <w:rPr>
          <w:rFonts w:ascii="Times New Roman" w:hAnsi="Times New Roman" w:cs="Times New Roman"/>
          <w:sz w:val="28"/>
          <w:szCs w:val="28"/>
        </w:rPr>
        <w:t>Облачные вычисления - это новый подход, позволяющий снизить сложность ИТ-систем, благодаря применению широкого ряда эффективных технологий, управляемых самостоятельно и доступных по требованию в рамках виртуальной инфраструктуры, а также потребляемых в качестве сервисов. Переходя на частные облака, заказчики могут получить множество преимуществ, среди которых снижение затрат на ИТ, повышение качества предоставления</w:t>
      </w:r>
      <w:r w:rsidR="00DF6D38">
        <w:rPr>
          <w:rFonts w:ascii="Times New Roman" w:hAnsi="Times New Roman" w:cs="Times New Roman"/>
          <w:sz w:val="28"/>
          <w:szCs w:val="28"/>
        </w:rPr>
        <w:t xml:space="preserve"> сервиса и динамичности бизнеса</w:t>
      </w:r>
      <w:r w:rsidRPr="00BE484E">
        <w:rPr>
          <w:rFonts w:ascii="Times New Roman" w:hAnsi="Times New Roman" w:cs="Times New Roman"/>
          <w:sz w:val="28"/>
          <w:szCs w:val="28"/>
        </w:rPr>
        <w:t xml:space="preserve">. </w:t>
      </w:r>
    </w:p>
    <w:p w:rsidR="00BE484E" w:rsidRPr="00BE484E" w:rsidRDefault="00BE484E" w:rsidP="00BE484E">
      <w:pPr>
        <w:spacing w:after="0" w:line="360" w:lineRule="auto"/>
        <w:ind w:firstLine="567"/>
        <w:jc w:val="both"/>
        <w:rPr>
          <w:rFonts w:ascii="Times New Roman" w:hAnsi="Times New Roman" w:cs="Times New Roman"/>
          <w:sz w:val="28"/>
          <w:szCs w:val="28"/>
        </w:rPr>
      </w:pPr>
      <w:r w:rsidRPr="00BE484E">
        <w:rPr>
          <w:rFonts w:ascii="Times New Roman" w:hAnsi="Times New Roman" w:cs="Times New Roman"/>
          <w:sz w:val="28"/>
          <w:szCs w:val="28"/>
        </w:rPr>
        <w:t xml:space="preserve"> «Облако» является новой бизнес-моделью для предоставления и получения информационных услуг. Эта модель обещает снизить </w:t>
      </w:r>
      <w:r w:rsidRPr="00BE484E">
        <w:rPr>
          <w:rFonts w:ascii="Times New Roman" w:hAnsi="Times New Roman" w:cs="Times New Roman"/>
          <w:sz w:val="28"/>
          <w:szCs w:val="28"/>
        </w:rPr>
        <w:lastRenderedPageBreak/>
        <w:t xml:space="preserve">оперативные и капитальные затраты. Она позволяет ИТ департаментам сосредоточиться на стратегических проектах, а не на рутинных задачах управления собственным  центром обработки данных. </w:t>
      </w:r>
    </w:p>
    <w:p w:rsidR="00BE484E" w:rsidRPr="00BE484E" w:rsidRDefault="00BE484E" w:rsidP="00BE484E">
      <w:pPr>
        <w:spacing w:after="0" w:line="360" w:lineRule="auto"/>
        <w:ind w:firstLine="567"/>
        <w:jc w:val="both"/>
        <w:rPr>
          <w:rFonts w:ascii="Times New Roman" w:hAnsi="Times New Roman" w:cs="Times New Roman"/>
          <w:sz w:val="28"/>
          <w:szCs w:val="28"/>
        </w:rPr>
      </w:pPr>
      <w:r w:rsidRPr="00BE484E">
        <w:rPr>
          <w:rFonts w:ascii="Times New Roman" w:hAnsi="Times New Roman" w:cs="Times New Roman"/>
          <w:sz w:val="28"/>
          <w:szCs w:val="28"/>
        </w:rPr>
        <w:t>Облачные вычисления – это не только технологическая инновация в ИТ, но и способ создания новых бизнес-моделей, когда у небольших производителей ИТ-продуктов, в том числе и в регионах, появляется возможность быстрого предложения рынку своих услуг и мало затратного способа воплощения своих бизнес-идей. Поддержка облачных вычислений в сочетании с инвестициями в молодые компании создают быстро развивающуюся экосистему инновационных производств.</w:t>
      </w:r>
    </w:p>
    <w:p w:rsidR="00BE484E" w:rsidRPr="00BE484E" w:rsidRDefault="00BE484E" w:rsidP="00BE484E">
      <w:pPr>
        <w:spacing w:after="0" w:line="360" w:lineRule="auto"/>
        <w:ind w:firstLine="567"/>
        <w:jc w:val="both"/>
        <w:rPr>
          <w:rFonts w:ascii="Times New Roman" w:hAnsi="Times New Roman" w:cs="Times New Roman"/>
          <w:sz w:val="28"/>
          <w:szCs w:val="28"/>
        </w:rPr>
      </w:pPr>
      <w:r w:rsidRPr="00BE484E">
        <w:rPr>
          <w:rFonts w:ascii="Times New Roman" w:hAnsi="Times New Roman" w:cs="Times New Roman"/>
          <w:sz w:val="28"/>
          <w:szCs w:val="28"/>
        </w:rPr>
        <w:t>Облачные вычисления являются рыночным ответом на систематическую специализацию и усиление роли аутсорсинга в ИТ. По сути, переход к облачным вычислениям означает аутсорсинг традиционных процессов управления ИТ-инфраструктурой профессиональными внешними поставщиками. Большинство современных поставщиков решений сферы облачных вычислений предоставляет возможность не только использовать существующие облачные платформы, но и создавать собственные, отвечающие технологическим и юридическим требованиям заказчиков.</w:t>
      </w:r>
    </w:p>
    <w:p w:rsidR="00BE484E" w:rsidRPr="00BE484E" w:rsidRDefault="00BE484E" w:rsidP="00BE484E">
      <w:pPr>
        <w:spacing w:after="0" w:line="360" w:lineRule="auto"/>
        <w:ind w:firstLine="567"/>
        <w:jc w:val="both"/>
        <w:rPr>
          <w:rFonts w:ascii="Times New Roman" w:hAnsi="Times New Roman" w:cs="Times New Roman"/>
          <w:sz w:val="28"/>
          <w:szCs w:val="28"/>
        </w:rPr>
      </w:pPr>
      <w:r w:rsidRPr="00BE484E">
        <w:rPr>
          <w:rFonts w:ascii="Times New Roman" w:hAnsi="Times New Roman" w:cs="Times New Roman"/>
          <w:sz w:val="28"/>
          <w:szCs w:val="28"/>
        </w:rPr>
        <w:t>«Облачные вычисления» работают следующим образом: вместо приобретения, установки и управления собственными серверами для запуска приложений, происходит аренда сервера у  Microsoft, Amazon, Google или другой компании. Далее пользователь управляет своими арендованными серверами через Интернет, оплачивая при этом только фактическое их использование для обработки и хранения данных.</w:t>
      </w:r>
    </w:p>
    <w:p w:rsidR="00BE484E" w:rsidRPr="00BE484E" w:rsidRDefault="00BE484E" w:rsidP="00BE484E">
      <w:pPr>
        <w:spacing w:after="0" w:line="360" w:lineRule="auto"/>
        <w:ind w:firstLine="567"/>
        <w:jc w:val="both"/>
        <w:rPr>
          <w:rFonts w:ascii="Times New Roman" w:hAnsi="Times New Roman" w:cs="Times New Roman"/>
          <w:sz w:val="28"/>
          <w:szCs w:val="28"/>
        </w:rPr>
      </w:pPr>
      <w:r w:rsidRPr="00BE484E">
        <w:rPr>
          <w:rFonts w:ascii="Times New Roman" w:hAnsi="Times New Roman" w:cs="Times New Roman"/>
          <w:sz w:val="28"/>
          <w:szCs w:val="28"/>
        </w:rPr>
        <w:t xml:space="preserve">Вычислительные облака состоят из тысяч серверов, размещенных в датацентрах, обеспечивающих работу десятков тысяч приложений, которые одновременно используют миллионы пользователей. Непременным условием эффективного управления такой крупномасштабной инфраструктурой является максимально полная </w:t>
      </w:r>
      <w:r w:rsidRPr="00BE484E">
        <w:rPr>
          <w:rFonts w:ascii="Times New Roman" w:hAnsi="Times New Roman" w:cs="Times New Roman"/>
          <w:sz w:val="28"/>
          <w:szCs w:val="28"/>
        </w:rPr>
        <w:lastRenderedPageBreak/>
        <w:t>автоматизация. Кроме того, для обеспечения различным видам пользователей - облачным операторам, сервис-провайдерам, посредникам, ИТ-администраторам, пользователям приложений - защищенного доступа к вычислительным ресурсам облачная инфраструктура должна предусматривать возможность самоуправления и делегирования полномочий.</w:t>
      </w:r>
    </w:p>
    <w:p w:rsidR="00BE484E" w:rsidRPr="00BE484E" w:rsidRDefault="00BE484E" w:rsidP="00BE484E">
      <w:pPr>
        <w:spacing w:after="0" w:line="360" w:lineRule="auto"/>
        <w:ind w:firstLine="567"/>
        <w:jc w:val="both"/>
        <w:rPr>
          <w:rFonts w:ascii="Times New Roman" w:hAnsi="Times New Roman" w:cs="Times New Roman"/>
          <w:sz w:val="28"/>
          <w:szCs w:val="28"/>
        </w:rPr>
      </w:pPr>
      <w:r w:rsidRPr="00BE484E">
        <w:rPr>
          <w:rFonts w:ascii="Times New Roman" w:hAnsi="Times New Roman" w:cs="Times New Roman"/>
          <w:sz w:val="28"/>
          <w:szCs w:val="28"/>
        </w:rPr>
        <w:t xml:space="preserve">Концепция «облачных» вычислений появилась не на пустом месте, а явилась результатом эволюционного развития информационных технологий за последние несколько десятилетий и ответом на вызовы современного бизнеса. Аналитики Гартнер групп (Gartner Group) называют «Облачные» вычисления — самой перспективной стратегическая технологией будущего, прогнозируя перемещение большей части информационных технологий в «облака» в течение 5–7 лет. По их оценкам, к 2015 году объём рынка облачных вычислений достигнет 200 миллиардов долларов. </w:t>
      </w:r>
    </w:p>
    <w:p w:rsidR="00BE484E" w:rsidRPr="00BE484E" w:rsidRDefault="00BE484E" w:rsidP="00BE484E">
      <w:pPr>
        <w:spacing w:after="0" w:line="360" w:lineRule="auto"/>
        <w:ind w:firstLine="567"/>
        <w:jc w:val="both"/>
        <w:rPr>
          <w:rFonts w:ascii="Times New Roman" w:hAnsi="Times New Roman" w:cs="Times New Roman"/>
          <w:sz w:val="28"/>
          <w:szCs w:val="28"/>
        </w:rPr>
      </w:pPr>
      <w:r w:rsidRPr="00BE484E">
        <w:rPr>
          <w:rFonts w:ascii="Times New Roman" w:hAnsi="Times New Roman" w:cs="Times New Roman"/>
          <w:sz w:val="28"/>
          <w:szCs w:val="28"/>
        </w:rPr>
        <w:t xml:space="preserve">В России технологии «облачных» вычислений делают лишь первые шаги. Несмотря на существующие предложения со стороны крупнейших международных корпораций Microsoft, IBM, Intel, NEC, а также ряда отечественных ИТ-поставщиков спрос на облачные сервисы в России пока невелик. Однако, по прогнозу аналитической компании IDC, за ближайшие 5 лет рынок облачных услуг в России вырастет более чем на 500% и составит 113 миллионов долларов. </w:t>
      </w:r>
    </w:p>
    <w:p w:rsidR="00CE1DB6" w:rsidRDefault="00BE484E" w:rsidP="00BE484E">
      <w:pPr>
        <w:spacing w:after="0" w:line="360" w:lineRule="auto"/>
        <w:ind w:firstLine="567"/>
        <w:jc w:val="both"/>
        <w:rPr>
          <w:rFonts w:ascii="Times New Roman" w:hAnsi="Times New Roman" w:cs="Times New Roman"/>
          <w:sz w:val="28"/>
          <w:szCs w:val="28"/>
        </w:rPr>
      </w:pPr>
      <w:r w:rsidRPr="00BE484E">
        <w:rPr>
          <w:rFonts w:ascii="Times New Roman" w:hAnsi="Times New Roman" w:cs="Times New Roman"/>
          <w:sz w:val="28"/>
          <w:szCs w:val="28"/>
        </w:rPr>
        <w:t>Перспективы «облачных» вычислений неизбежны, поэтому знание о этих технологиях необходимо любому специалисту, который связывает свою текущую или будущую деятельность с современными информационными технологиями.</w:t>
      </w:r>
    </w:p>
    <w:p w:rsidR="00CE1DB6" w:rsidRDefault="00CE1DB6" w:rsidP="00CE1DB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«Виртуальные облака» бывают несколько видов: частными, публичное и гибридное.</w:t>
      </w:r>
    </w:p>
    <w:p w:rsidR="00CE1DB6" w:rsidRPr="00CE1DB6" w:rsidRDefault="00CE1DB6" w:rsidP="00CE1DB6">
      <w:pPr>
        <w:spacing w:after="0" w:line="360" w:lineRule="auto"/>
        <w:ind w:firstLine="567"/>
        <w:jc w:val="both"/>
        <w:rPr>
          <w:rFonts w:ascii="Times New Roman" w:hAnsi="Times New Roman" w:cs="Times New Roman"/>
          <w:sz w:val="28"/>
          <w:szCs w:val="28"/>
        </w:rPr>
      </w:pPr>
      <w:r w:rsidRPr="00CE1DB6">
        <w:rPr>
          <w:rFonts w:ascii="Times New Roman" w:hAnsi="Times New Roman" w:cs="Times New Roman"/>
          <w:sz w:val="28"/>
          <w:szCs w:val="28"/>
        </w:rPr>
        <w:t xml:space="preserve">Частное облако (private cloud)- используется для предоставления сервисов внутри одной компании, которая является одновременно и </w:t>
      </w:r>
      <w:r w:rsidRPr="00CE1DB6">
        <w:rPr>
          <w:rFonts w:ascii="Times New Roman" w:hAnsi="Times New Roman" w:cs="Times New Roman"/>
          <w:sz w:val="28"/>
          <w:szCs w:val="28"/>
        </w:rPr>
        <w:lastRenderedPageBreak/>
        <w:t>заказчиком и поставщиком услуг. Это вариант реализации «облачной концепции», когда компания создает ее для себя самой, в рамках организации. В первую очередь реализация private cloud снимает один из важных вопросов, который непременно возникает у заказчиков при ознакомлении с этой концепцией – вопрос о защите данных с точки зрения информационной безопасности. Поскольку «облако» ограничено рамками самой компании, этот вопрос решается стандартными существующими методами. Для private cloud характерно снижение стоимости оборудования за счет использования простаивающих или неэффективно используемых ресурсов. А также, снижение затрат на закупки оборудования за счет сокращения логистики</w:t>
      </w:r>
      <w:r w:rsidR="0029426B">
        <w:rPr>
          <w:rFonts w:ascii="Times New Roman" w:hAnsi="Times New Roman" w:cs="Times New Roman"/>
          <w:sz w:val="28"/>
          <w:szCs w:val="28"/>
        </w:rPr>
        <w:t>.</w:t>
      </w:r>
    </w:p>
    <w:p w:rsidR="00CE1DB6" w:rsidRPr="00CE1DB6" w:rsidRDefault="00CE1DB6" w:rsidP="00CE1DB6">
      <w:pPr>
        <w:spacing w:after="0" w:line="360" w:lineRule="auto"/>
        <w:ind w:firstLine="567"/>
        <w:jc w:val="both"/>
        <w:rPr>
          <w:rFonts w:ascii="Times New Roman" w:hAnsi="Times New Roman" w:cs="Times New Roman"/>
          <w:sz w:val="28"/>
          <w:szCs w:val="28"/>
        </w:rPr>
      </w:pPr>
      <w:r w:rsidRPr="00CE1DB6">
        <w:rPr>
          <w:rFonts w:ascii="Times New Roman" w:hAnsi="Times New Roman" w:cs="Times New Roman"/>
          <w:sz w:val="28"/>
          <w:szCs w:val="28"/>
        </w:rPr>
        <w:t xml:space="preserve">В сущности, мощность наращивается пропорционально растущей в целом нагрузке, не в зависимости от каждой возникающей задачи – а, так сказать, в среднем. И становится легче </w:t>
      </w:r>
      <w:r w:rsidR="0029426B">
        <w:rPr>
          <w:rFonts w:ascii="Times New Roman" w:hAnsi="Times New Roman" w:cs="Times New Roman"/>
          <w:sz w:val="28"/>
          <w:szCs w:val="28"/>
        </w:rPr>
        <w:t xml:space="preserve">планировать, </w:t>
      </w:r>
      <w:r w:rsidRPr="00CE1DB6">
        <w:rPr>
          <w:rFonts w:ascii="Times New Roman" w:hAnsi="Times New Roman" w:cs="Times New Roman"/>
          <w:sz w:val="28"/>
          <w:szCs w:val="28"/>
        </w:rPr>
        <w:t xml:space="preserve">закупать и реализовывать — запускать новые задачи в производство. </w:t>
      </w:r>
    </w:p>
    <w:p w:rsidR="00CE1DB6" w:rsidRPr="00CE1DB6" w:rsidRDefault="00CE1DB6" w:rsidP="00CE1DB6">
      <w:pPr>
        <w:spacing w:after="0" w:line="360" w:lineRule="auto"/>
        <w:ind w:firstLine="567"/>
        <w:jc w:val="both"/>
        <w:rPr>
          <w:rFonts w:ascii="Times New Roman" w:hAnsi="Times New Roman" w:cs="Times New Roman"/>
          <w:sz w:val="28"/>
          <w:szCs w:val="28"/>
        </w:rPr>
      </w:pPr>
      <w:r w:rsidRPr="00CE1DB6">
        <w:rPr>
          <w:rFonts w:ascii="Times New Roman" w:hAnsi="Times New Roman" w:cs="Times New Roman"/>
          <w:sz w:val="28"/>
          <w:szCs w:val="28"/>
        </w:rPr>
        <w:t>Публичное облако - используется облачными провайдерами для предоставления сервисов внешним заказчикам.</w:t>
      </w:r>
      <w:r>
        <w:rPr>
          <w:rFonts w:ascii="Times New Roman" w:hAnsi="Times New Roman" w:cs="Times New Roman"/>
          <w:sz w:val="28"/>
          <w:szCs w:val="28"/>
        </w:rPr>
        <w:t xml:space="preserve"> Это могут быть как компании, так и обычные пользователи интернета.</w:t>
      </w:r>
    </w:p>
    <w:p w:rsidR="00FD7C59" w:rsidRDefault="00CE1DB6" w:rsidP="00CE1DB6">
      <w:pPr>
        <w:spacing w:after="0" w:line="360" w:lineRule="auto"/>
        <w:ind w:firstLine="567"/>
        <w:jc w:val="both"/>
        <w:rPr>
          <w:rFonts w:ascii="Times New Roman" w:hAnsi="Times New Roman" w:cs="Times New Roman"/>
          <w:sz w:val="28"/>
          <w:szCs w:val="28"/>
        </w:rPr>
      </w:pPr>
      <w:r w:rsidRPr="00CE1DB6">
        <w:rPr>
          <w:rFonts w:ascii="Times New Roman" w:hAnsi="Times New Roman" w:cs="Times New Roman"/>
          <w:sz w:val="28"/>
          <w:szCs w:val="28"/>
        </w:rPr>
        <w:t>Смешанное (гибридное) облако - совместное использование двух вышеперечисленных моделей развёртывания</w:t>
      </w:r>
      <w:r>
        <w:rPr>
          <w:rFonts w:ascii="Times New Roman" w:hAnsi="Times New Roman" w:cs="Times New Roman"/>
          <w:sz w:val="28"/>
          <w:szCs w:val="28"/>
        </w:rPr>
        <w:t>, когда идет консолидация частных и публичных вычислительных мощностей</w:t>
      </w:r>
      <w:r w:rsidR="00BE484E">
        <w:rPr>
          <w:rFonts w:ascii="Times New Roman" w:hAnsi="Times New Roman" w:cs="Times New Roman"/>
          <w:sz w:val="28"/>
          <w:szCs w:val="28"/>
        </w:rPr>
        <w:t xml:space="preserve"> </w:t>
      </w:r>
      <w:r>
        <w:rPr>
          <w:rFonts w:ascii="Times New Roman" w:hAnsi="Times New Roman" w:cs="Times New Roman"/>
          <w:sz w:val="28"/>
          <w:szCs w:val="28"/>
        </w:rPr>
        <w:t>в единую вычислительную систему.</w:t>
      </w:r>
    </w:p>
    <w:p w:rsidR="00CE1DB6" w:rsidRDefault="00CE1DB6" w:rsidP="00CE1DB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Основными преимуществами облачных вычислений являются:</w:t>
      </w:r>
    </w:p>
    <w:p w:rsidR="00CE1DB6" w:rsidRPr="00923E30" w:rsidRDefault="00CE1DB6" w:rsidP="006E377E">
      <w:pPr>
        <w:pStyle w:val="a3"/>
        <w:numPr>
          <w:ilvl w:val="0"/>
          <w:numId w:val="30"/>
        </w:numPr>
        <w:spacing w:after="0" w:line="360" w:lineRule="auto"/>
        <w:jc w:val="both"/>
        <w:rPr>
          <w:rFonts w:ascii="Times New Roman" w:hAnsi="Times New Roman" w:cs="Times New Roman"/>
          <w:sz w:val="28"/>
          <w:szCs w:val="28"/>
        </w:rPr>
      </w:pPr>
      <w:r w:rsidRPr="00923E30">
        <w:rPr>
          <w:rFonts w:ascii="Times New Roman" w:hAnsi="Times New Roman" w:cs="Times New Roman"/>
          <w:i/>
          <w:sz w:val="28"/>
          <w:szCs w:val="28"/>
        </w:rPr>
        <w:t>Доступность и отказоустойчивость</w:t>
      </w:r>
      <w:r w:rsidR="00923E30" w:rsidRPr="00923E30">
        <w:rPr>
          <w:rFonts w:ascii="Times New Roman" w:hAnsi="Times New Roman" w:cs="Times New Roman"/>
          <w:i/>
          <w:sz w:val="28"/>
          <w:szCs w:val="28"/>
        </w:rPr>
        <w:t xml:space="preserve"> </w:t>
      </w:r>
      <w:r w:rsidRPr="00923E30">
        <w:rPr>
          <w:rFonts w:ascii="Times New Roman" w:hAnsi="Times New Roman" w:cs="Times New Roman"/>
          <w:sz w:val="28"/>
          <w:szCs w:val="28"/>
        </w:rPr>
        <w:t>– всем пользователям, из любой точки где есть Интернет, с любого компьютера, где есть браузер.</w:t>
      </w:r>
    </w:p>
    <w:p w:rsidR="00CE1DB6" w:rsidRPr="00923E30" w:rsidRDefault="00CE1DB6" w:rsidP="006E377E">
      <w:pPr>
        <w:pStyle w:val="a3"/>
        <w:numPr>
          <w:ilvl w:val="0"/>
          <w:numId w:val="30"/>
        </w:numPr>
        <w:spacing w:after="0" w:line="360" w:lineRule="auto"/>
        <w:jc w:val="both"/>
        <w:rPr>
          <w:rFonts w:ascii="Times New Roman" w:hAnsi="Times New Roman" w:cs="Times New Roman"/>
          <w:sz w:val="28"/>
          <w:szCs w:val="28"/>
        </w:rPr>
      </w:pPr>
      <w:r w:rsidRPr="00923E30">
        <w:rPr>
          <w:rFonts w:ascii="Times New Roman" w:hAnsi="Times New Roman" w:cs="Times New Roman"/>
          <w:i/>
          <w:sz w:val="28"/>
          <w:szCs w:val="28"/>
        </w:rPr>
        <w:t>Экономичность и эффективность</w:t>
      </w:r>
      <w:r w:rsidRPr="00923E30">
        <w:rPr>
          <w:rFonts w:ascii="Times New Roman" w:hAnsi="Times New Roman" w:cs="Times New Roman"/>
          <w:sz w:val="28"/>
          <w:szCs w:val="28"/>
        </w:rPr>
        <w:t xml:space="preserve"> - плати столько, сколько используешь, позволь себе дорогие, мощные компьютеры и программы. «Облако» позволяет учитывать и оплачивать только </w:t>
      </w:r>
      <w:r w:rsidRPr="00923E30">
        <w:rPr>
          <w:rFonts w:ascii="Times New Roman" w:hAnsi="Times New Roman" w:cs="Times New Roman"/>
          <w:sz w:val="28"/>
          <w:szCs w:val="28"/>
        </w:rPr>
        <w:lastRenderedPageBreak/>
        <w:t>фактически потребленные ресурсы строго по факту их использования;</w:t>
      </w:r>
    </w:p>
    <w:p w:rsidR="00CE1DB6" w:rsidRPr="00923E30" w:rsidRDefault="00CE1DB6" w:rsidP="006E377E">
      <w:pPr>
        <w:pStyle w:val="a3"/>
        <w:numPr>
          <w:ilvl w:val="0"/>
          <w:numId w:val="30"/>
        </w:numPr>
        <w:spacing w:after="0" w:line="360" w:lineRule="auto"/>
        <w:jc w:val="both"/>
        <w:rPr>
          <w:rFonts w:ascii="Times New Roman" w:hAnsi="Times New Roman" w:cs="Times New Roman"/>
          <w:sz w:val="28"/>
          <w:szCs w:val="28"/>
        </w:rPr>
      </w:pPr>
      <w:r w:rsidRPr="00923E30">
        <w:rPr>
          <w:rFonts w:ascii="Times New Roman" w:hAnsi="Times New Roman" w:cs="Times New Roman"/>
          <w:i/>
          <w:sz w:val="28"/>
          <w:szCs w:val="28"/>
        </w:rPr>
        <w:t>Простота -</w:t>
      </w:r>
      <w:r w:rsidRPr="00923E30">
        <w:rPr>
          <w:rFonts w:ascii="Times New Roman" w:hAnsi="Times New Roman" w:cs="Times New Roman"/>
          <w:sz w:val="28"/>
          <w:szCs w:val="28"/>
        </w:rPr>
        <w:t xml:space="preserve"> не требуется покупка и настройка программ и оборудования, их обновление.</w:t>
      </w:r>
    </w:p>
    <w:p w:rsidR="00CE1DB6" w:rsidRPr="00923E30" w:rsidRDefault="00CE1DB6" w:rsidP="006E377E">
      <w:pPr>
        <w:pStyle w:val="a3"/>
        <w:numPr>
          <w:ilvl w:val="0"/>
          <w:numId w:val="30"/>
        </w:numPr>
        <w:spacing w:after="0" w:line="360" w:lineRule="auto"/>
        <w:jc w:val="both"/>
        <w:rPr>
          <w:rFonts w:ascii="Times New Roman" w:hAnsi="Times New Roman" w:cs="Times New Roman"/>
          <w:sz w:val="28"/>
          <w:szCs w:val="28"/>
        </w:rPr>
      </w:pPr>
      <w:r w:rsidRPr="00923E30">
        <w:rPr>
          <w:rFonts w:ascii="Times New Roman" w:hAnsi="Times New Roman" w:cs="Times New Roman"/>
          <w:i/>
          <w:sz w:val="28"/>
          <w:szCs w:val="28"/>
        </w:rPr>
        <w:t xml:space="preserve">Гибкость и масштабируемость </w:t>
      </w:r>
      <w:r w:rsidRPr="00923E30">
        <w:rPr>
          <w:rFonts w:ascii="Times New Roman" w:hAnsi="Times New Roman" w:cs="Times New Roman"/>
          <w:sz w:val="28"/>
          <w:szCs w:val="28"/>
        </w:rPr>
        <w:t>- неограниченность вычислительных ресурсов (память, процессор, диски). «Облако» масштабируемо и эластично – ресурсы выделяются и освобождаются по мере надобности;</w:t>
      </w:r>
    </w:p>
    <w:p w:rsidR="00923E30" w:rsidRPr="00923E30" w:rsidRDefault="00923E30" w:rsidP="006E377E">
      <w:pPr>
        <w:pStyle w:val="a3"/>
        <w:numPr>
          <w:ilvl w:val="0"/>
          <w:numId w:val="30"/>
        </w:numPr>
        <w:spacing w:after="0" w:line="360" w:lineRule="auto"/>
        <w:jc w:val="both"/>
        <w:rPr>
          <w:rFonts w:ascii="Times New Roman" w:hAnsi="Times New Roman" w:cs="Times New Roman"/>
          <w:sz w:val="28"/>
          <w:szCs w:val="28"/>
        </w:rPr>
      </w:pPr>
      <w:r w:rsidRPr="00923E30">
        <w:rPr>
          <w:rFonts w:ascii="Times New Roman" w:hAnsi="Times New Roman" w:cs="Times New Roman"/>
          <w:i/>
          <w:sz w:val="28"/>
          <w:szCs w:val="28"/>
        </w:rPr>
        <w:t>Инструмент для начинающих предпринимателей</w:t>
      </w:r>
      <w:r w:rsidRPr="00923E30">
        <w:rPr>
          <w:rFonts w:ascii="Times New Roman" w:hAnsi="Times New Roman" w:cs="Times New Roman"/>
          <w:sz w:val="28"/>
          <w:szCs w:val="28"/>
        </w:rPr>
        <w:t>. В глазах таких потребителей сервиса облачных вычислений как компании, начинающие свой бизнес основным преимуществом данной технологии  является, отсутствие необходимости закупать все соответствующее оборудование и ПО, а затем поддерживать их работу.</w:t>
      </w:r>
    </w:p>
    <w:p w:rsidR="00FF4E84" w:rsidRPr="00923E30" w:rsidRDefault="00FF4E84" w:rsidP="00FF4E84">
      <w:pPr>
        <w:spacing w:after="0" w:line="360" w:lineRule="auto"/>
        <w:ind w:firstLine="567"/>
        <w:jc w:val="both"/>
        <w:rPr>
          <w:rFonts w:ascii="Times New Roman" w:hAnsi="Times New Roman" w:cs="Times New Roman"/>
          <w:sz w:val="28"/>
          <w:szCs w:val="28"/>
        </w:rPr>
      </w:pPr>
      <w:r w:rsidRPr="00923E30">
        <w:rPr>
          <w:rFonts w:ascii="Times New Roman" w:hAnsi="Times New Roman" w:cs="Times New Roman"/>
          <w:sz w:val="28"/>
          <w:szCs w:val="28"/>
        </w:rPr>
        <w:t>Развитие «облачных» вычислений привело к появлению платформ, которые позволяют создавать и запускать веб-приложения. Платформа как сервис (Platform as a Service, PaaS) — это предоставление интегрированной платформы для разработки, тестирования, развертывания и поддержки веб-приложений как услуги, организованная на основе концепции облачных вычислений.</w:t>
      </w:r>
    </w:p>
    <w:p w:rsidR="00FF4E84" w:rsidRDefault="00FF4E84" w:rsidP="00923E30">
      <w:pPr>
        <w:spacing w:after="0" w:line="360" w:lineRule="auto"/>
        <w:ind w:firstLine="567"/>
        <w:jc w:val="both"/>
        <w:rPr>
          <w:rFonts w:ascii="Times New Roman" w:hAnsi="Times New Roman" w:cs="Times New Roman"/>
          <w:b/>
          <w:sz w:val="28"/>
          <w:szCs w:val="28"/>
        </w:rPr>
      </w:pPr>
    </w:p>
    <w:p w:rsidR="00923E30" w:rsidRPr="00923E30" w:rsidRDefault="00923E30" w:rsidP="00923E30">
      <w:pPr>
        <w:spacing w:after="0" w:line="360" w:lineRule="auto"/>
        <w:ind w:firstLine="567"/>
        <w:jc w:val="both"/>
        <w:rPr>
          <w:rFonts w:ascii="Times New Roman" w:hAnsi="Times New Roman" w:cs="Times New Roman"/>
          <w:b/>
          <w:sz w:val="28"/>
          <w:szCs w:val="28"/>
        </w:rPr>
      </w:pPr>
      <w:r w:rsidRPr="00923E30">
        <w:rPr>
          <w:rFonts w:ascii="Times New Roman" w:hAnsi="Times New Roman" w:cs="Times New Roman"/>
          <w:b/>
          <w:sz w:val="28"/>
          <w:szCs w:val="28"/>
        </w:rPr>
        <w:t>Платформа как Сервис (PaaS)</w:t>
      </w:r>
    </w:p>
    <w:p w:rsidR="00923E30" w:rsidRPr="00923E30" w:rsidRDefault="00923E30" w:rsidP="00923E30">
      <w:pPr>
        <w:spacing w:after="0" w:line="360" w:lineRule="auto"/>
        <w:ind w:firstLine="567"/>
        <w:jc w:val="both"/>
        <w:rPr>
          <w:rFonts w:ascii="Times New Roman" w:hAnsi="Times New Roman" w:cs="Times New Roman"/>
          <w:sz w:val="28"/>
          <w:szCs w:val="28"/>
        </w:rPr>
      </w:pPr>
      <w:r w:rsidRPr="00923E30">
        <w:rPr>
          <w:rFonts w:ascii="Times New Roman" w:hAnsi="Times New Roman" w:cs="Times New Roman"/>
          <w:sz w:val="28"/>
          <w:szCs w:val="28"/>
        </w:rPr>
        <w:t xml:space="preserve">Модель PaaS создает все условия требуемые для поддержки полного жизненного цикла создания и доставки веб-приложений и услуг доступных из сети Интернет, не требующих загрузки или установки программного обеспечения для разработчиков, ИТ менеджеров или конечных пользователей. В отличие от модели IaaS, где разработчики могут создавать определенные экземпляры операционных систем с доморощенными приложениями, разработчики PaaS заинтересованы </w:t>
      </w:r>
      <w:r w:rsidRPr="00923E30">
        <w:rPr>
          <w:rFonts w:ascii="Times New Roman" w:hAnsi="Times New Roman" w:cs="Times New Roman"/>
          <w:sz w:val="28"/>
          <w:szCs w:val="28"/>
        </w:rPr>
        <w:lastRenderedPageBreak/>
        <w:t>только веб разработкой и не заботятся о том, какая операционная система используется. PaaS сервисы позволяют пользователям сосредотачиваться на инновациях, а не на сложной инфраструктуре. Организации могут направить существенную часть их бюджета на создание приложений, которые обеспечивают реальную ценность, вместо затрат на поддержку инфраструктуры. Модель PaaS таким образом открывает новую эру массовых инноваций. Теперь разработчики во всем мире могут получить доступ к неограниченной вычислительной мощности. Любой человек, имеющий доступ в Интернет, может создавать приложения и легко разворачивать.</w:t>
      </w:r>
    </w:p>
    <w:p w:rsidR="00923E30" w:rsidRPr="00923E30" w:rsidRDefault="00923E30" w:rsidP="00923E30">
      <w:pPr>
        <w:spacing w:after="0" w:line="360" w:lineRule="auto"/>
        <w:ind w:firstLine="567"/>
        <w:jc w:val="both"/>
        <w:rPr>
          <w:rFonts w:ascii="Times New Roman" w:hAnsi="Times New Roman" w:cs="Times New Roman"/>
          <w:sz w:val="28"/>
          <w:szCs w:val="28"/>
        </w:rPr>
      </w:pPr>
      <w:r w:rsidRPr="00923E30">
        <w:rPr>
          <w:rFonts w:ascii="Times New Roman" w:hAnsi="Times New Roman" w:cs="Times New Roman"/>
          <w:sz w:val="28"/>
          <w:szCs w:val="28"/>
        </w:rPr>
        <w:t>Традиционный подход создания и запуска локальных (On-Premises) приложений всегда был сложен, дорог и рискован. Строительство Вашего собственного решения никогда не предоставляло гарантии успеха. Каждое приложение было разработано, чтобы удовлетворить определенным деловым требованиям. Каждое решение потребовало определенной конфигурации аппаратных средств, операционной системы, базы данных, электронную почту, веб-серверы, и т.д. Когда была создана окружающая среда аппаратного и программного обеспечения, команда разработчиков должна была выбрать комплекс платформ для разработки, чтобы создавать приложения. Неизбежно бизнес требует от разработчиков производить изменения в приложении. Измененное приложение требует новых циклов испытательных работ, прежде чем быть распространенным. Крупные компании часто нуждаются в специализированных средствах, чтобы разместиться их в центрах обработки данных. Огромное количество электричества необходимо для работы серверов и поддержки системы кондиционирования. Наконец, все это требует использование отказоустойчивых площадок для центров обработки данных так, чтобы информация могла копироваться в случае сбоя.</w:t>
      </w:r>
    </w:p>
    <w:p w:rsidR="00923E30" w:rsidRPr="00923E30" w:rsidRDefault="00923E30" w:rsidP="00923E30">
      <w:pPr>
        <w:spacing w:after="0" w:line="360" w:lineRule="auto"/>
        <w:ind w:firstLine="567"/>
        <w:jc w:val="both"/>
        <w:rPr>
          <w:rFonts w:ascii="Times New Roman" w:hAnsi="Times New Roman" w:cs="Times New Roman"/>
          <w:sz w:val="28"/>
          <w:szCs w:val="28"/>
        </w:rPr>
      </w:pPr>
      <w:r w:rsidRPr="00923E30">
        <w:rPr>
          <w:rFonts w:ascii="Times New Roman" w:hAnsi="Times New Roman" w:cs="Times New Roman"/>
          <w:sz w:val="28"/>
          <w:szCs w:val="28"/>
        </w:rPr>
        <w:t xml:space="preserve">PaaS предлагает более быструю, более экономически выгодную модель для разработки и доставки приложений. PaaS обеспечивает всю </w:t>
      </w:r>
      <w:r w:rsidRPr="00923E30">
        <w:rPr>
          <w:rFonts w:ascii="Times New Roman" w:hAnsi="Times New Roman" w:cs="Times New Roman"/>
          <w:sz w:val="28"/>
          <w:szCs w:val="28"/>
        </w:rPr>
        <w:lastRenderedPageBreak/>
        <w:t>инфраструктуру для запуска приложений через Интернет. Аналогичные сервисы предоставляют большое количество компаний, таких как Microsoft, Amazon.com, Google. PaaS основан на модели учета лицензий или модели подписки, таким образом, пользователи платят только за то, что они используют. Предложения PaaS включают рабочие процессы для создания приложений, разработки приложений, тестирования, развертывания и размещения. Также сервисы приложений, виртуальные офисы, командное сотрудничество, интеграцию баз данных, безопасность, масштабируемость, хранение, работоспособность, управление состоянием, инструментарий приборных панелей и много другое.</w:t>
      </w:r>
    </w:p>
    <w:p w:rsidR="00923E30" w:rsidRDefault="00923E30" w:rsidP="00923E30">
      <w:pPr>
        <w:spacing w:after="0" w:line="360" w:lineRule="auto"/>
        <w:ind w:firstLine="567"/>
        <w:jc w:val="both"/>
        <w:rPr>
          <w:rFonts w:ascii="Times New Roman" w:hAnsi="Times New Roman" w:cs="Times New Roman"/>
          <w:sz w:val="28"/>
          <w:szCs w:val="28"/>
        </w:rPr>
      </w:pPr>
      <w:r w:rsidRPr="00923E30">
        <w:rPr>
          <w:rFonts w:ascii="Times New Roman" w:hAnsi="Times New Roman" w:cs="Times New Roman"/>
          <w:sz w:val="28"/>
          <w:szCs w:val="28"/>
        </w:rPr>
        <w:t xml:space="preserve">Главные особенности PaaS включают сервисы для разработки, тестирования, развертывания, размещения и управления приложениями для поддержки жизненного цикла разработки приложений. Веб интерфейсы инструментов создания, как правило, обеспечивают некоторый уровень поддержки чтобы упростить создание пользовательских интерфейсов, основанных на таких технологиях как HTML, JavaScript и других технологиях. Поддержка многопользовательской архитектуры помогает избежать проблем при разработке относительно использования приложений многими пользователями одновременно. Провайдеры PaaS часто включают услуги для управления параллельной обработкой, масштабируемостью, отказоустойчивостью и безопасностью. Другая особенность – это интеграция с веб-службами и базами данных. Поддержка протокола обмена структурированными сообщениями в распределённой вычислительной среде (Simple Object Access Protocol, SOAP) и других интерфейсов позволяют приложениям PaaS создавать комбинации веб-сервисов (которые называют mashup) так же легко, как наличие доступа к базам данных и повторному использованию услуг внутри частных сетей. Способность формировать и распространять код между специализированными, предопределенными или распределенными </w:t>
      </w:r>
      <w:r w:rsidRPr="00923E30">
        <w:rPr>
          <w:rFonts w:ascii="Times New Roman" w:hAnsi="Times New Roman" w:cs="Times New Roman"/>
          <w:sz w:val="28"/>
          <w:szCs w:val="28"/>
        </w:rPr>
        <w:lastRenderedPageBreak/>
        <w:t>командами очень увеличивают производительность предложений вендоров PaaS. Интегрированные предложения PaaS обеспечивают возможность для разработчиков, чтобы наиболее хорошо понимать внутреннюю работу их приложений и поведение пользователей при использовании инструментов, подобных приборной панели, чтобы рассмотреть внутренние параметры, основанные на измерениях количества параллельных соединений и т.д. Некоторые предложения PaaS расширяют этот инструментарий, что позволяет составлять счета оплаты за использование.</w:t>
      </w:r>
    </w:p>
    <w:p w:rsidR="00FF4E84" w:rsidRDefault="00FF4E84" w:rsidP="00923E30">
      <w:pPr>
        <w:spacing w:after="0" w:line="360" w:lineRule="auto"/>
        <w:ind w:firstLine="567"/>
        <w:jc w:val="both"/>
        <w:rPr>
          <w:rFonts w:ascii="Times New Roman" w:hAnsi="Times New Roman" w:cs="Times New Roman"/>
          <w:sz w:val="28"/>
          <w:szCs w:val="28"/>
        </w:rPr>
      </w:pPr>
    </w:p>
    <w:p w:rsidR="00923E30" w:rsidRPr="00FF4E84" w:rsidRDefault="00923E30" w:rsidP="00923E30">
      <w:pPr>
        <w:spacing w:after="0" w:line="360" w:lineRule="auto"/>
        <w:ind w:firstLine="567"/>
        <w:jc w:val="both"/>
        <w:rPr>
          <w:rFonts w:ascii="Times New Roman" w:hAnsi="Times New Roman" w:cs="Times New Roman"/>
          <w:b/>
          <w:sz w:val="28"/>
          <w:szCs w:val="28"/>
        </w:rPr>
      </w:pPr>
      <w:r w:rsidRPr="00FF4E84">
        <w:rPr>
          <w:rFonts w:ascii="Times New Roman" w:hAnsi="Times New Roman" w:cs="Times New Roman"/>
          <w:b/>
          <w:sz w:val="28"/>
          <w:szCs w:val="28"/>
        </w:rPr>
        <w:t>Программное обеспечение как Сервис (SaaS)</w:t>
      </w:r>
    </w:p>
    <w:p w:rsidR="00923E30" w:rsidRPr="00923E30" w:rsidRDefault="00923E30" w:rsidP="00923E30">
      <w:pPr>
        <w:spacing w:after="0" w:line="360" w:lineRule="auto"/>
        <w:ind w:firstLine="567"/>
        <w:jc w:val="both"/>
        <w:rPr>
          <w:rFonts w:ascii="Times New Roman" w:hAnsi="Times New Roman" w:cs="Times New Roman"/>
          <w:sz w:val="28"/>
          <w:szCs w:val="28"/>
        </w:rPr>
      </w:pPr>
      <w:r w:rsidRPr="00923E30">
        <w:rPr>
          <w:rFonts w:ascii="Times New Roman" w:hAnsi="Times New Roman" w:cs="Times New Roman"/>
          <w:sz w:val="28"/>
          <w:szCs w:val="28"/>
        </w:rPr>
        <w:t>Программное обеспечение как сервис (Software as a service, SaaS) или программное обеспечение по требованию (Software on Demand, SoD) — бизнес-модель продажи программного обеспечения, при которой поставщик разрабатывает веб-приложение и самостоятельно управляет им, предоставляя заказчикам доступ к программному обеспечению через Интернет. Основное преимущество модели SaaS для потребителя состоит в отсутствии затрат, связанных с установкой, обновлением и поддержкой работоспособности оборудования и работающего на нём программного обеспечения. Программное обеспечение как сервис является моделью распространения программного обеспечения, в которой приложения размещены у вендора SaaS или поставщика услуг и доступны для клиентов по сети, как правило, Интернет. Модель SaaS доставки  приложений становится все более и более распространенной технологией, которая поддерживает веб-службы и сервис-ориентированную архитектуру (SOA). SaaS также часто ассоциирована с моделью лицензирования, когда оплата происходит по мере получения услуг. Тем временем, услуги широкополосных сетей стали все более и более доступными, для поддержки доступа пользователей из большего количества мест по всему миру.</w:t>
      </w:r>
    </w:p>
    <w:p w:rsidR="00923E30" w:rsidRPr="00923E30" w:rsidRDefault="00923E30" w:rsidP="00923E30">
      <w:pPr>
        <w:spacing w:after="0" w:line="360" w:lineRule="auto"/>
        <w:ind w:firstLine="567"/>
        <w:jc w:val="both"/>
        <w:rPr>
          <w:rFonts w:ascii="Times New Roman" w:hAnsi="Times New Roman" w:cs="Times New Roman"/>
          <w:sz w:val="28"/>
          <w:szCs w:val="28"/>
        </w:rPr>
      </w:pPr>
      <w:r w:rsidRPr="00923E30">
        <w:rPr>
          <w:rFonts w:ascii="Times New Roman" w:hAnsi="Times New Roman" w:cs="Times New Roman"/>
          <w:sz w:val="28"/>
          <w:szCs w:val="28"/>
        </w:rPr>
        <w:lastRenderedPageBreak/>
        <w:t xml:space="preserve">Огромные успехи, достигнутые поставщиками услуг интернет (ISP), чтобы увеличить полосу пропускания и сохранить возможность использования более мощных микропроцессоров вместе с недорогими устройствами хранения данных. Это обеспечивает огромную платформу для того, чтобы проектировать, разворачивать и использовать программное обеспечение через все области бизнес- и частных вычислений. Приложения SaaS также должны быть в состоянии взаимодейстововать с другими данными и другими приложениями среди большого разнообразия окружающих сред и платформ. Компания IDC описывает две немного отличающихся модели поставки SaaS. </w:t>
      </w:r>
    </w:p>
    <w:p w:rsidR="00923E30" w:rsidRPr="00923E30" w:rsidRDefault="00923E30" w:rsidP="00923E30">
      <w:pPr>
        <w:spacing w:after="0" w:line="360" w:lineRule="auto"/>
        <w:ind w:firstLine="567"/>
        <w:jc w:val="both"/>
        <w:rPr>
          <w:rFonts w:ascii="Times New Roman" w:hAnsi="Times New Roman" w:cs="Times New Roman"/>
          <w:sz w:val="28"/>
          <w:szCs w:val="28"/>
        </w:rPr>
      </w:pPr>
      <w:r w:rsidRPr="00923E30">
        <w:rPr>
          <w:rFonts w:ascii="Times New Roman" w:hAnsi="Times New Roman" w:cs="Times New Roman"/>
          <w:sz w:val="28"/>
          <w:szCs w:val="28"/>
        </w:rPr>
        <w:t>SaaS чаще всего предназначен для обеспечения бизнес функциональности программного обеспечения для корпоративных клиентов по низкой цене, что позволяет избавиться от установки, управления, поддержки, лицензирования и высоких затрат в компании. Большинству клиентов неинтересно знать, как или почему программное обеспечение реализовано, развернуто и т.д., но все они, в тоже время, имеют потребность в использовании программное обеспечение в их работе. Многие типы программного обеспечения хорошо удовлетворяют модели SaaS (например, бухгалтерский учет, работа с клиентами, электронная почта, учет трудовых ресурсов, ИТ безопасность, управление ИТ, видеоконференцсвязь, веб-аналитика, управление веб-контентом). Различие между SaaS и более ранними способами доставки приложений через Интернет в том, что решения SaaS были разработаны специально, чтобы работать с веб браузерами. Архитектура приложений на основе SaaS специально предназначена для поддержки обработки запросов от большого количества пользователей. В этом и заключается большая разница между традиционным клиент-серверным приложением решением, расположенным у поставщиков услуг. С другой стороны, поставщики услуг SaaS увеличивают экономию масштабирования при развертывании, управлении, поддержке и обслуживании их предложений.</w:t>
      </w:r>
    </w:p>
    <w:p w:rsidR="00923E30" w:rsidRPr="00923E30" w:rsidRDefault="00923E30" w:rsidP="00923E30">
      <w:pPr>
        <w:spacing w:after="0" w:line="360" w:lineRule="auto"/>
        <w:ind w:firstLine="567"/>
        <w:jc w:val="both"/>
        <w:rPr>
          <w:rFonts w:ascii="Times New Roman" w:hAnsi="Times New Roman" w:cs="Times New Roman"/>
          <w:sz w:val="28"/>
          <w:szCs w:val="28"/>
        </w:rPr>
      </w:pPr>
      <w:r w:rsidRPr="00923E30">
        <w:rPr>
          <w:rFonts w:ascii="Times New Roman" w:hAnsi="Times New Roman" w:cs="Times New Roman"/>
          <w:sz w:val="28"/>
          <w:szCs w:val="28"/>
        </w:rPr>
        <w:lastRenderedPageBreak/>
        <w:t>Много типов компонентов программного обеспечения и Фреймворков могут быть использованы при разработке приложений SaaS. Используя новые технологии в этих современных компонентах и средах разработки приложений, можно значительно уменьшить время разработки и стоимости преобразования традиционного продукта в решение SaaS. Согласно Microsoft, SaaS архитектура может быть классифицирована в один из четырех уровней, с ключевыми признаками: простота конфигурации, эффективность при многопользовательском доступе и масштабируемость. Каждый уровень отличается от предыдущего добавлением одного из этих признаков. Рассмотрим уровни, описанные Microsoft:</w:t>
      </w:r>
    </w:p>
    <w:p w:rsidR="00923E30" w:rsidRPr="00FF4E84" w:rsidRDefault="00923E30" w:rsidP="006E377E">
      <w:pPr>
        <w:pStyle w:val="a3"/>
        <w:numPr>
          <w:ilvl w:val="0"/>
          <w:numId w:val="36"/>
        </w:numPr>
        <w:spacing w:after="0" w:line="360" w:lineRule="auto"/>
        <w:jc w:val="both"/>
        <w:rPr>
          <w:rFonts w:ascii="Times New Roman" w:hAnsi="Times New Roman" w:cs="Times New Roman"/>
          <w:sz w:val="28"/>
          <w:szCs w:val="28"/>
        </w:rPr>
      </w:pPr>
      <w:r w:rsidRPr="00FF4E84">
        <w:rPr>
          <w:rFonts w:ascii="Times New Roman" w:hAnsi="Times New Roman" w:cs="Times New Roman"/>
          <w:sz w:val="28"/>
          <w:szCs w:val="28"/>
        </w:rPr>
        <w:t>Архитектурный Уровень 1 — Специальный/Настраиваемый. Первый уровень является фактически самым низким. Каждый клиент имеет уникальную, настроенную версию размещаемого приложения. Приложение запускает свои собственные экземпляры на серверах. Миграция традиционных несетевых или клиент-серверных приложений на этот уровень SaaS, как правило, требует незначительных усилий при разработке и уменьшает эксплуатационные расходы, благодаря объединению серверного аппаратного обеспечения и администрирования.</w:t>
      </w:r>
    </w:p>
    <w:p w:rsidR="00923E30" w:rsidRPr="00FF4E84" w:rsidRDefault="00923E30" w:rsidP="006E377E">
      <w:pPr>
        <w:pStyle w:val="a3"/>
        <w:numPr>
          <w:ilvl w:val="0"/>
          <w:numId w:val="36"/>
        </w:numPr>
        <w:spacing w:after="0" w:line="360" w:lineRule="auto"/>
        <w:jc w:val="both"/>
        <w:rPr>
          <w:rFonts w:ascii="Times New Roman" w:hAnsi="Times New Roman" w:cs="Times New Roman"/>
          <w:sz w:val="28"/>
          <w:szCs w:val="28"/>
        </w:rPr>
      </w:pPr>
      <w:r w:rsidRPr="00FF4E84">
        <w:rPr>
          <w:rFonts w:ascii="Times New Roman" w:hAnsi="Times New Roman" w:cs="Times New Roman"/>
          <w:sz w:val="28"/>
          <w:szCs w:val="28"/>
        </w:rPr>
        <w:t xml:space="preserve">Архитектурный Уровень 2 — Конфигурируемость. Второе уровень SaaS обеспечивает большую гибкость программы благодаря метаданным конфигурации. На данном уровне клиенты могут использовать много отдельных экземпляров одного приложения. Это позволяет вендорам удовлетворять переменные потребностям каждого клиента при использовании детализированной конфигурации. Также облегчается обслуживание, появляется возможность обновить общую кодовую базу. </w:t>
      </w:r>
    </w:p>
    <w:p w:rsidR="00923E30" w:rsidRPr="00FF4E84" w:rsidRDefault="00923E30" w:rsidP="006E377E">
      <w:pPr>
        <w:pStyle w:val="a3"/>
        <w:numPr>
          <w:ilvl w:val="0"/>
          <w:numId w:val="36"/>
        </w:numPr>
        <w:spacing w:after="0" w:line="360" w:lineRule="auto"/>
        <w:jc w:val="both"/>
        <w:rPr>
          <w:rFonts w:ascii="Times New Roman" w:hAnsi="Times New Roman" w:cs="Times New Roman"/>
          <w:sz w:val="28"/>
          <w:szCs w:val="28"/>
        </w:rPr>
      </w:pPr>
      <w:r w:rsidRPr="00FF4E84">
        <w:rPr>
          <w:rFonts w:ascii="Times New Roman" w:hAnsi="Times New Roman" w:cs="Times New Roman"/>
          <w:sz w:val="28"/>
          <w:szCs w:val="28"/>
        </w:rPr>
        <w:lastRenderedPageBreak/>
        <w:t>Архитектурный Уровень 3 — Эффективность Мультиарендатора.</w:t>
      </w:r>
      <w:r w:rsidR="00FF4E84" w:rsidRPr="00FF4E84">
        <w:rPr>
          <w:rFonts w:ascii="Times New Roman" w:hAnsi="Times New Roman" w:cs="Times New Roman"/>
          <w:sz w:val="28"/>
          <w:szCs w:val="28"/>
        </w:rPr>
        <w:t xml:space="preserve"> </w:t>
      </w:r>
      <w:r w:rsidRPr="00FF4E84">
        <w:rPr>
          <w:rFonts w:ascii="Times New Roman" w:hAnsi="Times New Roman" w:cs="Times New Roman"/>
          <w:sz w:val="28"/>
          <w:szCs w:val="28"/>
        </w:rPr>
        <w:t>Третий уровень отличается от второго наличием поддержки многопользовательского доступа. Единственный экземпляр программы способен обслужить всех пользователей. Данный подход позволяет более эффективно использовать ресурсы сервера незаметно для конечного пользователя, но, в конечном счете, этот уровень не позволяет выполнять масштабирование системы.</w:t>
      </w:r>
    </w:p>
    <w:p w:rsidR="00923E30" w:rsidRPr="00FF4E84" w:rsidRDefault="00923E30" w:rsidP="006E377E">
      <w:pPr>
        <w:pStyle w:val="a3"/>
        <w:numPr>
          <w:ilvl w:val="0"/>
          <w:numId w:val="36"/>
        </w:numPr>
        <w:spacing w:after="0" w:line="360" w:lineRule="auto"/>
        <w:jc w:val="both"/>
        <w:rPr>
          <w:rFonts w:ascii="Times New Roman" w:hAnsi="Times New Roman" w:cs="Times New Roman"/>
          <w:sz w:val="28"/>
          <w:szCs w:val="28"/>
        </w:rPr>
      </w:pPr>
      <w:r w:rsidRPr="00FF4E84">
        <w:rPr>
          <w:rFonts w:ascii="Times New Roman" w:hAnsi="Times New Roman" w:cs="Times New Roman"/>
          <w:sz w:val="28"/>
          <w:szCs w:val="28"/>
        </w:rPr>
        <w:t>Архитектурный Уровень 4— Масштабируемость. В четвертом Уровень SaaS, масштабируемость добавлена благодаря использованию многоуровневой архитектуры. Эта архитектура способна поддерживать распределение нагрузки фермы идентичных экземпляров приложений, запущенных на переменном количестве серверов, которое достигает сотен и даже тысяч. Мощность системы может быть динамически увеличена или уменьшена в соответствии с требованиями. Это осуществляется путем добавления или удаления серверов без необходимости для дальнейшего изменения прикладной архитектуры программного обеспечения.</w:t>
      </w:r>
      <w:r>
        <w:rPr>
          <w:rStyle w:val="a6"/>
          <w:rFonts w:ascii="Times New Roman" w:hAnsi="Times New Roman" w:cs="Times New Roman"/>
          <w:sz w:val="28"/>
          <w:szCs w:val="28"/>
        </w:rPr>
        <w:footnoteReference w:id="66"/>
      </w:r>
    </w:p>
    <w:p w:rsidR="00923E30" w:rsidRPr="00923E30" w:rsidRDefault="00923E30" w:rsidP="00923E30">
      <w:pPr>
        <w:spacing w:after="0" w:line="360" w:lineRule="auto"/>
        <w:ind w:firstLine="567"/>
        <w:jc w:val="both"/>
        <w:rPr>
          <w:rFonts w:ascii="Times New Roman" w:hAnsi="Times New Roman" w:cs="Times New Roman"/>
          <w:sz w:val="28"/>
          <w:szCs w:val="28"/>
        </w:rPr>
      </w:pPr>
      <w:r w:rsidRPr="00923E30">
        <w:rPr>
          <w:rFonts w:ascii="Times New Roman" w:hAnsi="Times New Roman" w:cs="Times New Roman"/>
          <w:sz w:val="28"/>
          <w:szCs w:val="28"/>
        </w:rPr>
        <w:t xml:space="preserve">Развертывание приложений в сервис-ориентированной архитектуре является более сложной проблемой, чем развертывание программного обеспечения в традиционных моделях. В результате стоимость использования приложения SaaS основывается на числе пользователей, которые осуществляют доступ к сервису. Довольно часто возникают дополнительные расходы, связанные с использованием услуг сервисной службы, дополнительной полосы пропускания, и дополнительного дискового пространства. Доходы поставщиков услуг SaaS обычно первоначально ниже, чем традиционный расходы за лицензии на </w:t>
      </w:r>
      <w:r w:rsidRPr="00923E30">
        <w:rPr>
          <w:rFonts w:ascii="Times New Roman" w:hAnsi="Times New Roman" w:cs="Times New Roman"/>
          <w:sz w:val="28"/>
          <w:szCs w:val="28"/>
        </w:rPr>
        <w:lastRenderedPageBreak/>
        <w:t>программное обеспечение. Однако компромисс для более низких затрат лицензии – ежемесячно возвращающий доход, который рассматривается финансовым директором компании, как более предсказуемый критерий существования бизнеса. К ключевым особенностям программного обеспечения SaaS относятся:</w:t>
      </w:r>
    </w:p>
    <w:p w:rsidR="00923E30" w:rsidRPr="00FF4E84" w:rsidRDefault="00923E30" w:rsidP="006E377E">
      <w:pPr>
        <w:pStyle w:val="a3"/>
        <w:numPr>
          <w:ilvl w:val="0"/>
          <w:numId w:val="32"/>
        </w:numPr>
        <w:spacing w:after="0" w:line="360" w:lineRule="auto"/>
        <w:jc w:val="both"/>
        <w:rPr>
          <w:rFonts w:ascii="Times New Roman" w:hAnsi="Times New Roman" w:cs="Times New Roman"/>
          <w:sz w:val="28"/>
          <w:szCs w:val="28"/>
        </w:rPr>
      </w:pPr>
      <w:r w:rsidRPr="00FF4E84">
        <w:rPr>
          <w:rFonts w:ascii="Times New Roman" w:hAnsi="Times New Roman" w:cs="Times New Roman"/>
          <w:sz w:val="28"/>
          <w:szCs w:val="28"/>
        </w:rPr>
        <w:t>Управление по сети и сетевой доступ к коммерческому программному обеспечению в централизованных центрах обработки данных, а не на сайтах клиентов, предоставление возможности клиентам получить доступ к приложениям удаленно через Интернет.</w:t>
      </w:r>
    </w:p>
    <w:p w:rsidR="00923E30" w:rsidRPr="00FF4E84" w:rsidRDefault="00923E30" w:rsidP="006E377E">
      <w:pPr>
        <w:pStyle w:val="a3"/>
        <w:numPr>
          <w:ilvl w:val="0"/>
          <w:numId w:val="32"/>
        </w:numPr>
        <w:spacing w:after="0" w:line="360" w:lineRule="auto"/>
        <w:jc w:val="both"/>
        <w:rPr>
          <w:rFonts w:ascii="Times New Roman" w:hAnsi="Times New Roman" w:cs="Times New Roman"/>
          <w:sz w:val="28"/>
          <w:szCs w:val="28"/>
        </w:rPr>
      </w:pPr>
      <w:r w:rsidRPr="00FF4E84">
        <w:rPr>
          <w:rFonts w:ascii="Times New Roman" w:hAnsi="Times New Roman" w:cs="Times New Roman"/>
          <w:sz w:val="28"/>
          <w:szCs w:val="28"/>
        </w:rPr>
        <w:t>Доставка приложений по модели «один ко многим», в противоположность традиционной модели «один к одному».</w:t>
      </w:r>
    </w:p>
    <w:p w:rsidR="00923E30" w:rsidRPr="00FF4E84" w:rsidRDefault="00923E30" w:rsidP="006E377E">
      <w:pPr>
        <w:pStyle w:val="a3"/>
        <w:numPr>
          <w:ilvl w:val="0"/>
          <w:numId w:val="32"/>
        </w:numPr>
        <w:spacing w:after="0" w:line="360" w:lineRule="auto"/>
        <w:jc w:val="both"/>
        <w:rPr>
          <w:rFonts w:ascii="Times New Roman" w:hAnsi="Times New Roman" w:cs="Times New Roman"/>
          <w:sz w:val="28"/>
          <w:szCs w:val="28"/>
        </w:rPr>
      </w:pPr>
      <w:r w:rsidRPr="00FF4E84">
        <w:rPr>
          <w:rFonts w:ascii="Times New Roman" w:hAnsi="Times New Roman" w:cs="Times New Roman"/>
          <w:sz w:val="28"/>
          <w:szCs w:val="28"/>
        </w:rPr>
        <w:t>Централизованная модернизация и обновления, что позволяет избежать необходимости в загрузке и установке приложений пользователем. SaaS часто используется в крупных сетях коммуникаций и программного обеспечения для совместной работы, иногда как программное расширение к архитектуре PaaS.</w:t>
      </w:r>
    </w:p>
    <w:p w:rsidR="00923E30" w:rsidRPr="00923E30" w:rsidRDefault="00923E30" w:rsidP="00923E30">
      <w:pPr>
        <w:spacing w:after="0" w:line="360" w:lineRule="auto"/>
        <w:ind w:firstLine="567"/>
        <w:jc w:val="both"/>
        <w:rPr>
          <w:rFonts w:ascii="Times New Roman" w:hAnsi="Times New Roman" w:cs="Times New Roman"/>
          <w:sz w:val="28"/>
          <w:szCs w:val="28"/>
        </w:rPr>
      </w:pPr>
      <w:r w:rsidRPr="00923E30">
        <w:rPr>
          <w:rFonts w:ascii="Times New Roman" w:hAnsi="Times New Roman" w:cs="Times New Roman"/>
          <w:sz w:val="28"/>
          <w:szCs w:val="28"/>
        </w:rPr>
        <w:t xml:space="preserve">Циклы разработки программ в компаниях могут занимать достаточно долгое время, потребляя большие ресурсы и приводя к неудовлетворительным результатам. Хотя решение уступить контроль является трудным, это может привести к улучшению эффективности, снижению рисков и сокращению расходов. Постоянно увеличивается число компаний, которые хотят использовать модель SaaS для корпоративных приложений, таких как работа с клиентами, финансовые расходы, управление персоналом. Модель SaaS гарантирует предприятиям, что все пользователи системы используют правильную версию приложения и поэтому формат зарегистрированных и переданных данных корректен, совместим и точен. Возлагая ответственность за приложения на </w:t>
      </w:r>
      <w:r w:rsidRPr="00923E30">
        <w:rPr>
          <w:rFonts w:ascii="Times New Roman" w:hAnsi="Times New Roman" w:cs="Times New Roman"/>
          <w:sz w:val="28"/>
          <w:szCs w:val="28"/>
        </w:rPr>
        <w:lastRenderedPageBreak/>
        <w:t>поставщика SaaS, предприятия могут уменьшить затраты на администрирование и управление, которые необходимы для поддержки собственного корпоративного приложения. SaaS увеличивает доступность приложений в сети Интернет. SaaS гарантирует, что все транзакции приложения зарегистрированы. Преимущества SaaS для клиентов достаточно понятны:</w:t>
      </w:r>
    </w:p>
    <w:p w:rsidR="00923E30" w:rsidRPr="00FF4E84" w:rsidRDefault="00923E30" w:rsidP="006E377E">
      <w:pPr>
        <w:pStyle w:val="a3"/>
        <w:numPr>
          <w:ilvl w:val="0"/>
          <w:numId w:val="33"/>
        </w:numPr>
        <w:spacing w:after="0" w:line="360" w:lineRule="auto"/>
        <w:jc w:val="both"/>
        <w:rPr>
          <w:rFonts w:ascii="Times New Roman" w:hAnsi="Times New Roman" w:cs="Times New Roman"/>
          <w:sz w:val="28"/>
          <w:szCs w:val="28"/>
        </w:rPr>
      </w:pPr>
      <w:r w:rsidRPr="00FF4E84">
        <w:rPr>
          <w:rFonts w:ascii="Times New Roman" w:hAnsi="Times New Roman" w:cs="Times New Roman"/>
          <w:sz w:val="28"/>
          <w:szCs w:val="28"/>
        </w:rPr>
        <w:t>Рациональное управление;</w:t>
      </w:r>
    </w:p>
    <w:p w:rsidR="00923E30" w:rsidRPr="00FF4E84" w:rsidRDefault="00923E30" w:rsidP="006E377E">
      <w:pPr>
        <w:pStyle w:val="a3"/>
        <w:numPr>
          <w:ilvl w:val="0"/>
          <w:numId w:val="33"/>
        </w:numPr>
        <w:spacing w:after="0" w:line="360" w:lineRule="auto"/>
        <w:jc w:val="both"/>
        <w:rPr>
          <w:rFonts w:ascii="Times New Roman" w:hAnsi="Times New Roman" w:cs="Times New Roman"/>
          <w:sz w:val="28"/>
          <w:szCs w:val="28"/>
        </w:rPr>
      </w:pPr>
      <w:r w:rsidRPr="00FF4E84">
        <w:rPr>
          <w:rFonts w:ascii="Times New Roman" w:hAnsi="Times New Roman" w:cs="Times New Roman"/>
          <w:sz w:val="28"/>
          <w:szCs w:val="28"/>
        </w:rPr>
        <w:t>Автоматизированное обновление и исправление;</w:t>
      </w:r>
    </w:p>
    <w:p w:rsidR="00923E30" w:rsidRPr="00FF4E84" w:rsidRDefault="00923E30" w:rsidP="006E377E">
      <w:pPr>
        <w:pStyle w:val="a3"/>
        <w:numPr>
          <w:ilvl w:val="0"/>
          <w:numId w:val="33"/>
        </w:numPr>
        <w:spacing w:after="0" w:line="360" w:lineRule="auto"/>
        <w:jc w:val="both"/>
        <w:rPr>
          <w:rFonts w:ascii="Times New Roman" w:hAnsi="Times New Roman" w:cs="Times New Roman"/>
          <w:sz w:val="28"/>
          <w:szCs w:val="28"/>
        </w:rPr>
      </w:pPr>
      <w:r w:rsidRPr="00FF4E84">
        <w:rPr>
          <w:rFonts w:ascii="Times New Roman" w:hAnsi="Times New Roman" w:cs="Times New Roman"/>
          <w:sz w:val="28"/>
          <w:szCs w:val="28"/>
        </w:rPr>
        <w:t>Целостность данных в рамках предприятия;</w:t>
      </w:r>
    </w:p>
    <w:p w:rsidR="00923E30" w:rsidRPr="00FF4E84" w:rsidRDefault="00923E30" w:rsidP="006E377E">
      <w:pPr>
        <w:pStyle w:val="a3"/>
        <w:numPr>
          <w:ilvl w:val="0"/>
          <w:numId w:val="33"/>
        </w:numPr>
        <w:spacing w:after="0" w:line="360" w:lineRule="auto"/>
        <w:jc w:val="both"/>
        <w:rPr>
          <w:rFonts w:ascii="Times New Roman" w:hAnsi="Times New Roman" w:cs="Times New Roman"/>
          <w:sz w:val="28"/>
          <w:szCs w:val="28"/>
        </w:rPr>
      </w:pPr>
      <w:r w:rsidRPr="00FF4E84">
        <w:rPr>
          <w:rFonts w:ascii="Times New Roman" w:hAnsi="Times New Roman" w:cs="Times New Roman"/>
          <w:sz w:val="28"/>
          <w:szCs w:val="28"/>
        </w:rPr>
        <w:t>Совместная работа сотрудников предприятия;</w:t>
      </w:r>
    </w:p>
    <w:p w:rsidR="00923E30" w:rsidRPr="00FF4E84" w:rsidRDefault="00923E30" w:rsidP="006E377E">
      <w:pPr>
        <w:pStyle w:val="a3"/>
        <w:numPr>
          <w:ilvl w:val="0"/>
          <w:numId w:val="33"/>
        </w:numPr>
        <w:spacing w:after="0" w:line="360" w:lineRule="auto"/>
        <w:jc w:val="both"/>
        <w:rPr>
          <w:rFonts w:ascii="Times New Roman" w:hAnsi="Times New Roman" w:cs="Times New Roman"/>
          <w:sz w:val="28"/>
          <w:szCs w:val="28"/>
        </w:rPr>
      </w:pPr>
      <w:r w:rsidRPr="00FF4E84">
        <w:rPr>
          <w:rFonts w:ascii="Times New Roman" w:hAnsi="Times New Roman" w:cs="Times New Roman"/>
          <w:sz w:val="28"/>
          <w:szCs w:val="28"/>
        </w:rPr>
        <w:t>Глобальная доступность.</w:t>
      </w:r>
    </w:p>
    <w:p w:rsidR="00923E30" w:rsidRPr="00923E30" w:rsidRDefault="00923E30" w:rsidP="00923E30">
      <w:pPr>
        <w:spacing w:after="0" w:line="360" w:lineRule="auto"/>
        <w:ind w:firstLine="567"/>
        <w:jc w:val="both"/>
        <w:rPr>
          <w:rFonts w:ascii="Times New Roman" w:hAnsi="Times New Roman" w:cs="Times New Roman"/>
          <w:sz w:val="28"/>
          <w:szCs w:val="28"/>
        </w:rPr>
      </w:pPr>
      <w:r w:rsidRPr="00923E30">
        <w:rPr>
          <w:rFonts w:ascii="Times New Roman" w:hAnsi="Times New Roman" w:cs="Times New Roman"/>
          <w:sz w:val="28"/>
          <w:szCs w:val="28"/>
        </w:rPr>
        <w:t xml:space="preserve">Серверная виртуализация может использоваться в архитектуре SaaS вместо или в дополнение к поддержке многопользовательского режима. Главное преимущество платформы виртуализации – увеличение производительности системы без необходимости в дополнительном программировании. Эффект объединения совместного использования ресурсов и платформы виртуализации в решение SaaS обеспечивает большую гибкость и производительность для конечного пользователя. </w:t>
      </w:r>
    </w:p>
    <w:p w:rsidR="00923E30" w:rsidRPr="00923E30" w:rsidRDefault="00923E30" w:rsidP="00923E30">
      <w:pPr>
        <w:spacing w:after="0" w:line="360" w:lineRule="auto"/>
        <w:ind w:firstLine="567"/>
        <w:jc w:val="both"/>
        <w:rPr>
          <w:rFonts w:ascii="Times New Roman" w:hAnsi="Times New Roman" w:cs="Times New Roman"/>
          <w:sz w:val="28"/>
          <w:szCs w:val="28"/>
        </w:rPr>
      </w:pPr>
    </w:p>
    <w:p w:rsidR="00923E30" w:rsidRPr="00923E30" w:rsidRDefault="00923E30" w:rsidP="00923E30">
      <w:pPr>
        <w:spacing w:after="0" w:line="360" w:lineRule="auto"/>
        <w:ind w:firstLine="567"/>
        <w:jc w:val="both"/>
        <w:rPr>
          <w:rFonts w:ascii="Times New Roman" w:hAnsi="Times New Roman" w:cs="Times New Roman"/>
          <w:b/>
          <w:sz w:val="28"/>
          <w:szCs w:val="28"/>
        </w:rPr>
      </w:pPr>
      <w:r w:rsidRPr="00923E30">
        <w:rPr>
          <w:rFonts w:ascii="Times New Roman" w:hAnsi="Times New Roman" w:cs="Times New Roman"/>
          <w:b/>
          <w:sz w:val="28"/>
          <w:szCs w:val="28"/>
        </w:rPr>
        <w:t>Коммуникация как Сервис (CaaS)</w:t>
      </w:r>
    </w:p>
    <w:p w:rsidR="00923E30" w:rsidRPr="00923E30" w:rsidRDefault="00923E30" w:rsidP="00923E30">
      <w:pPr>
        <w:spacing w:after="0" w:line="360" w:lineRule="auto"/>
        <w:ind w:firstLine="567"/>
        <w:jc w:val="both"/>
        <w:rPr>
          <w:rFonts w:ascii="Times New Roman" w:hAnsi="Times New Roman" w:cs="Times New Roman"/>
          <w:sz w:val="28"/>
          <w:szCs w:val="28"/>
        </w:rPr>
      </w:pPr>
      <w:r w:rsidRPr="00923E30">
        <w:rPr>
          <w:rFonts w:ascii="Times New Roman" w:hAnsi="Times New Roman" w:cs="Times New Roman"/>
          <w:sz w:val="28"/>
          <w:szCs w:val="28"/>
        </w:rPr>
        <w:t>Коммуникация как Сервис (CaaS) - построенное в облаке коммуникационное решение для предприятия. Поставщики этого тип облачного решения отвечает за управление аппаратным и программным обеспечением, требуемым для того, чтобы предоставить:</w:t>
      </w:r>
    </w:p>
    <w:p w:rsidR="00923E30" w:rsidRPr="00FF4E84" w:rsidRDefault="00923E30" w:rsidP="006E377E">
      <w:pPr>
        <w:pStyle w:val="a3"/>
        <w:numPr>
          <w:ilvl w:val="0"/>
          <w:numId w:val="34"/>
        </w:numPr>
        <w:spacing w:after="0" w:line="360" w:lineRule="auto"/>
        <w:jc w:val="both"/>
        <w:rPr>
          <w:rFonts w:ascii="Times New Roman" w:hAnsi="Times New Roman" w:cs="Times New Roman"/>
          <w:sz w:val="28"/>
          <w:szCs w:val="28"/>
        </w:rPr>
      </w:pPr>
      <w:r w:rsidRPr="00FF4E84">
        <w:rPr>
          <w:rFonts w:ascii="Times New Roman" w:hAnsi="Times New Roman" w:cs="Times New Roman"/>
          <w:sz w:val="28"/>
          <w:szCs w:val="28"/>
        </w:rPr>
        <w:t xml:space="preserve">систему связи, обеспечивающая передачу речевого сигнала по сети Интернет или по любым другим IP-сетям (VoIP), </w:t>
      </w:r>
    </w:p>
    <w:p w:rsidR="00923E30" w:rsidRPr="00FF4E84" w:rsidRDefault="00923E30" w:rsidP="006E377E">
      <w:pPr>
        <w:pStyle w:val="a3"/>
        <w:numPr>
          <w:ilvl w:val="0"/>
          <w:numId w:val="34"/>
        </w:numPr>
        <w:spacing w:after="0" w:line="360" w:lineRule="auto"/>
        <w:jc w:val="both"/>
        <w:rPr>
          <w:rFonts w:ascii="Times New Roman" w:hAnsi="Times New Roman" w:cs="Times New Roman"/>
          <w:sz w:val="28"/>
          <w:szCs w:val="28"/>
        </w:rPr>
      </w:pPr>
      <w:r w:rsidRPr="00FF4E84">
        <w:rPr>
          <w:rFonts w:ascii="Times New Roman" w:hAnsi="Times New Roman" w:cs="Times New Roman"/>
          <w:sz w:val="28"/>
          <w:szCs w:val="28"/>
        </w:rPr>
        <w:t xml:space="preserve">обмен мгновенными сообщениями (IM), </w:t>
      </w:r>
    </w:p>
    <w:p w:rsidR="00923E30" w:rsidRPr="00FF4E84" w:rsidRDefault="00923E30" w:rsidP="006E377E">
      <w:pPr>
        <w:pStyle w:val="a3"/>
        <w:numPr>
          <w:ilvl w:val="0"/>
          <w:numId w:val="34"/>
        </w:numPr>
        <w:spacing w:after="0" w:line="360" w:lineRule="auto"/>
        <w:jc w:val="both"/>
        <w:rPr>
          <w:rFonts w:ascii="Times New Roman" w:hAnsi="Times New Roman" w:cs="Times New Roman"/>
          <w:sz w:val="28"/>
          <w:szCs w:val="28"/>
        </w:rPr>
      </w:pPr>
      <w:r w:rsidRPr="00FF4E84">
        <w:rPr>
          <w:rFonts w:ascii="Times New Roman" w:hAnsi="Times New Roman" w:cs="Times New Roman"/>
          <w:sz w:val="28"/>
          <w:szCs w:val="28"/>
        </w:rPr>
        <w:t xml:space="preserve">видеоконференц-связь. </w:t>
      </w:r>
    </w:p>
    <w:p w:rsidR="00923E30" w:rsidRPr="00923E30" w:rsidRDefault="00923E30" w:rsidP="00923E30">
      <w:pPr>
        <w:spacing w:after="0" w:line="360" w:lineRule="auto"/>
        <w:ind w:firstLine="567"/>
        <w:jc w:val="both"/>
        <w:rPr>
          <w:rFonts w:ascii="Times New Roman" w:hAnsi="Times New Roman" w:cs="Times New Roman"/>
          <w:sz w:val="28"/>
          <w:szCs w:val="28"/>
        </w:rPr>
      </w:pPr>
      <w:r w:rsidRPr="00923E30">
        <w:rPr>
          <w:rFonts w:ascii="Times New Roman" w:hAnsi="Times New Roman" w:cs="Times New Roman"/>
          <w:sz w:val="28"/>
          <w:szCs w:val="28"/>
        </w:rPr>
        <w:lastRenderedPageBreak/>
        <w:t>Эта модель начала свой эволюционный процесс в индустрии телекоммуникаций, не сильно отличаясь от модели SaaS, стала результатом сектора служб доставки программного обеспечения. Вендоры CaaS ответственные за управление аппаратным и программным обеспечением их пользователей. Вендоры CaaS, как правило, предоставляют гарантируемое качество обслуживания (QoS) в соответствии с соглашением сервисного обслуживания (SLA).</w:t>
      </w:r>
    </w:p>
    <w:p w:rsidR="00923E30" w:rsidRPr="00923E30" w:rsidRDefault="00923E30" w:rsidP="00923E30">
      <w:pPr>
        <w:spacing w:after="0" w:line="360" w:lineRule="auto"/>
        <w:ind w:firstLine="567"/>
        <w:jc w:val="both"/>
        <w:rPr>
          <w:rFonts w:ascii="Times New Roman" w:hAnsi="Times New Roman" w:cs="Times New Roman"/>
          <w:sz w:val="28"/>
          <w:szCs w:val="28"/>
        </w:rPr>
      </w:pPr>
      <w:r w:rsidRPr="00923E30">
        <w:rPr>
          <w:rFonts w:ascii="Times New Roman" w:hAnsi="Times New Roman" w:cs="Times New Roman"/>
          <w:sz w:val="28"/>
          <w:szCs w:val="28"/>
        </w:rPr>
        <w:t>Модель CaaS позволяет деловым клиентам выборочно разворачивать средства коммуникаций и услуг на оснований оплаты услуг в срок для используемых сервисов. CaaS разработан на ценовой политике общего назначения, которая предоставляет пользователям всесторонний, гибкий и легкий в понимании сервисный план. Согласно Gartner, рынок CaaS, как ожидается, будет насчитывать $2,3 миллиарда в 2011 году, с ежегодным темпом роста более 105 %.</w:t>
      </w:r>
    </w:p>
    <w:p w:rsidR="00923E30" w:rsidRPr="00923E30" w:rsidRDefault="00923E30" w:rsidP="00923E30">
      <w:pPr>
        <w:spacing w:after="0" w:line="360" w:lineRule="auto"/>
        <w:ind w:firstLine="567"/>
        <w:jc w:val="both"/>
        <w:rPr>
          <w:rFonts w:ascii="Times New Roman" w:hAnsi="Times New Roman" w:cs="Times New Roman"/>
          <w:sz w:val="28"/>
          <w:szCs w:val="28"/>
        </w:rPr>
      </w:pPr>
      <w:r w:rsidRPr="00923E30">
        <w:rPr>
          <w:rFonts w:ascii="Times New Roman" w:hAnsi="Times New Roman" w:cs="Times New Roman"/>
          <w:sz w:val="28"/>
          <w:szCs w:val="28"/>
        </w:rPr>
        <w:t xml:space="preserve">Сервисные предложения CaaS часто связаны и включают интегрированный доступ к традиционному голосу (или VoIP) и данным, дополнительная функциональность объединенных коммуникаций, такие как видео вызовы, совместная работа, беседы, присутствие в реальном времени и передача сообщений, телефонная сеть, местная и распределенная голосовые услуги, голосовая почта. CaaS решение включает избыточное переключение, сеть, избыточность оборудования, WAN  failover – что определенно подходит к потребностям клиентов. Все транспортные компоненты VoIP расположены в географически распределенных, безопасных информационных центрах для высокой доступности и жизнеспособность. CaaS предполагает гибкость и масштабируемость для мелкого и среднего бизнеса, чего зачастую сами компании не могут обеспечить. Поставщики услуг CaaS подготовлены к пиковым нагрузкам, оказывают услуги по расширению емкости устройств, состояний или области покрытия по требованию заказчика. Пропускная способность сети и наборы средств могут быть изменены динамически, </w:t>
      </w:r>
      <w:r w:rsidRPr="00923E30">
        <w:rPr>
          <w:rFonts w:ascii="Times New Roman" w:hAnsi="Times New Roman" w:cs="Times New Roman"/>
          <w:sz w:val="28"/>
          <w:szCs w:val="28"/>
        </w:rPr>
        <w:lastRenderedPageBreak/>
        <w:t>таким образом, функциональность идет в ногу с потребительским спросом и ресурсы, находящиеся в собственности поставщика не используются впустую. В отличие от поставщика услуг, перспектива клиента фактически не приводит к риску обслуживания устаревшего оборудования, так как обязательста поставщика услуг CaaS заключается в том, чтобы периодически модернизировать или заменять аппаратное и программное обеспечение, чтобы подерживать платформу в технологически актуальном состоянии.</w:t>
      </w:r>
    </w:p>
    <w:p w:rsidR="00923E30" w:rsidRPr="00923E30" w:rsidRDefault="00923E30" w:rsidP="00923E30">
      <w:pPr>
        <w:spacing w:after="0" w:line="360" w:lineRule="auto"/>
        <w:ind w:firstLine="567"/>
        <w:jc w:val="both"/>
        <w:rPr>
          <w:rFonts w:ascii="Times New Roman" w:hAnsi="Times New Roman" w:cs="Times New Roman"/>
          <w:sz w:val="28"/>
          <w:szCs w:val="28"/>
        </w:rPr>
      </w:pPr>
      <w:r w:rsidRPr="00923E30">
        <w:rPr>
          <w:rFonts w:ascii="Times New Roman" w:hAnsi="Times New Roman" w:cs="Times New Roman"/>
          <w:sz w:val="28"/>
          <w:szCs w:val="28"/>
        </w:rPr>
        <w:t xml:space="preserve"> CaaS  не требует контроля от клиентов. Это избавляет от необходимости клиентов совершать какие-либо капиталовложения в инфраструктуру, и это устраняет накладные расходы для инфраструктуры. С решением CaaS клиенты в состоянии усиливать коммуникационные услуги класса предприятия, не имея необходимости к построению собственное решение внутри своей организации. Это позволяет клиентам перераспределять бюджет и трудозатраты персонала, использовать их в тех местах, где это наиболее необходимо. </w:t>
      </w:r>
    </w:p>
    <w:p w:rsidR="00923E30" w:rsidRPr="00FF4E84" w:rsidRDefault="00923E30" w:rsidP="00923E30">
      <w:pPr>
        <w:spacing w:after="0" w:line="360" w:lineRule="auto"/>
        <w:ind w:firstLine="567"/>
        <w:jc w:val="both"/>
        <w:rPr>
          <w:rFonts w:ascii="Times New Roman" w:hAnsi="Times New Roman" w:cs="Times New Roman"/>
          <w:sz w:val="28"/>
          <w:szCs w:val="28"/>
        </w:rPr>
      </w:pPr>
      <w:r w:rsidRPr="00923E30">
        <w:rPr>
          <w:rFonts w:ascii="Times New Roman" w:hAnsi="Times New Roman" w:cs="Times New Roman"/>
          <w:sz w:val="28"/>
          <w:szCs w:val="28"/>
        </w:rPr>
        <w:t xml:space="preserve">От телефонной трубки, которую можно найти на столе каждого сотрудника до клиентского программного обеспечения на ноутбуке сотрудника, VoIP частная основа, и все необходимые действия между каждым из компонентов в решении CaaS поддерживаются в режиме 27/7 поставщиком услуг CaaS. </w:t>
      </w:r>
      <w:r w:rsidR="00FF4E84">
        <w:rPr>
          <w:rFonts w:ascii="Times New Roman" w:hAnsi="Times New Roman" w:cs="Times New Roman"/>
          <w:sz w:val="28"/>
          <w:szCs w:val="28"/>
        </w:rPr>
        <w:t xml:space="preserve"> Основными преимуществами </w:t>
      </w:r>
      <w:r w:rsidR="00FF4E84">
        <w:rPr>
          <w:rFonts w:ascii="Times New Roman" w:hAnsi="Times New Roman" w:cs="Times New Roman"/>
          <w:sz w:val="28"/>
          <w:szCs w:val="28"/>
          <w:lang w:val="en-US"/>
        </w:rPr>
        <w:t>CaaS</w:t>
      </w:r>
      <w:r w:rsidR="00FF4E84" w:rsidRPr="00FF4E84">
        <w:rPr>
          <w:rFonts w:ascii="Times New Roman" w:hAnsi="Times New Roman" w:cs="Times New Roman"/>
          <w:sz w:val="28"/>
          <w:szCs w:val="28"/>
        </w:rPr>
        <w:t xml:space="preserve"> </w:t>
      </w:r>
      <w:r w:rsidR="00FF4E84">
        <w:rPr>
          <w:rFonts w:ascii="Times New Roman" w:hAnsi="Times New Roman" w:cs="Times New Roman"/>
          <w:sz w:val="28"/>
          <w:szCs w:val="28"/>
        </w:rPr>
        <w:t>являются:</w:t>
      </w:r>
    </w:p>
    <w:p w:rsidR="00923E30" w:rsidRPr="00FF4E84" w:rsidRDefault="00923E30" w:rsidP="006E377E">
      <w:pPr>
        <w:pStyle w:val="a3"/>
        <w:numPr>
          <w:ilvl w:val="0"/>
          <w:numId w:val="35"/>
        </w:numPr>
        <w:spacing w:after="0" w:line="360" w:lineRule="auto"/>
        <w:jc w:val="both"/>
        <w:rPr>
          <w:rFonts w:ascii="Times New Roman" w:hAnsi="Times New Roman" w:cs="Times New Roman"/>
          <w:sz w:val="28"/>
          <w:szCs w:val="28"/>
        </w:rPr>
      </w:pPr>
      <w:r w:rsidRPr="00FF4E84">
        <w:rPr>
          <w:rFonts w:ascii="Times New Roman" w:hAnsi="Times New Roman" w:cs="Times New Roman"/>
          <w:sz w:val="28"/>
          <w:szCs w:val="28"/>
        </w:rPr>
        <w:t>Решения размещения и управления</w:t>
      </w:r>
      <w:r w:rsidR="00FF4E84" w:rsidRPr="00FF4E84">
        <w:rPr>
          <w:rFonts w:ascii="Times New Roman" w:hAnsi="Times New Roman" w:cs="Times New Roman"/>
          <w:sz w:val="28"/>
          <w:szCs w:val="28"/>
        </w:rPr>
        <w:t xml:space="preserve">. </w:t>
      </w:r>
      <w:r w:rsidRPr="00FF4E84">
        <w:rPr>
          <w:rFonts w:ascii="Times New Roman" w:hAnsi="Times New Roman" w:cs="Times New Roman"/>
          <w:sz w:val="28"/>
          <w:szCs w:val="28"/>
        </w:rPr>
        <w:t xml:space="preserve">Удаленное управление услугами инфраструктуры обеспечивается третьими лицами, казалось недопустимой ситуацией для большинства компаний. Однако за прошлое десятилетие с развитием технологий, организацией сети и программным обеспечением отношение изменилось. Это частично связано со снижением издержек при использовании выбранных услуг. Однако в отличие от единичных услуг предложение поставщиков услуг CaaS </w:t>
      </w:r>
      <w:r w:rsidRPr="00FF4E84">
        <w:rPr>
          <w:rFonts w:ascii="Times New Roman" w:hAnsi="Times New Roman" w:cs="Times New Roman"/>
          <w:sz w:val="28"/>
          <w:szCs w:val="28"/>
        </w:rPr>
        <w:lastRenderedPageBreak/>
        <w:t>предоставляет полное коммуникационное решение, которое является  полностью управляемый одним вендором. Наряду с особенностями, такими как VoIP и  объединенные коммуникации, интеграция офисной автоматической телефонной станции с дополнительной функциональностью управляется одним вендором, который ответственен за всю интеграцию и доставку услуг пользователям.</w:t>
      </w:r>
    </w:p>
    <w:p w:rsidR="00923E30" w:rsidRPr="00FF4E84" w:rsidRDefault="00923E30" w:rsidP="006E377E">
      <w:pPr>
        <w:pStyle w:val="a3"/>
        <w:numPr>
          <w:ilvl w:val="0"/>
          <w:numId w:val="35"/>
        </w:numPr>
        <w:spacing w:after="0" w:line="360" w:lineRule="auto"/>
        <w:jc w:val="both"/>
        <w:rPr>
          <w:rFonts w:ascii="Times New Roman" w:hAnsi="Times New Roman" w:cs="Times New Roman"/>
          <w:sz w:val="28"/>
          <w:szCs w:val="28"/>
        </w:rPr>
      </w:pPr>
      <w:r w:rsidRPr="00FF4E84">
        <w:rPr>
          <w:rFonts w:ascii="Times New Roman" w:hAnsi="Times New Roman" w:cs="Times New Roman"/>
          <w:sz w:val="28"/>
          <w:szCs w:val="28"/>
        </w:rPr>
        <w:t>Удобство управления и функциональность</w:t>
      </w:r>
      <w:r w:rsidR="00FF4E84" w:rsidRPr="00FF4E84">
        <w:rPr>
          <w:rFonts w:ascii="Times New Roman" w:hAnsi="Times New Roman" w:cs="Times New Roman"/>
          <w:sz w:val="28"/>
          <w:szCs w:val="28"/>
        </w:rPr>
        <w:t xml:space="preserve">. </w:t>
      </w:r>
      <w:r w:rsidRPr="00FF4E84">
        <w:rPr>
          <w:rFonts w:ascii="Times New Roman" w:hAnsi="Times New Roman" w:cs="Times New Roman"/>
          <w:sz w:val="28"/>
          <w:szCs w:val="28"/>
        </w:rPr>
        <w:t>Когда клиенты пользуются услугами связи на стороне поставщика услуг CaaS, они платят только за необходимую функциональность. Поставщик услуг может распределять стоимость услуг. Как отмечалось ранее, это способствует более экономичному внедрению и использованию общей необходимой функциональности для клиентов. Экономия за счет роста производства позволяет поставщикам услуг производить обслуживание достаточно гибко, они не привязаны к единственному поставщику инвестиций. Поставщики услуг в состоянии усилить решения лучших среди аналогичных поставщиков, таких как Microsoft, Google, Amazon, Cisco, Nortel более экономично.</w:t>
      </w:r>
    </w:p>
    <w:p w:rsidR="00923E30" w:rsidRPr="00FF4E84" w:rsidRDefault="00FF4E84" w:rsidP="006E377E">
      <w:pPr>
        <w:pStyle w:val="a3"/>
        <w:numPr>
          <w:ilvl w:val="0"/>
          <w:numId w:val="35"/>
        </w:numPr>
        <w:spacing w:after="0" w:line="360" w:lineRule="auto"/>
        <w:jc w:val="both"/>
        <w:rPr>
          <w:rFonts w:ascii="Times New Roman" w:hAnsi="Times New Roman" w:cs="Times New Roman"/>
          <w:sz w:val="28"/>
          <w:szCs w:val="28"/>
        </w:rPr>
      </w:pPr>
      <w:r w:rsidRPr="00FF4E84">
        <w:rPr>
          <w:rFonts w:ascii="Times New Roman" w:hAnsi="Times New Roman" w:cs="Times New Roman"/>
          <w:sz w:val="28"/>
          <w:szCs w:val="28"/>
        </w:rPr>
        <w:t>Отсутствие</w:t>
      </w:r>
      <w:r w:rsidR="00923E30" w:rsidRPr="00FF4E84">
        <w:rPr>
          <w:rFonts w:ascii="Times New Roman" w:hAnsi="Times New Roman" w:cs="Times New Roman"/>
          <w:sz w:val="28"/>
          <w:szCs w:val="28"/>
        </w:rPr>
        <w:t xml:space="preserve"> затрат  на оборудования</w:t>
      </w:r>
      <w:r w:rsidRPr="00FF4E84">
        <w:rPr>
          <w:rFonts w:ascii="Times New Roman" w:hAnsi="Times New Roman" w:cs="Times New Roman"/>
          <w:sz w:val="28"/>
          <w:szCs w:val="28"/>
        </w:rPr>
        <w:t xml:space="preserve">. </w:t>
      </w:r>
      <w:r w:rsidR="00923E30" w:rsidRPr="00FF4E84">
        <w:rPr>
          <w:rFonts w:ascii="Times New Roman" w:hAnsi="Times New Roman" w:cs="Times New Roman"/>
          <w:sz w:val="28"/>
          <w:szCs w:val="28"/>
        </w:rPr>
        <w:t>Все оборудование расположено у поставщиков услуг CaaS, это  фактически избавляет от необходимости клиентов поддерживать собственные информационные центры и оборудование. Отсутствуют расходы средств на электропотребление, охлаждение, аренду помещений. Клиенты получают многократную выгоду, используя центры обработки данных масштаба крупных авиакомпаний с полным резервированием — и это все включено в ежемесячную оплату.</w:t>
      </w:r>
    </w:p>
    <w:p w:rsidR="00923E30" w:rsidRPr="00FF4E84" w:rsidRDefault="00923E30" w:rsidP="006E377E">
      <w:pPr>
        <w:pStyle w:val="a3"/>
        <w:numPr>
          <w:ilvl w:val="0"/>
          <w:numId w:val="35"/>
        </w:numPr>
        <w:spacing w:after="0" w:line="360" w:lineRule="auto"/>
        <w:jc w:val="both"/>
        <w:rPr>
          <w:rFonts w:ascii="Times New Roman" w:hAnsi="Times New Roman" w:cs="Times New Roman"/>
          <w:sz w:val="28"/>
          <w:szCs w:val="28"/>
        </w:rPr>
      </w:pPr>
      <w:r w:rsidRPr="00FF4E84">
        <w:rPr>
          <w:rFonts w:ascii="Times New Roman" w:hAnsi="Times New Roman" w:cs="Times New Roman"/>
          <w:sz w:val="28"/>
          <w:szCs w:val="28"/>
        </w:rPr>
        <w:lastRenderedPageBreak/>
        <w:t>Гарантируемая непрерывность бизнеса</w:t>
      </w:r>
      <w:r w:rsidR="00FF4E84" w:rsidRPr="00FF4E84">
        <w:rPr>
          <w:rFonts w:ascii="Times New Roman" w:hAnsi="Times New Roman" w:cs="Times New Roman"/>
          <w:sz w:val="28"/>
          <w:szCs w:val="28"/>
        </w:rPr>
        <w:t xml:space="preserve">. </w:t>
      </w:r>
      <w:r w:rsidRPr="00FF4E84">
        <w:rPr>
          <w:rFonts w:ascii="Times New Roman" w:hAnsi="Times New Roman" w:cs="Times New Roman"/>
          <w:sz w:val="28"/>
          <w:szCs w:val="28"/>
        </w:rPr>
        <w:t>Позволяет ли Ваш план аварийного восстановления после катастрофических событий в центре обработки данных продолжать непрерывно работать Вашему бизнесу? Как долго Ваша компания может работать при отключении электроэнергии? Для большинства компаний эти события неизбежно означают ощутимые финансовые потери, связанные с простоем бизнеса. Распределение информационной системы компании между географически распределенными центрами обработки данных становятся нормой для все большего числа компаний.  Это смягчает риск финансовых потерь и позволяет компаниям расположенным в месте, где произошли какие либо катастрофические события, восстанавливать инфраструктуру так скоро, насколько это возможно. Этот процесс осуществлен поставщиками услуг CaaS. Для большого количества компаний, работающий с голосовой передачей данных, перебои в работе системы являются катастрофическими. В отличие от целостности данных, устранение единственных точек отказа для голосовой сети является обычно достаточно дорогостоящим из-за крупного масштаба и сложности управления проектом. Решения CaaS обладают многократными уровнями избыточности системы, что исключает из системы единые точки отказа.</w:t>
      </w:r>
    </w:p>
    <w:p w:rsidR="00923E30" w:rsidRPr="00923E30" w:rsidRDefault="00923E30" w:rsidP="00923E30">
      <w:pPr>
        <w:spacing w:after="0" w:line="360" w:lineRule="auto"/>
        <w:ind w:firstLine="567"/>
        <w:jc w:val="both"/>
        <w:rPr>
          <w:rFonts w:ascii="Times New Roman" w:hAnsi="Times New Roman" w:cs="Times New Roman"/>
          <w:sz w:val="28"/>
          <w:szCs w:val="28"/>
        </w:rPr>
      </w:pPr>
    </w:p>
    <w:p w:rsidR="00923E30" w:rsidRPr="00923E30" w:rsidRDefault="00923E30" w:rsidP="00923E30">
      <w:pPr>
        <w:spacing w:after="0" w:line="360" w:lineRule="auto"/>
        <w:ind w:firstLine="567"/>
        <w:jc w:val="both"/>
        <w:rPr>
          <w:rFonts w:ascii="Times New Roman" w:hAnsi="Times New Roman" w:cs="Times New Roman"/>
          <w:b/>
          <w:sz w:val="28"/>
          <w:szCs w:val="28"/>
        </w:rPr>
      </w:pPr>
      <w:r w:rsidRPr="00923E30">
        <w:rPr>
          <w:rFonts w:ascii="Times New Roman" w:hAnsi="Times New Roman" w:cs="Times New Roman"/>
          <w:b/>
          <w:sz w:val="28"/>
          <w:szCs w:val="28"/>
        </w:rPr>
        <w:t>Мониторинг как Сервис (MaaS)</w:t>
      </w:r>
    </w:p>
    <w:p w:rsidR="00923E30" w:rsidRPr="00923E30" w:rsidRDefault="00923E30" w:rsidP="00923E30">
      <w:pPr>
        <w:spacing w:after="0" w:line="360" w:lineRule="auto"/>
        <w:ind w:firstLine="567"/>
        <w:jc w:val="both"/>
        <w:rPr>
          <w:rFonts w:ascii="Times New Roman" w:hAnsi="Times New Roman" w:cs="Times New Roman"/>
          <w:sz w:val="28"/>
          <w:szCs w:val="28"/>
        </w:rPr>
      </w:pPr>
      <w:r w:rsidRPr="00923E30">
        <w:rPr>
          <w:rFonts w:ascii="Times New Roman" w:hAnsi="Times New Roman" w:cs="Times New Roman"/>
          <w:sz w:val="28"/>
          <w:szCs w:val="28"/>
        </w:rPr>
        <w:t xml:space="preserve">Мониторинг как Сервис (Monitoring-as-a-Service, MaaS) является обслуживаемым в облаке обеспечением безопасности, прежде всего на бизнес платформах. За прошлое десятилетие MaaS стал все более и более популярным. С появлением облачных вычислений, популярность MaaS стала больше. Контроль безопасности затрагивает защиту клиентов – </w:t>
      </w:r>
      <w:r w:rsidRPr="00923E30">
        <w:rPr>
          <w:rFonts w:ascii="Times New Roman" w:hAnsi="Times New Roman" w:cs="Times New Roman"/>
          <w:sz w:val="28"/>
          <w:szCs w:val="28"/>
        </w:rPr>
        <w:lastRenderedPageBreak/>
        <w:t>предприятий или правительства от кибер угроз. Служба безопасности играет важную роль в обеспечении и поддержании конфиденциальность, целостность, и доступность средств ИТ. Однако время и ограниченные ресурсы ограничивают мероприятия безопасности и их эффективность для большинство компаний. Это требует постоянной бдительности безопасности инфраструктуры и критических информационных средств. Много промышленных правил требуют, чтобы организации контролировали свою среду безопасности, журналы серверов, и другие информационные средства, чтобы гарантировать целостность этих систем. Однако обеспечение эффективного контроля состояния безопасности может быть пугающей задачей, потому что она требует передовых технологий, квалифицированных экспертов по безопасности, и масштабируемые процесс, ни один из которых не является дешевым. Сервисы контроля состояния безопасности MaaS предлагает контроль в реальном времени, в режиме 24/7 и практически немедленные реагирование по инцидентам через инфраструктуру безопасности. Эти сервисы помогают защитить критические информационные активы клиентов. До появления электронных систем обеспечения безопасности, контроль состояния безопасности и реагирование зависели в большой степени от человеческих ресурсов и человеческих способностей, которые ограничивали правильность и эффективность контролирующих усилий. За прошедшие два десятилетия, были разработаны информационные технологии в системах обеспечения безопасности, которые способны взаимодействовать с центрами операционной безопасности (SOC) через корпоративные сети, что значительно изменило картину. Данные средства включают две важных вещи:</w:t>
      </w:r>
    </w:p>
    <w:p w:rsidR="00923E30" w:rsidRPr="00923E30" w:rsidRDefault="00923E30" w:rsidP="006E377E">
      <w:pPr>
        <w:pStyle w:val="a3"/>
        <w:numPr>
          <w:ilvl w:val="0"/>
          <w:numId w:val="31"/>
        </w:numPr>
        <w:spacing w:after="0" w:line="360" w:lineRule="auto"/>
        <w:jc w:val="both"/>
        <w:rPr>
          <w:rFonts w:ascii="Times New Roman" w:hAnsi="Times New Roman" w:cs="Times New Roman"/>
          <w:sz w:val="28"/>
          <w:szCs w:val="28"/>
        </w:rPr>
      </w:pPr>
      <w:r w:rsidRPr="00923E30">
        <w:rPr>
          <w:rFonts w:ascii="Times New Roman" w:hAnsi="Times New Roman" w:cs="Times New Roman"/>
          <w:sz w:val="28"/>
          <w:szCs w:val="28"/>
        </w:rPr>
        <w:t>Общая стоимость владения центром операционной безопасности намного выше, чем для современной технологии SOC;</w:t>
      </w:r>
    </w:p>
    <w:p w:rsidR="00923E30" w:rsidRPr="00923E30" w:rsidRDefault="00923E30" w:rsidP="006E377E">
      <w:pPr>
        <w:pStyle w:val="a3"/>
        <w:numPr>
          <w:ilvl w:val="0"/>
          <w:numId w:val="31"/>
        </w:numPr>
        <w:spacing w:after="0" w:line="360" w:lineRule="auto"/>
        <w:jc w:val="both"/>
        <w:rPr>
          <w:rFonts w:ascii="Times New Roman" w:hAnsi="Times New Roman" w:cs="Times New Roman"/>
          <w:sz w:val="28"/>
          <w:szCs w:val="28"/>
        </w:rPr>
      </w:pPr>
      <w:r w:rsidRPr="00923E30">
        <w:rPr>
          <w:rFonts w:ascii="Times New Roman" w:hAnsi="Times New Roman" w:cs="Times New Roman"/>
          <w:sz w:val="28"/>
          <w:szCs w:val="28"/>
        </w:rPr>
        <w:lastRenderedPageBreak/>
        <w:t>Достижение более низких операционных затрат безопасности и более высокая эффективность средств безопасности.</w:t>
      </w:r>
    </w:p>
    <w:p w:rsidR="00923E30" w:rsidRPr="00923E30" w:rsidRDefault="00923E30" w:rsidP="00923E30">
      <w:pPr>
        <w:spacing w:after="0" w:line="360" w:lineRule="auto"/>
        <w:ind w:firstLine="567"/>
        <w:jc w:val="both"/>
        <w:rPr>
          <w:rFonts w:ascii="Times New Roman" w:hAnsi="Times New Roman" w:cs="Times New Roman"/>
          <w:sz w:val="28"/>
          <w:szCs w:val="28"/>
        </w:rPr>
      </w:pPr>
      <w:r w:rsidRPr="00923E30">
        <w:rPr>
          <w:rFonts w:ascii="Times New Roman" w:hAnsi="Times New Roman" w:cs="Times New Roman"/>
          <w:sz w:val="28"/>
          <w:szCs w:val="28"/>
        </w:rPr>
        <w:t>SOC услуги контроля состояния безопасности могут улучшить эффективность инфраструктура безопасности клиента, активно анализируя журналы и оповещения от устройств инфраструктуры круглосуточно и в режиме реального времени. Контроль команд соотносит информацию с различных устройств безопасности, чтобы предоставить аналитикам по безопасности данные, необходимые им для устранения ложный угроз и для реагирования на истинный угрозы предприятия. Служба информационной безопасности может оценить производительность системы на периодически повторяющейся основе и обеспечить рекомендации для усовершенствований если необходимо.</w:t>
      </w:r>
    </w:p>
    <w:p w:rsidR="00923E30" w:rsidRPr="00923E30" w:rsidRDefault="00923E30" w:rsidP="00923E30">
      <w:pPr>
        <w:spacing w:after="0" w:line="360" w:lineRule="auto"/>
        <w:ind w:firstLine="567"/>
        <w:jc w:val="both"/>
        <w:rPr>
          <w:rFonts w:ascii="Times New Roman" w:hAnsi="Times New Roman" w:cs="Times New Roman"/>
          <w:sz w:val="28"/>
          <w:szCs w:val="28"/>
        </w:rPr>
      </w:pPr>
      <w:r w:rsidRPr="00923E30">
        <w:rPr>
          <w:rFonts w:ascii="Times New Roman" w:hAnsi="Times New Roman" w:cs="Times New Roman"/>
          <w:sz w:val="28"/>
          <w:szCs w:val="28"/>
        </w:rPr>
        <w:t>Сервис раннего обнаружения сообщает о новых слабых местах в безопасности вскоре после того, как они появляются. Вообще, угрозы взаимосвязаны с источниками, имеющими отношение к третьей стороне. Отчет обычно посылается по электронной почте ответственному человеку, назначенному компанией. Отчеты об уязвимости безопасности, кроме содержания подробного описания уязвимости, также включает информацию о влиянии данной уязвимости на систему или приложение. Наиболее часто отчет также указывает на определенные действия, которые нужно выполнить, чтобы минимизировать эффект уязвимости.</w:t>
      </w:r>
    </w:p>
    <w:p w:rsidR="00923E30" w:rsidRPr="003D205E" w:rsidRDefault="00923E30" w:rsidP="00923E30">
      <w:pPr>
        <w:spacing w:after="0" w:line="360" w:lineRule="auto"/>
        <w:ind w:firstLine="567"/>
        <w:jc w:val="both"/>
        <w:rPr>
          <w:rFonts w:ascii="Times New Roman" w:hAnsi="Times New Roman" w:cs="Times New Roman"/>
          <w:sz w:val="28"/>
          <w:szCs w:val="28"/>
        </w:rPr>
      </w:pPr>
      <w:r w:rsidRPr="00923E30">
        <w:rPr>
          <w:rFonts w:ascii="Times New Roman" w:hAnsi="Times New Roman" w:cs="Times New Roman"/>
          <w:sz w:val="28"/>
          <w:szCs w:val="28"/>
        </w:rPr>
        <w:t xml:space="preserve">Платформа, управление и мониторинг сервиса часто предоставляются как приборная панель, что позволяет в любое время узнать рабочее состояние системы. Доступ можно получить через веб-интерфейсы, что позволяет работать удаленно. Каждый рабочий элемент, который проверяется обычно содержит рабочий индикатор статуса, всегда принимая во внимание критическое воздействие каждого элемента. Данные сервиса позволяют определить, какие элементы находятся в рабочем состоянии, каким не хватает мощности, а какие находятся за </w:t>
      </w:r>
      <w:r w:rsidRPr="00923E30">
        <w:rPr>
          <w:rFonts w:ascii="Times New Roman" w:hAnsi="Times New Roman" w:cs="Times New Roman"/>
          <w:sz w:val="28"/>
          <w:szCs w:val="28"/>
        </w:rPr>
        <w:lastRenderedPageBreak/>
        <w:t>пределами установленных параметров. Обнаруживая и идентифицируя такие проблемы, можно принимать профилактические меры, для предотвращения потери работоспособности сервиса.</w:t>
      </w:r>
    </w:p>
    <w:p w:rsidR="00F64332" w:rsidRPr="00F64332" w:rsidRDefault="00F64332" w:rsidP="00BF34E3">
      <w:pPr>
        <w:spacing w:after="0" w:line="360" w:lineRule="auto"/>
        <w:ind w:firstLine="567"/>
        <w:jc w:val="both"/>
        <w:rPr>
          <w:rFonts w:ascii="Times New Roman" w:hAnsi="Times New Roman" w:cs="Times New Roman"/>
          <w:sz w:val="28"/>
          <w:szCs w:val="28"/>
        </w:rPr>
      </w:pPr>
    </w:p>
    <w:p w:rsidR="0070401D" w:rsidRPr="000549C6" w:rsidRDefault="0070401D" w:rsidP="00BF34E3">
      <w:pPr>
        <w:pStyle w:val="2"/>
        <w:ind w:firstLine="567"/>
        <w:jc w:val="both"/>
      </w:pPr>
      <w:bookmarkStart w:id="9" w:name="_Toc365360436"/>
      <w:r w:rsidRPr="001B6B1A">
        <w:t xml:space="preserve">2.3. </w:t>
      </w:r>
      <w:r w:rsidR="00C02DB9">
        <w:t>Проблема</w:t>
      </w:r>
      <w:r w:rsidR="00B779CD" w:rsidRPr="001B6B1A">
        <w:t xml:space="preserve"> выбор</w:t>
      </w:r>
      <w:r w:rsidR="00C02DB9">
        <w:t>а</w:t>
      </w:r>
      <w:r w:rsidR="00B779CD" w:rsidRPr="001B6B1A">
        <w:t xml:space="preserve"> метод</w:t>
      </w:r>
      <w:r w:rsidR="007C10FB">
        <w:t>а</w:t>
      </w:r>
      <w:r w:rsidR="00B779CD" w:rsidRPr="001B6B1A">
        <w:t xml:space="preserve"> </w:t>
      </w:r>
      <w:r w:rsidR="00B4289E">
        <w:t>оптимизации</w:t>
      </w:r>
      <w:r w:rsidR="00B779CD" w:rsidRPr="001B6B1A">
        <w:t xml:space="preserve"> издержек</w:t>
      </w:r>
      <w:bookmarkEnd w:id="9"/>
      <w:r w:rsidR="000549C6" w:rsidRPr="000549C6">
        <w:t>.</w:t>
      </w:r>
    </w:p>
    <w:p w:rsidR="0070401D" w:rsidRDefault="00D7290A" w:rsidP="00BF34E3">
      <w:pPr>
        <w:spacing w:after="0" w:line="360" w:lineRule="auto"/>
        <w:ind w:firstLine="567"/>
        <w:jc w:val="both"/>
        <w:rPr>
          <w:rFonts w:ascii="Times New Roman" w:hAnsi="Times New Roman" w:cs="Times New Roman"/>
          <w:sz w:val="28"/>
          <w:szCs w:val="28"/>
        </w:rPr>
      </w:pPr>
      <w:r w:rsidRPr="00D7290A">
        <w:rPr>
          <w:rFonts w:ascii="Times New Roman" w:hAnsi="Times New Roman" w:cs="Times New Roman"/>
          <w:sz w:val="28"/>
          <w:szCs w:val="28"/>
        </w:rPr>
        <w:t xml:space="preserve">Издержки производства — </w:t>
      </w:r>
      <w:r w:rsidR="0018419A">
        <w:rPr>
          <w:rFonts w:ascii="Times New Roman" w:hAnsi="Times New Roman" w:cs="Times New Roman"/>
          <w:sz w:val="28"/>
          <w:szCs w:val="28"/>
        </w:rPr>
        <w:t xml:space="preserve">это </w:t>
      </w:r>
      <w:r w:rsidRPr="00D7290A">
        <w:rPr>
          <w:rFonts w:ascii="Times New Roman" w:hAnsi="Times New Roman" w:cs="Times New Roman"/>
          <w:sz w:val="28"/>
          <w:szCs w:val="28"/>
        </w:rPr>
        <w:t>затраты, связанные с производством товаров. В бухгалтерской и статистической отчетности отражаются в виде себестоимости. Включают в себя: материальные затраты, расходы на оплату труда, проценты за кредиты</w:t>
      </w:r>
      <w:r>
        <w:rPr>
          <w:rFonts w:ascii="Times New Roman" w:hAnsi="Times New Roman" w:cs="Times New Roman"/>
          <w:sz w:val="28"/>
          <w:szCs w:val="28"/>
        </w:rPr>
        <w:t>.</w:t>
      </w:r>
      <w:r w:rsidR="007D4DBA">
        <w:rPr>
          <w:rStyle w:val="a6"/>
          <w:rFonts w:ascii="Times New Roman" w:hAnsi="Times New Roman" w:cs="Times New Roman"/>
          <w:sz w:val="28"/>
          <w:szCs w:val="28"/>
        </w:rPr>
        <w:footnoteReference w:id="67"/>
      </w:r>
    </w:p>
    <w:p w:rsidR="00D7290A" w:rsidRDefault="00D7290A" w:rsidP="00D7290A">
      <w:pPr>
        <w:spacing w:after="0" w:line="360" w:lineRule="auto"/>
        <w:ind w:firstLine="567"/>
        <w:jc w:val="both"/>
        <w:rPr>
          <w:rFonts w:ascii="Times New Roman" w:hAnsi="Times New Roman" w:cs="Times New Roman"/>
          <w:sz w:val="28"/>
          <w:szCs w:val="28"/>
        </w:rPr>
      </w:pPr>
      <w:r w:rsidRPr="00D7290A">
        <w:rPr>
          <w:rFonts w:ascii="Times New Roman" w:hAnsi="Times New Roman" w:cs="Times New Roman"/>
          <w:sz w:val="28"/>
          <w:szCs w:val="28"/>
        </w:rPr>
        <w:t>Сегодняшняя экономическая доктрина полагает предметом экономики не процесс воспроизводства, как его видели классики экономической мысли XVIII—XIX вв., а лишь действие рыночного механизма</w:t>
      </w:r>
      <w:r>
        <w:rPr>
          <w:rFonts w:ascii="Times New Roman" w:hAnsi="Times New Roman" w:cs="Times New Roman"/>
          <w:sz w:val="28"/>
          <w:szCs w:val="28"/>
        </w:rPr>
        <w:t>.</w:t>
      </w:r>
      <w:r w:rsidRPr="00D7290A">
        <w:rPr>
          <w:rFonts w:ascii="Times New Roman" w:hAnsi="Times New Roman" w:cs="Times New Roman"/>
          <w:sz w:val="28"/>
          <w:szCs w:val="28"/>
        </w:rPr>
        <w:t xml:space="preserve"> Сам процесс производства ею сведён к преобразованию факторов, вводимых в процесс трансформации, в выпуск известного количества экономического блага данного наименования.</w:t>
      </w:r>
      <w:r>
        <w:rPr>
          <w:rFonts w:ascii="Times New Roman" w:hAnsi="Times New Roman" w:cs="Times New Roman"/>
          <w:sz w:val="28"/>
          <w:szCs w:val="28"/>
        </w:rPr>
        <w:t xml:space="preserve"> </w:t>
      </w:r>
      <w:r w:rsidRPr="00D7290A">
        <w:rPr>
          <w:rFonts w:ascii="Times New Roman" w:hAnsi="Times New Roman" w:cs="Times New Roman"/>
          <w:sz w:val="28"/>
          <w:szCs w:val="28"/>
        </w:rPr>
        <w:t>Издержки производства включают в себя оценку услуг труда и капитала.</w:t>
      </w:r>
      <w:r>
        <w:rPr>
          <w:rFonts w:ascii="Times New Roman" w:hAnsi="Times New Roman" w:cs="Times New Roman"/>
          <w:sz w:val="28"/>
          <w:szCs w:val="28"/>
        </w:rPr>
        <w:t xml:space="preserve"> </w:t>
      </w:r>
    </w:p>
    <w:p w:rsidR="00D7290A" w:rsidRPr="00F0561B" w:rsidRDefault="00D7290A" w:rsidP="00D7290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w:t>
      </w:r>
      <w:r w:rsidRPr="00D7290A">
        <w:rPr>
          <w:rFonts w:ascii="Times New Roman" w:hAnsi="Times New Roman" w:cs="Times New Roman"/>
          <w:sz w:val="28"/>
          <w:szCs w:val="28"/>
        </w:rPr>
        <w:t>здержки — это внутренняя оценка тех затрат, которые фирма должна сделать, чтобы отвлечь необходимые ей факторы трансформации от альтернативного применения. Эти затраты могут быть как внешними, так и внутренними. Та оценка затрат, которая приобретает вид платежей поставщикам труда и капитала, называется внешними издержками. Однако фирма может использовать благоприобретённые ресурсы в разных технологиях, что также создаёт издержки. Издержки, связанные с упущенными возможностями иного использования благоприобретённого экономического ресурса, представляют собой неоплачиваемые или внутренние издержки.</w:t>
      </w:r>
    </w:p>
    <w:p w:rsidR="00991695" w:rsidRPr="00991695" w:rsidRDefault="00991695" w:rsidP="00F74975">
      <w:pPr>
        <w:spacing w:after="0" w:line="360" w:lineRule="auto"/>
        <w:ind w:firstLine="567"/>
        <w:jc w:val="both"/>
        <w:rPr>
          <w:rFonts w:ascii="Times New Roman" w:hAnsi="Times New Roman" w:cs="Times New Roman"/>
          <w:sz w:val="28"/>
          <w:szCs w:val="28"/>
        </w:rPr>
      </w:pPr>
      <w:r w:rsidRPr="00991695">
        <w:rPr>
          <w:rFonts w:ascii="Times New Roman" w:hAnsi="Times New Roman" w:cs="Times New Roman"/>
          <w:sz w:val="28"/>
          <w:szCs w:val="28"/>
        </w:rPr>
        <w:t>За последние десять лет предприятия во всем мире преобразовали</w:t>
      </w:r>
      <w:r w:rsidR="00F74975" w:rsidRPr="00F74975">
        <w:rPr>
          <w:rFonts w:ascii="Times New Roman" w:hAnsi="Times New Roman" w:cs="Times New Roman"/>
          <w:sz w:val="28"/>
          <w:szCs w:val="28"/>
        </w:rPr>
        <w:t xml:space="preserve"> </w:t>
      </w:r>
      <w:r w:rsidRPr="00991695">
        <w:rPr>
          <w:rFonts w:ascii="Times New Roman" w:hAnsi="Times New Roman" w:cs="Times New Roman"/>
          <w:sz w:val="28"/>
          <w:szCs w:val="28"/>
        </w:rPr>
        <w:t xml:space="preserve">свой способ ведения бизнеса, вложив триллионы долларов в ИТ. Они расширили свой рыночный охват и стали работать в более тесном </w:t>
      </w:r>
      <w:r w:rsidRPr="00991695">
        <w:rPr>
          <w:rFonts w:ascii="Times New Roman" w:hAnsi="Times New Roman" w:cs="Times New Roman"/>
          <w:sz w:val="28"/>
          <w:szCs w:val="28"/>
        </w:rPr>
        <w:lastRenderedPageBreak/>
        <w:t>сотрудничестве с клиентами и поставщиками. Самые инновационные из этих компаний добились значительного конкурентного преимущества на рынке. Парадоксально, но хотя инвестиции в ИТ многократно окупились благодаря повышению скорости выхода на рынок, улучшению взаимоотношений с клиентами и ускорению цепочки поставок, они привели также к значительному расширению ИТ-активов, которое угрожает будущим прибылям. Распространение ИТ-активов способствует увеличению сложности среды ИТ, поднимая текущие и административные расходы и снижая продуктивность инфраструктуры.</w:t>
      </w:r>
    </w:p>
    <w:p w:rsidR="00991695" w:rsidRPr="00991695" w:rsidRDefault="00991695" w:rsidP="00991695">
      <w:pPr>
        <w:spacing w:after="0" w:line="360" w:lineRule="auto"/>
        <w:ind w:firstLine="567"/>
        <w:jc w:val="both"/>
        <w:rPr>
          <w:rFonts w:ascii="Times New Roman" w:hAnsi="Times New Roman" w:cs="Times New Roman"/>
          <w:sz w:val="28"/>
          <w:szCs w:val="28"/>
        </w:rPr>
      </w:pPr>
      <w:r w:rsidRPr="00991695">
        <w:rPr>
          <w:rFonts w:ascii="Times New Roman" w:hAnsi="Times New Roman" w:cs="Times New Roman"/>
          <w:sz w:val="28"/>
          <w:szCs w:val="28"/>
        </w:rPr>
        <w:t>Эти три тенденции значительно ограничивают возможности ИТ-директоров в том, что касается внедрения новых приложений,</w:t>
      </w:r>
      <w:r w:rsidR="002A2640">
        <w:rPr>
          <w:rFonts w:ascii="Times New Roman" w:hAnsi="Times New Roman" w:cs="Times New Roman"/>
          <w:sz w:val="28"/>
          <w:szCs w:val="28"/>
        </w:rPr>
        <w:t xml:space="preserve"> </w:t>
      </w:r>
      <w:r w:rsidRPr="00991695">
        <w:rPr>
          <w:rFonts w:ascii="Times New Roman" w:hAnsi="Times New Roman" w:cs="Times New Roman"/>
          <w:sz w:val="28"/>
          <w:szCs w:val="28"/>
        </w:rPr>
        <w:t>поддержки расширения бизнеса и согласования ИТ с общей</w:t>
      </w:r>
      <w:r w:rsidR="00F74975" w:rsidRPr="00F74975">
        <w:rPr>
          <w:rFonts w:ascii="Times New Roman" w:hAnsi="Times New Roman" w:cs="Times New Roman"/>
          <w:sz w:val="28"/>
          <w:szCs w:val="28"/>
        </w:rPr>
        <w:t xml:space="preserve"> </w:t>
      </w:r>
      <w:r w:rsidRPr="00991695">
        <w:rPr>
          <w:rFonts w:ascii="Times New Roman" w:hAnsi="Times New Roman" w:cs="Times New Roman"/>
          <w:sz w:val="28"/>
          <w:szCs w:val="28"/>
        </w:rPr>
        <w:t>коммерческой стратегией. Они все больше беспокоятся о том, что</w:t>
      </w:r>
      <w:r w:rsidR="00F74975" w:rsidRPr="00F74975">
        <w:rPr>
          <w:rFonts w:ascii="Times New Roman" w:hAnsi="Times New Roman" w:cs="Times New Roman"/>
          <w:sz w:val="28"/>
          <w:szCs w:val="28"/>
        </w:rPr>
        <w:t xml:space="preserve"> </w:t>
      </w:r>
      <w:r w:rsidRPr="00991695">
        <w:rPr>
          <w:rFonts w:ascii="Times New Roman" w:hAnsi="Times New Roman" w:cs="Times New Roman"/>
          <w:sz w:val="28"/>
          <w:szCs w:val="28"/>
        </w:rPr>
        <w:t>инвестиции в ИТ приближаются к критической точке, после которой</w:t>
      </w:r>
      <w:r w:rsidR="00F74975" w:rsidRPr="00F74975">
        <w:rPr>
          <w:rFonts w:ascii="Times New Roman" w:hAnsi="Times New Roman" w:cs="Times New Roman"/>
          <w:sz w:val="28"/>
          <w:szCs w:val="28"/>
        </w:rPr>
        <w:t xml:space="preserve"> </w:t>
      </w:r>
      <w:r w:rsidRPr="00991695">
        <w:rPr>
          <w:rFonts w:ascii="Times New Roman" w:hAnsi="Times New Roman" w:cs="Times New Roman"/>
          <w:sz w:val="28"/>
          <w:szCs w:val="28"/>
        </w:rPr>
        <w:t>предельная отдача начнет снижаться.</w:t>
      </w:r>
    </w:p>
    <w:p w:rsidR="00991695" w:rsidRDefault="00991695" w:rsidP="00991695">
      <w:pPr>
        <w:spacing w:after="0" w:line="360" w:lineRule="auto"/>
        <w:ind w:firstLine="567"/>
        <w:jc w:val="both"/>
        <w:rPr>
          <w:rFonts w:ascii="Times New Roman" w:hAnsi="Times New Roman" w:cs="Times New Roman"/>
          <w:sz w:val="28"/>
          <w:szCs w:val="28"/>
        </w:rPr>
      </w:pPr>
      <w:r w:rsidRPr="00991695">
        <w:rPr>
          <w:rFonts w:ascii="Times New Roman" w:hAnsi="Times New Roman" w:cs="Times New Roman"/>
          <w:sz w:val="28"/>
          <w:szCs w:val="28"/>
        </w:rPr>
        <w:t>Это беспокойство оправдано. Рост текущих затрат грозит выходом за</w:t>
      </w:r>
      <w:r w:rsidR="00F74975" w:rsidRPr="00F74975">
        <w:rPr>
          <w:rFonts w:ascii="Times New Roman" w:hAnsi="Times New Roman" w:cs="Times New Roman"/>
          <w:sz w:val="28"/>
          <w:szCs w:val="28"/>
        </w:rPr>
        <w:t xml:space="preserve"> </w:t>
      </w:r>
      <w:r w:rsidRPr="00991695">
        <w:rPr>
          <w:rFonts w:ascii="Times New Roman" w:hAnsi="Times New Roman" w:cs="Times New Roman"/>
          <w:sz w:val="28"/>
          <w:szCs w:val="28"/>
        </w:rPr>
        <w:t>рамки бюджета ИТ. Всего за восемь лет текущие затраты на рабочую</w:t>
      </w:r>
      <w:r w:rsidR="00F74975" w:rsidRPr="00F74975">
        <w:rPr>
          <w:rFonts w:ascii="Times New Roman" w:hAnsi="Times New Roman" w:cs="Times New Roman"/>
          <w:sz w:val="28"/>
          <w:szCs w:val="28"/>
        </w:rPr>
        <w:t xml:space="preserve"> </w:t>
      </w:r>
      <w:r w:rsidRPr="00991695">
        <w:rPr>
          <w:rFonts w:ascii="Times New Roman" w:hAnsi="Times New Roman" w:cs="Times New Roman"/>
          <w:sz w:val="28"/>
          <w:szCs w:val="28"/>
        </w:rPr>
        <w:t>силу выросли с менее чем 40 процентов бюджета трудовых затрат</w:t>
      </w:r>
      <w:r w:rsidR="00F74975" w:rsidRPr="00F74975">
        <w:rPr>
          <w:rFonts w:ascii="Times New Roman" w:hAnsi="Times New Roman" w:cs="Times New Roman"/>
          <w:sz w:val="28"/>
          <w:szCs w:val="28"/>
        </w:rPr>
        <w:t xml:space="preserve"> </w:t>
      </w:r>
      <w:r w:rsidRPr="00991695">
        <w:rPr>
          <w:rFonts w:ascii="Times New Roman" w:hAnsi="Times New Roman" w:cs="Times New Roman"/>
          <w:sz w:val="28"/>
          <w:szCs w:val="28"/>
        </w:rPr>
        <w:t>ИТ почти до 70 процентов.</w:t>
      </w:r>
      <w:r w:rsidR="00F74975" w:rsidRPr="007800EE">
        <w:footnoteReference w:id="68"/>
      </w:r>
      <w:r w:rsidRPr="00991695">
        <w:rPr>
          <w:rFonts w:ascii="Times New Roman" w:hAnsi="Times New Roman" w:cs="Times New Roman"/>
          <w:sz w:val="28"/>
          <w:szCs w:val="28"/>
        </w:rPr>
        <w:t xml:space="preserve"> По мере вытеснения трудовых ресурсов,</w:t>
      </w:r>
      <w:r w:rsidR="00F74975" w:rsidRPr="00F74975">
        <w:rPr>
          <w:rFonts w:ascii="Times New Roman" w:hAnsi="Times New Roman" w:cs="Times New Roman"/>
          <w:sz w:val="28"/>
          <w:szCs w:val="28"/>
        </w:rPr>
        <w:t xml:space="preserve"> </w:t>
      </w:r>
      <w:r w:rsidRPr="00991695">
        <w:rPr>
          <w:rFonts w:ascii="Times New Roman" w:hAnsi="Times New Roman" w:cs="Times New Roman"/>
          <w:sz w:val="28"/>
          <w:szCs w:val="28"/>
        </w:rPr>
        <w:t>направленных на разработку приложений, ИТ-директорам все</w:t>
      </w:r>
      <w:r w:rsidR="00F74975" w:rsidRPr="00F74975">
        <w:rPr>
          <w:rFonts w:ascii="Times New Roman" w:hAnsi="Times New Roman" w:cs="Times New Roman"/>
          <w:sz w:val="28"/>
          <w:szCs w:val="28"/>
        </w:rPr>
        <w:t xml:space="preserve"> </w:t>
      </w:r>
      <w:r w:rsidRPr="00991695">
        <w:rPr>
          <w:rFonts w:ascii="Times New Roman" w:hAnsi="Times New Roman" w:cs="Times New Roman"/>
          <w:sz w:val="28"/>
          <w:szCs w:val="28"/>
        </w:rPr>
        <w:t>сложнее оправдывать свой бюджет.</w:t>
      </w:r>
      <w:r w:rsidR="00F74975" w:rsidRPr="00F74975">
        <w:rPr>
          <w:rFonts w:ascii="Times New Roman" w:hAnsi="Times New Roman" w:cs="Times New Roman"/>
          <w:sz w:val="28"/>
          <w:szCs w:val="28"/>
        </w:rPr>
        <w:t xml:space="preserve"> </w:t>
      </w:r>
      <w:r w:rsidRPr="00991695">
        <w:rPr>
          <w:rFonts w:ascii="Times New Roman" w:hAnsi="Times New Roman" w:cs="Times New Roman"/>
          <w:sz w:val="28"/>
          <w:szCs w:val="28"/>
        </w:rPr>
        <w:t>Перед компаниями, которые добились конкурентного преимущества</w:t>
      </w:r>
      <w:r w:rsidR="00F74975" w:rsidRPr="00F74975">
        <w:rPr>
          <w:rFonts w:ascii="Times New Roman" w:hAnsi="Times New Roman" w:cs="Times New Roman"/>
          <w:sz w:val="28"/>
          <w:szCs w:val="28"/>
        </w:rPr>
        <w:t xml:space="preserve"> </w:t>
      </w:r>
      <w:r w:rsidRPr="00991695">
        <w:rPr>
          <w:rFonts w:ascii="Times New Roman" w:hAnsi="Times New Roman" w:cs="Times New Roman"/>
          <w:sz w:val="28"/>
          <w:szCs w:val="28"/>
        </w:rPr>
        <w:t>при помощи ИТ, стоит вопрос: как обеспечить устойчивость этого</w:t>
      </w:r>
      <w:r w:rsidR="00F74975" w:rsidRPr="00F74975">
        <w:rPr>
          <w:rFonts w:ascii="Times New Roman" w:hAnsi="Times New Roman" w:cs="Times New Roman"/>
          <w:sz w:val="28"/>
          <w:szCs w:val="28"/>
        </w:rPr>
        <w:t xml:space="preserve"> </w:t>
      </w:r>
      <w:r w:rsidRPr="00991695">
        <w:rPr>
          <w:rFonts w:ascii="Times New Roman" w:hAnsi="Times New Roman" w:cs="Times New Roman"/>
          <w:sz w:val="28"/>
          <w:szCs w:val="28"/>
        </w:rPr>
        <w:t>конкурентного преимущества.</w:t>
      </w:r>
    </w:p>
    <w:p w:rsidR="00B4289E" w:rsidRPr="00F74975" w:rsidRDefault="00B4289E" w:rsidP="0099169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Основным принципом и методом оптимизации является сопоставление и соизмерение результатов и затрат, другими словами, целей и средств их достижения. Этот принцип пронизывает всю хозяйственную деятельность. Особенно четко он проявляется в деятельности, связанной с принятием экономических решений.</w:t>
      </w:r>
      <w:r>
        <w:rPr>
          <w:rStyle w:val="a6"/>
          <w:rFonts w:ascii="Times New Roman" w:hAnsi="Times New Roman" w:cs="Times New Roman"/>
          <w:sz w:val="28"/>
          <w:szCs w:val="28"/>
        </w:rPr>
        <w:footnoteReference w:id="69"/>
      </w:r>
    </w:p>
    <w:p w:rsidR="00732E65" w:rsidRDefault="00732E65" w:rsidP="00BF34E3">
      <w:pPr>
        <w:spacing w:after="0" w:line="360" w:lineRule="auto"/>
        <w:ind w:firstLine="567"/>
        <w:jc w:val="both"/>
        <w:rPr>
          <w:rFonts w:ascii="Times New Roman" w:hAnsi="Times New Roman" w:cs="Times New Roman"/>
          <w:sz w:val="28"/>
          <w:szCs w:val="28"/>
        </w:rPr>
      </w:pPr>
      <w:r w:rsidRPr="00732E65">
        <w:rPr>
          <w:rFonts w:ascii="Times New Roman" w:hAnsi="Times New Roman" w:cs="Times New Roman"/>
          <w:sz w:val="28"/>
          <w:szCs w:val="28"/>
        </w:rPr>
        <w:lastRenderedPageBreak/>
        <w:t xml:space="preserve">В тяжелые для экономики времена всем подразделениям предприятия приходится затягивать пояса. Чтобы дать ИТ-руководителям ориентир в лабиринте снижения издержек, аналитики </w:t>
      </w:r>
      <w:r>
        <w:rPr>
          <w:rFonts w:ascii="Times New Roman" w:hAnsi="Times New Roman" w:cs="Times New Roman"/>
          <w:sz w:val="28"/>
          <w:szCs w:val="28"/>
        </w:rPr>
        <w:t xml:space="preserve">компании </w:t>
      </w:r>
      <w:r w:rsidRPr="00732E65">
        <w:rPr>
          <w:rFonts w:ascii="Times New Roman" w:hAnsi="Times New Roman" w:cs="Times New Roman"/>
          <w:sz w:val="28"/>
          <w:szCs w:val="28"/>
        </w:rPr>
        <w:t>Gartner составили для них список из 20 способов уменьшения расходов</w:t>
      </w:r>
      <w:r>
        <w:rPr>
          <w:rFonts w:ascii="Times New Roman" w:hAnsi="Times New Roman" w:cs="Times New Roman"/>
          <w:sz w:val="28"/>
          <w:szCs w:val="28"/>
        </w:rPr>
        <w:t>:</w:t>
      </w:r>
    </w:p>
    <w:p w:rsidR="00732E65" w:rsidRPr="00732E65" w:rsidRDefault="00732E65" w:rsidP="006E377E">
      <w:pPr>
        <w:pStyle w:val="a3"/>
        <w:numPr>
          <w:ilvl w:val="0"/>
          <w:numId w:val="38"/>
        </w:numPr>
        <w:spacing w:after="0" w:line="360" w:lineRule="auto"/>
        <w:jc w:val="both"/>
        <w:rPr>
          <w:rFonts w:ascii="Times New Roman" w:hAnsi="Times New Roman" w:cs="Times New Roman"/>
          <w:sz w:val="28"/>
          <w:szCs w:val="28"/>
        </w:rPr>
      </w:pPr>
      <w:r w:rsidRPr="00732E65">
        <w:rPr>
          <w:rFonts w:ascii="Times New Roman" w:hAnsi="Times New Roman" w:cs="Times New Roman"/>
          <w:sz w:val="28"/>
          <w:szCs w:val="28"/>
        </w:rPr>
        <w:t xml:space="preserve">Самое простое — сократите расходы на работников. По оценкам Gartner, 37% бюджета типичной ИТ-службы выделяется на персонал, так что это неплохой резерв снижения издержек. Gartner рекомендует заморозить найм, уменьшить или отказаться от выплаты премий и снизить объем контрактных работ. </w:t>
      </w:r>
    </w:p>
    <w:p w:rsidR="00732E65" w:rsidRPr="00732E65" w:rsidRDefault="00732E65" w:rsidP="006E377E">
      <w:pPr>
        <w:pStyle w:val="a3"/>
        <w:numPr>
          <w:ilvl w:val="0"/>
          <w:numId w:val="38"/>
        </w:numPr>
        <w:spacing w:after="0" w:line="360" w:lineRule="auto"/>
        <w:jc w:val="both"/>
        <w:rPr>
          <w:rFonts w:ascii="Times New Roman" w:hAnsi="Times New Roman" w:cs="Times New Roman"/>
          <w:sz w:val="28"/>
          <w:szCs w:val="28"/>
        </w:rPr>
      </w:pPr>
      <w:r w:rsidRPr="00732E65">
        <w:rPr>
          <w:rFonts w:ascii="Times New Roman" w:hAnsi="Times New Roman" w:cs="Times New Roman"/>
          <w:sz w:val="28"/>
          <w:szCs w:val="28"/>
        </w:rPr>
        <w:t xml:space="preserve">«Сплющите» организационную структуру. Вместо того, чтобы у одного менеджера находилось в подчинении шесть-семь работников, нужно сократить средний слой управленцев, чтобы каждый из них отвечал примерно за 20 сотрудников. Плоская структура не только экономит деньги, но и может быть более эффективной. </w:t>
      </w:r>
    </w:p>
    <w:p w:rsidR="00732E65" w:rsidRPr="00732E65" w:rsidRDefault="00732E65" w:rsidP="006E377E">
      <w:pPr>
        <w:pStyle w:val="a3"/>
        <w:numPr>
          <w:ilvl w:val="0"/>
          <w:numId w:val="38"/>
        </w:numPr>
        <w:spacing w:after="0" w:line="360" w:lineRule="auto"/>
        <w:jc w:val="both"/>
        <w:rPr>
          <w:rFonts w:ascii="Times New Roman" w:hAnsi="Times New Roman" w:cs="Times New Roman"/>
          <w:sz w:val="28"/>
          <w:szCs w:val="28"/>
        </w:rPr>
      </w:pPr>
      <w:r w:rsidRPr="00732E65">
        <w:rPr>
          <w:rFonts w:ascii="Times New Roman" w:hAnsi="Times New Roman" w:cs="Times New Roman"/>
          <w:sz w:val="28"/>
          <w:szCs w:val="28"/>
        </w:rPr>
        <w:t xml:space="preserve">Централизуйте службы. Следует консолидировать все службы технического сопровождения в единую группу, обслуживающую всю компанию в целом. </w:t>
      </w:r>
    </w:p>
    <w:p w:rsidR="00732E65" w:rsidRPr="00732E65" w:rsidRDefault="00732E65" w:rsidP="006E377E">
      <w:pPr>
        <w:pStyle w:val="a3"/>
        <w:numPr>
          <w:ilvl w:val="0"/>
          <w:numId w:val="38"/>
        </w:numPr>
        <w:spacing w:after="0" w:line="360" w:lineRule="auto"/>
        <w:jc w:val="both"/>
        <w:rPr>
          <w:rFonts w:ascii="Times New Roman" w:hAnsi="Times New Roman" w:cs="Times New Roman"/>
          <w:sz w:val="28"/>
          <w:szCs w:val="28"/>
        </w:rPr>
      </w:pPr>
      <w:r w:rsidRPr="00732E65">
        <w:rPr>
          <w:rFonts w:ascii="Times New Roman" w:hAnsi="Times New Roman" w:cs="Times New Roman"/>
          <w:sz w:val="28"/>
          <w:szCs w:val="28"/>
        </w:rPr>
        <w:t xml:space="preserve">Привлеките к работе ИТ-подразделения финансиста. Он поможет проанализировать ИТ-бюджет и найти способы снижения издержек. </w:t>
      </w:r>
    </w:p>
    <w:p w:rsidR="00732E65" w:rsidRPr="00732E65" w:rsidRDefault="00732E65" w:rsidP="006E377E">
      <w:pPr>
        <w:pStyle w:val="a3"/>
        <w:numPr>
          <w:ilvl w:val="0"/>
          <w:numId w:val="38"/>
        </w:numPr>
        <w:spacing w:after="0" w:line="360" w:lineRule="auto"/>
        <w:jc w:val="both"/>
        <w:rPr>
          <w:rFonts w:ascii="Times New Roman" w:hAnsi="Times New Roman" w:cs="Times New Roman"/>
          <w:sz w:val="28"/>
          <w:szCs w:val="28"/>
        </w:rPr>
      </w:pPr>
      <w:r w:rsidRPr="00732E65">
        <w:rPr>
          <w:rFonts w:ascii="Times New Roman" w:hAnsi="Times New Roman" w:cs="Times New Roman"/>
          <w:sz w:val="28"/>
          <w:szCs w:val="28"/>
        </w:rPr>
        <w:t xml:space="preserve">Проанализируйте «неуправляемые» расходные статьи наподобие расходных материалов для принтеров или потребления электроэнергии. </w:t>
      </w:r>
    </w:p>
    <w:p w:rsidR="00732E65" w:rsidRPr="00732E65" w:rsidRDefault="00732E65" w:rsidP="006E377E">
      <w:pPr>
        <w:pStyle w:val="a3"/>
        <w:numPr>
          <w:ilvl w:val="0"/>
          <w:numId w:val="38"/>
        </w:numPr>
        <w:spacing w:after="0" w:line="360" w:lineRule="auto"/>
        <w:jc w:val="both"/>
        <w:rPr>
          <w:rFonts w:ascii="Times New Roman" w:hAnsi="Times New Roman" w:cs="Times New Roman"/>
          <w:sz w:val="28"/>
          <w:szCs w:val="28"/>
        </w:rPr>
      </w:pPr>
      <w:r w:rsidRPr="00732E65">
        <w:rPr>
          <w:rFonts w:ascii="Times New Roman" w:hAnsi="Times New Roman" w:cs="Times New Roman"/>
          <w:sz w:val="28"/>
          <w:szCs w:val="28"/>
        </w:rPr>
        <w:t xml:space="preserve">Перепроверьте все счета, чтобы удостовериться, что поставщики берут с вас столько, сколько записано в контракте. Предположим, в договоре с оператором предусмотрена бесплатная доставка SIM-карт новым сотрудникам. Через </w:t>
      </w:r>
      <w:r w:rsidRPr="00732E65">
        <w:rPr>
          <w:rFonts w:ascii="Times New Roman" w:hAnsi="Times New Roman" w:cs="Times New Roman"/>
          <w:sz w:val="28"/>
          <w:szCs w:val="28"/>
        </w:rPr>
        <w:lastRenderedPageBreak/>
        <w:t xml:space="preserve">несколько месяцев в счетах могут начать появляться строчки с платой за доставку. Если не проверить, вы об этом так и не узнаете. </w:t>
      </w:r>
    </w:p>
    <w:p w:rsidR="00732E65" w:rsidRPr="00732E65" w:rsidRDefault="00732E65" w:rsidP="00732E65">
      <w:pPr>
        <w:spacing w:after="0" w:line="360" w:lineRule="auto"/>
        <w:ind w:left="567"/>
        <w:jc w:val="both"/>
        <w:rPr>
          <w:rFonts w:ascii="Times New Roman" w:hAnsi="Times New Roman" w:cs="Times New Roman"/>
          <w:sz w:val="28"/>
          <w:szCs w:val="28"/>
        </w:rPr>
      </w:pPr>
    </w:p>
    <w:p w:rsidR="00732E65" w:rsidRPr="00732E65" w:rsidRDefault="00732E65" w:rsidP="006E377E">
      <w:pPr>
        <w:pStyle w:val="a3"/>
        <w:numPr>
          <w:ilvl w:val="0"/>
          <w:numId w:val="38"/>
        </w:numPr>
        <w:spacing w:after="0" w:line="360" w:lineRule="auto"/>
        <w:jc w:val="both"/>
        <w:rPr>
          <w:rFonts w:ascii="Times New Roman" w:hAnsi="Times New Roman" w:cs="Times New Roman"/>
          <w:sz w:val="28"/>
          <w:szCs w:val="28"/>
        </w:rPr>
      </w:pPr>
      <w:r w:rsidRPr="00732E65">
        <w:rPr>
          <w:rFonts w:ascii="Times New Roman" w:hAnsi="Times New Roman" w:cs="Times New Roman"/>
          <w:sz w:val="28"/>
          <w:szCs w:val="28"/>
        </w:rPr>
        <w:t xml:space="preserve">Избавьтесь от неиспользуемых программных систем и других активов. </w:t>
      </w:r>
    </w:p>
    <w:p w:rsidR="00732E65" w:rsidRPr="00732E65" w:rsidRDefault="00732E65" w:rsidP="006E377E">
      <w:pPr>
        <w:pStyle w:val="a3"/>
        <w:numPr>
          <w:ilvl w:val="0"/>
          <w:numId w:val="38"/>
        </w:numPr>
        <w:spacing w:after="0" w:line="360" w:lineRule="auto"/>
        <w:jc w:val="both"/>
        <w:rPr>
          <w:rFonts w:ascii="Times New Roman" w:hAnsi="Times New Roman" w:cs="Times New Roman"/>
          <w:sz w:val="28"/>
          <w:szCs w:val="28"/>
        </w:rPr>
      </w:pPr>
      <w:r w:rsidRPr="00732E65">
        <w:rPr>
          <w:rFonts w:ascii="Times New Roman" w:hAnsi="Times New Roman" w:cs="Times New Roman"/>
          <w:sz w:val="28"/>
          <w:szCs w:val="28"/>
        </w:rPr>
        <w:t xml:space="preserve">Будьте жестче в переговорах с поставщиками. Не бойтесь поменять поставщика, или, по крайней мере, сделайте первый шаг в определении того, во сколько обойдется замена. </w:t>
      </w:r>
    </w:p>
    <w:p w:rsidR="00732E65" w:rsidRPr="00732E65" w:rsidRDefault="00732E65" w:rsidP="006E377E">
      <w:pPr>
        <w:pStyle w:val="a3"/>
        <w:numPr>
          <w:ilvl w:val="0"/>
          <w:numId w:val="38"/>
        </w:numPr>
        <w:spacing w:after="0" w:line="360" w:lineRule="auto"/>
        <w:jc w:val="both"/>
        <w:rPr>
          <w:rFonts w:ascii="Times New Roman" w:hAnsi="Times New Roman" w:cs="Times New Roman"/>
          <w:sz w:val="28"/>
          <w:szCs w:val="28"/>
        </w:rPr>
      </w:pPr>
      <w:r w:rsidRPr="00732E65">
        <w:rPr>
          <w:rFonts w:ascii="Times New Roman" w:hAnsi="Times New Roman" w:cs="Times New Roman"/>
          <w:sz w:val="28"/>
          <w:szCs w:val="28"/>
        </w:rPr>
        <w:t xml:space="preserve">Проанализируйте свои потребности в услугах связи и перейдите на новый оптимизирующий расходы тарифный план. </w:t>
      </w:r>
    </w:p>
    <w:p w:rsidR="00732E65" w:rsidRPr="00732E65" w:rsidRDefault="00732E65" w:rsidP="006E377E">
      <w:pPr>
        <w:pStyle w:val="a3"/>
        <w:numPr>
          <w:ilvl w:val="0"/>
          <w:numId w:val="38"/>
        </w:numPr>
        <w:spacing w:after="0" w:line="360" w:lineRule="auto"/>
        <w:jc w:val="both"/>
        <w:rPr>
          <w:rFonts w:ascii="Times New Roman" w:hAnsi="Times New Roman" w:cs="Times New Roman"/>
          <w:sz w:val="28"/>
          <w:szCs w:val="28"/>
        </w:rPr>
      </w:pPr>
      <w:r w:rsidRPr="00732E65">
        <w:rPr>
          <w:rFonts w:ascii="Times New Roman" w:hAnsi="Times New Roman" w:cs="Times New Roman"/>
          <w:sz w:val="28"/>
          <w:szCs w:val="28"/>
        </w:rPr>
        <w:t xml:space="preserve">Откажитесь от практики, которая предполагала, что сотрудники могут самостоятельно выбирать телефоны, сотовых операторов и Internet-провайдеров, а также тарифные планы, а затем возмещать расходы. При необходимости покупайте оборудование, выбирайте операторов и тарифные планы централизованно. </w:t>
      </w:r>
    </w:p>
    <w:p w:rsidR="00732E65" w:rsidRPr="00732E65" w:rsidRDefault="00732E65" w:rsidP="006E377E">
      <w:pPr>
        <w:pStyle w:val="a3"/>
        <w:numPr>
          <w:ilvl w:val="0"/>
          <w:numId w:val="38"/>
        </w:numPr>
        <w:spacing w:after="0" w:line="360" w:lineRule="auto"/>
        <w:jc w:val="both"/>
        <w:rPr>
          <w:rFonts w:ascii="Times New Roman" w:hAnsi="Times New Roman" w:cs="Times New Roman"/>
          <w:sz w:val="28"/>
          <w:szCs w:val="28"/>
        </w:rPr>
      </w:pPr>
      <w:r w:rsidRPr="00732E65">
        <w:rPr>
          <w:rFonts w:ascii="Times New Roman" w:hAnsi="Times New Roman" w:cs="Times New Roman"/>
          <w:sz w:val="28"/>
          <w:szCs w:val="28"/>
        </w:rPr>
        <w:t xml:space="preserve">Если вам не нужна надежность в «пять девяток», довольствуйтесь тремя. Это сэкономит деньги при заключении договоров с поставщиками. </w:t>
      </w:r>
    </w:p>
    <w:p w:rsidR="00732E65" w:rsidRPr="00732E65" w:rsidRDefault="00732E65" w:rsidP="006E377E">
      <w:pPr>
        <w:pStyle w:val="a3"/>
        <w:numPr>
          <w:ilvl w:val="0"/>
          <w:numId w:val="38"/>
        </w:numPr>
        <w:spacing w:after="0" w:line="360" w:lineRule="auto"/>
        <w:jc w:val="both"/>
        <w:rPr>
          <w:rFonts w:ascii="Times New Roman" w:hAnsi="Times New Roman" w:cs="Times New Roman"/>
          <w:sz w:val="28"/>
          <w:szCs w:val="28"/>
        </w:rPr>
      </w:pPr>
      <w:r w:rsidRPr="00732E65">
        <w:rPr>
          <w:rFonts w:ascii="Times New Roman" w:hAnsi="Times New Roman" w:cs="Times New Roman"/>
          <w:sz w:val="28"/>
          <w:szCs w:val="28"/>
        </w:rPr>
        <w:t xml:space="preserve">Рассмотрите экономическую целесообразность приобретения оборудования, в том числе систем видеоконференц-связи, которое вы сейчас постоянно арендуете. Возможно, теперь вы будете использовать его еще чаще. </w:t>
      </w:r>
    </w:p>
    <w:p w:rsidR="00732E65" w:rsidRPr="00732E65" w:rsidRDefault="00732E65" w:rsidP="006E377E">
      <w:pPr>
        <w:pStyle w:val="a3"/>
        <w:numPr>
          <w:ilvl w:val="0"/>
          <w:numId w:val="38"/>
        </w:numPr>
        <w:spacing w:after="0" w:line="360" w:lineRule="auto"/>
        <w:jc w:val="both"/>
        <w:rPr>
          <w:rFonts w:ascii="Times New Roman" w:hAnsi="Times New Roman" w:cs="Times New Roman"/>
          <w:sz w:val="28"/>
          <w:szCs w:val="28"/>
        </w:rPr>
      </w:pPr>
      <w:r w:rsidRPr="00732E65">
        <w:rPr>
          <w:rFonts w:ascii="Times New Roman" w:hAnsi="Times New Roman" w:cs="Times New Roman"/>
          <w:sz w:val="28"/>
          <w:szCs w:val="28"/>
        </w:rPr>
        <w:t xml:space="preserve">Где только возможно, используйте Internet вместо дорогих средств организации глобальных сетей. </w:t>
      </w:r>
    </w:p>
    <w:p w:rsidR="00732E65" w:rsidRPr="00732E65" w:rsidRDefault="00732E65" w:rsidP="006E377E">
      <w:pPr>
        <w:pStyle w:val="a3"/>
        <w:numPr>
          <w:ilvl w:val="0"/>
          <w:numId w:val="38"/>
        </w:numPr>
        <w:spacing w:after="0" w:line="360" w:lineRule="auto"/>
        <w:jc w:val="both"/>
        <w:rPr>
          <w:rFonts w:ascii="Times New Roman" w:hAnsi="Times New Roman" w:cs="Times New Roman"/>
          <w:sz w:val="28"/>
          <w:szCs w:val="28"/>
        </w:rPr>
      </w:pPr>
      <w:r w:rsidRPr="00732E65">
        <w:rPr>
          <w:rFonts w:ascii="Times New Roman" w:hAnsi="Times New Roman" w:cs="Times New Roman"/>
          <w:sz w:val="28"/>
          <w:szCs w:val="28"/>
        </w:rPr>
        <w:t xml:space="preserve">Отложите переход на Windows Vista. Если компьютеры еще держатся, не заменяйте их еще год. </w:t>
      </w:r>
    </w:p>
    <w:p w:rsidR="00732E65" w:rsidRPr="00732E65" w:rsidRDefault="00732E65" w:rsidP="006E377E">
      <w:pPr>
        <w:pStyle w:val="a3"/>
        <w:numPr>
          <w:ilvl w:val="0"/>
          <w:numId w:val="38"/>
        </w:numPr>
        <w:spacing w:after="0" w:line="360" w:lineRule="auto"/>
        <w:jc w:val="both"/>
        <w:rPr>
          <w:rFonts w:ascii="Times New Roman" w:hAnsi="Times New Roman" w:cs="Times New Roman"/>
          <w:sz w:val="28"/>
          <w:szCs w:val="28"/>
        </w:rPr>
      </w:pPr>
      <w:r w:rsidRPr="00732E65">
        <w:rPr>
          <w:rFonts w:ascii="Times New Roman" w:hAnsi="Times New Roman" w:cs="Times New Roman"/>
          <w:sz w:val="28"/>
          <w:szCs w:val="28"/>
        </w:rPr>
        <w:lastRenderedPageBreak/>
        <w:t xml:space="preserve">Где только возможно, используйте массовые решения. Не приобретайте «топовое» оборудование туда, где справляется оборудование среднего класса. </w:t>
      </w:r>
    </w:p>
    <w:p w:rsidR="00732E65" w:rsidRPr="00732E65" w:rsidRDefault="00732E65" w:rsidP="006E377E">
      <w:pPr>
        <w:pStyle w:val="a3"/>
        <w:numPr>
          <w:ilvl w:val="0"/>
          <w:numId w:val="38"/>
        </w:numPr>
        <w:spacing w:after="0" w:line="360" w:lineRule="auto"/>
        <w:jc w:val="both"/>
        <w:rPr>
          <w:rFonts w:ascii="Times New Roman" w:hAnsi="Times New Roman" w:cs="Times New Roman"/>
          <w:sz w:val="28"/>
          <w:szCs w:val="28"/>
        </w:rPr>
      </w:pPr>
      <w:r w:rsidRPr="00732E65">
        <w:rPr>
          <w:rFonts w:ascii="Times New Roman" w:hAnsi="Times New Roman" w:cs="Times New Roman"/>
          <w:sz w:val="28"/>
          <w:szCs w:val="28"/>
        </w:rPr>
        <w:t xml:space="preserve">Консолидируйте и виртуализуйте серверы. </w:t>
      </w:r>
    </w:p>
    <w:p w:rsidR="00732E65" w:rsidRPr="00732E65" w:rsidRDefault="00732E65" w:rsidP="006E377E">
      <w:pPr>
        <w:pStyle w:val="a3"/>
        <w:numPr>
          <w:ilvl w:val="0"/>
          <w:numId w:val="38"/>
        </w:numPr>
        <w:spacing w:after="0" w:line="360" w:lineRule="auto"/>
        <w:jc w:val="both"/>
        <w:rPr>
          <w:rFonts w:ascii="Times New Roman" w:hAnsi="Times New Roman" w:cs="Times New Roman"/>
          <w:sz w:val="28"/>
          <w:szCs w:val="28"/>
        </w:rPr>
      </w:pPr>
      <w:r w:rsidRPr="00732E65">
        <w:rPr>
          <w:rFonts w:ascii="Times New Roman" w:hAnsi="Times New Roman" w:cs="Times New Roman"/>
          <w:sz w:val="28"/>
          <w:szCs w:val="28"/>
        </w:rPr>
        <w:t xml:space="preserve">Снижайте затраты на хранение данных с помощью их дедупликации и других методов. </w:t>
      </w:r>
    </w:p>
    <w:p w:rsidR="00732E65" w:rsidRPr="00732E65" w:rsidRDefault="00732E65" w:rsidP="006E377E">
      <w:pPr>
        <w:pStyle w:val="a3"/>
        <w:numPr>
          <w:ilvl w:val="0"/>
          <w:numId w:val="38"/>
        </w:numPr>
        <w:spacing w:after="0" w:line="360" w:lineRule="auto"/>
        <w:jc w:val="both"/>
        <w:rPr>
          <w:rFonts w:ascii="Times New Roman" w:hAnsi="Times New Roman" w:cs="Times New Roman"/>
          <w:sz w:val="28"/>
          <w:szCs w:val="28"/>
        </w:rPr>
      </w:pPr>
      <w:r w:rsidRPr="00732E65">
        <w:rPr>
          <w:rFonts w:ascii="Times New Roman" w:hAnsi="Times New Roman" w:cs="Times New Roman"/>
          <w:sz w:val="28"/>
          <w:szCs w:val="28"/>
        </w:rPr>
        <w:t xml:space="preserve">Совершенствуйте процессы и политики с целью повышения отдачи имеющихся средств. </w:t>
      </w:r>
    </w:p>
    <w:p w:rsidR="00732E65" w:rsidRPr="00732E65" w:rsidRDefault="00732E65" w:rsidP="006E377E">
      <w:pPr>
        <w:pStyle w:val="a3"/>
        <w:numPr>
          <w:ilvl w:val="0"/>
          <w:numId w:val="38"/>
        </w:numPr>
        <w:spacing w:after="0" w:line="360" w:lineRule="auto"/>
        <w:jc w:val="both"/>
        <w:rPr>
          <w:rFonts w:ascii="Times New Roman" w:hAnsi="Times New Roman" w:cs="Times New Roman"/>
          <w:sz w:val="28"/>
          <w:szCs w:val="28"/>
        </w:rPr>
      </w:pPr>
      <w:r w:rsidRPr="00732E65">
        <w:rPr>
          <w:rFonts w:ascii="Times New Roman" w:hAnsi="Times New Roman" w:cs="Times New Roman"/>
          <w:sz w:val="28"/>
          <w:szCs w:val="28"/>
        </w:rPr>
        <w:t xml:space="preserve">Внедряйте IP-телефонию и VoIP как средство снижения расходов на перемещение, добавление и модернизацию рабочих мест. </w:t>
      </w:r>
    </w:p>
    <w:p w:rsidR="00732E65" w:rsidRPr="00732E65" w:rsidRDefault="00732E65" w:rsidP="006E377E">
      <w:pPr>
        <w:pStyle w:val="a3"/>
        <w:numPr>
          <w:ilvl w:val="0"/>
          <w:numId w:val="38"/>
        </w:numPr>
        <w:spacing w:after="0" w:line="360" w:lineRule="auto"/>
        <w:jc w:val="both"/>
        <w:rPr>
          <w:rFonts w:ascii="Times New Roman" w:hAnsi="Times New Roman" w:cs="Times New Roman"/>
          <w:sz w:val="28"/>
          <w:szCs w:val="28"/>
        </w:rPr>
      </w:pPr>
      <w:r w:rsidRPr="00732E65">
        <w:rPr>
          <w:rFonts w:ascii="Times New Roman" w:hAnsi="Times New Roman" w:cs="Times New Roman"/>
          <w:sz w:val="28"/>
          <w:szCs w:val="28"/>
        </w:rPr>
        <w:t xml:space="preserve">Проведите инвентаризацию неиспользуемых лицензий на программное обеспечение и проанализируйте возможность их повторного использования, когда они потребуются новому сотруднику. Если они не пригодятся, постарайтесь от них отказаться. </w:t>
      </w:r>
    </w:p>
    <w:p w:rsidR="00C164BF" w:rsidRDefault="00C164BF" w:rsidP="00BF34E3">
      <w:pPr>
        <w:spacing w:after="0" w:line="360" w:lineRule="auto"/>
        <w:ind w:firstLine="567"/>
        <w:jc w:val="both"/>
        <w:rPr>
          <w:rFonts w:ascii="Times New Roman" w:hAnsi="Times New Roman" w:cs="Times New Roman"/>
          <w:sz w:val="28"/>
          <w:szCs w:val="28"/>
          <w:lang w:val="en-US"/>
        </w:rPr>
      </w:pPr>
    </w:p>
    <w:p w:rsidR="007800EE" w:rsidRPr="007800EE" w:rsidRDefault="007800EE" w:rsidP="007800EE">
      <w:pPr>
        <w:spacing w:after="0" w:line="360" w:lineRule="auto"/>
        <w:ind w:firstLine="567"/>
        <w:jc w:val="both"/>
        <w:rPr>
          <w:rFonts w:ascii="Times New Roman" w:hAnsi="Times New Roman" w:cs="Times New Roman"/>
          <w:sz w:val="28"/>
          <w:szCs w:val="28"/>
        </w:rPr>
      </w:pPr>
      <w:r w:rsidRPr="007800EE">
        <w:rPr>
          <w:rFonts w:ascii="Times New Roman" w:hAnsi="Times New Roman" w:cs="Times New Roman"/>
          <w:sz w:val="28"/>
          <w:szCs w:val="28"/>
        </w:rPr>
        <w:t xml:space="preserve">Основными целями и задачами организаций, осуществляющих ИТ-поддержку, является, с одной стороны, снижение стоимости обслуживания компьютерных </w:t>
      </w:r>
      <w:r w:rsidR="00FF3096" w:rsidRPr="007800EE">
        <w:rPr>
          <w:rFonts w:ascii="Times New Roman" w:hAnsi="Times New Roman" w:cs="Times New Roman"/>
          <w:sz w:val="28"/>
          <w:szCs w:val="28"/>
        </w:rPr>
        <w:t>инфраструктур</w:t>
      </w:r>
      <w:r w:rsidRPr="007800EE">
        <w:rPr>
          <w:rFonts w:ascii="Times New Roman" w:hAnsi="Times New Roman" w:cs="Times New Roman"/>
          <w:sz w:val="28"/>
          <w:szCs w:val="28"/>
        </w:rPr>
        <w:t xml:space="preserve"> и улучшение качества обслуживания; с другой – повышение отдачи от инвестиций в информационные технологии. Поскольку старшие менеджеры определяют компьютерную инфраструктуру как все еще рискованную часть бизнеса, уязвимого корпоративного актива, то организация должна отводить этому активу одно из самых главных значений в </w:t>
      </w:r>
      <w:r w:rsidR="00654A1E">
        <w:rPr>
          <w:rFonts w:ascii="Times New Roman" w:hAnsi="Times New Roman" w:cs="Times New Roman"/>
          <w:sz w:val="28"/>
          <w:szCs w:val="28"/>
        </w:rPr>
        <w:t>достижении корпоративных бизнес-</w:t>
      </w:r>
      <w:r w:rsidRPr="007800EE">
        <w:rPr>
          <w:rFonts w:ascii="Times New Roman" w:hAnsi="Times New Roman" w:cs="Times New Roman"/>
          <w:sz w:val="28"/>
          <w:szCs w:val="28"/>
        </w:rPr>
        <w:t>целей. Результат заключается в том, чтобы у</w:t>
      </w:r>
      <w:r w:rsidR="00654A1E">
        <w:rPr>
          <w:rFonts w:ascii="Times New Roman" w:hAnsi="Times New Roman" w:cs="Times New Roman"/>
          <w:sz w:val="28"/>
          <w:szCs w:val="28"/>
        </w:rPr>
        <w:t>силить тщательность проверки ИТ-</w:t>
      </w:r>
      <w:r w:rsidRPr="007800EE">
        <w:rPr>
          <w:rFonts w:ascii="Times New Roman" w:hAnsi="Times New Roman" w:cs="Times New Roman"/>
          <w:sz w:val="28"/>
          <w:szCs w:val="28"/>
        </w:rPr>
        <w:t>инициатив и требований по контролю и снижению совокупной стоимости владения ИТ (ТСО). Однако скорость внедрения новых</w:t>
      </w:r>
      <w:r w:rsidR="002E695C" w:rsidRPr="002E695C">
        <w:rPr>
          <w:rFonts w:ascii="Times New Roman" w:hAnsi="Times New Roman" w:cs="Times New Roman"/>
          <w:sz w:val="28"/>
          <w:szCs w:val="28"/>
        </w:rPr>
        <w:t xml:space="preserve"> </w:t>
      </w:r>
      <w:r w:rsidRPr="007800EE">
        <w:rPr>
          <w:rFonts w:ascii="Times New Roman" w:hAnsi="Times New Roman" w:cs="Times New Roman"/>
          <w:sz w:val="28"/>
          <w:szCs w:val="28"/>
        </w:rPr>
        <w:t xml:space="preserve">технологий и приложений в компьютерную инфраструктуру опережает </w:t>
      </w:r>
      <w:r w:rsidRPr="007800EE">
        <w:rPr>
          <w:rFonts w:ascii="Times New Roman" w:hAnsi="Times New Roman" w:cs="Times New Roman"/>
          <w:sz w:val="28"/>
          <w:szCs w:val="28"/>
        </w:rPr>
        <w:lastRenderedPageBreak/>
        <w:t>производительность в области эффективного управления и поддержки инфраструктур, таким образом, растет ТСО. При осуществлении контроля над операционным бюдж</w:t>
      </w:r>
      <w:r w:rsidR="00FF3096">
        <w:rPr>
          <w:rFonts w:ascii="Times New Roman" w:hAnsi="Times New Roman" w:cs="Times New Roman"/>
          <w:sz w:val="28"/>
          <w:szCs w:val="28"/>
        </w:rPr>
        <w:t>етом возрастают требования к ИТ-</w:t>
      </w:r>
      <w:r w:rsidRPr="007800EE">
        <w:rPr>
          <w:rFonts w:ascii="Times New Roman" w:hAnsi="Times New Roman" w:cs="Times New Roman"/>
          <w:sz w:val="28"/>
          <w:szCs w:val="28"/>
        </w:rPr>
        <w:t>персоналу. Неудивительно, что</w:t>
      </w:r>
      <w:r w:rsidR="002E695C" w:rsidRPr="002E695C">
        <w:rPr>
          <w:rFonts w:ascii="Times New Roman" w:hAnsi="Times New Roman" w:cs="Times New Roman"/>
          <w:sz w:val="28"/>
          <w:szCs w:val="28"/>
        </w:rPr>
        <w:t xml:space="preserve"> </w:t>
      </w:r>
      <w:r w:rsidR="00FF3096">
        <w:rPr>
          <w:rFonts w:ascii="Times New Roman" w:hAnsi="Times New Roman" w:cs="Times New Roman"/>
          <w:sz w:val="28"/>
          <w:szCs w:val="28"/>
        </w:rPr>
        <w:t>в результате у ИТ-</w:t>
      </w:r>
      <w:r w:rsidRPr="007800EE">
        <w:rPr>
          <w:rFonts w:ascii="Times New Roman" w:hAnsi="Times New Roman" w:cs="Times New Roman"/>
          <w:sz w:val="28"/>
          <w:szCs w:val="28"/>
        </w:rPr>
        <w:t>организаций существенно снижаются качество и объем ИТ</w:t>
      </w:r>
      <w:r w:rsidR="002E695C" w:rsidRPr="002E695C">
        <w:rPr>
          <w:rFonts w:ascii="Times New Roman" w:hAnsi="Times New Roman" w:cs="Times New Roman"/>
          <w:sz w:val="28"/>
          <w:szCs w:val="28"/>
        </w:rPr>
        <w:t xml:space="preserve"> </w:t>
      </w:r>
      <w:r w:rsidRPr="007800EE">
        <w:rPr>
          <w:rFonts w:ascii="Times New Roman" w:hAnsi="Times New Roman" w:cs="Times New Roman"/>
          <w:sz w:val="28"/>
          <w:szCs w:val="28"/>
        </w:rPr>
        <w:t>поддержки. Это приводит к увеличению расходов за счет замены устаревшего</w:t>
      </w:r>
      <w:r w:rsidR="002E695C" w:rsidRPr="002E695C">
        <w:rPr>
          <w:rFonts w:ascii="Times New Roman" w:hAnsi="Times New Roman" w:cs="Times New Roman"/>
          <w:sz w:val="28"/>
          <w:szCs w:val="28"/>
        </w:rPr>
        <w:t xml:space="preserve"> </w:t>
      </w:r>
      <w:r w:rsidRPr="007800EE">
        <w:rPr>
          <w:rFonts w:ascii="Times New Roman" w:hAnsi="Times New Roman" w:cs="Times New Roman"/>
          <w:sz w:val="28"/>
          <w:szCs w:val="28"/>
        </w:rPr>
        <w:t>оборудования у конечных пользователей, следовательно, возрастает общая</w:t>
      </w:r>
      <w:r w:rsidR="002E695C" w:rsidRPr="002E695C">
        <w:rPr>
          <w:rFonts w:ascii="Times New Roman" w:hAnsi="Times New Roman" w:cs="Times New Roman"/>
          <w:sz w:val="28"/>
          <w:szCs w:val="28"/>
        </w:rPr>
        <w:t xml:space="preserve"> </w:t>
      </w:r>
      <w:r w:rsidRPr="007800EE">
        <w:rPr>
          <w:rFonts w:ascii="Times New Roman" w:hAnsi="Times New Roman" w:cs="Times New Roman"/>
          <w:sz w:val="28"/>
          <w:szCs w:val="28"/>
        </w:rPr>
        <w:t>стоим</w:t>
      </w:r>
      <w:r w:rsidR="00FF3096">
        <w:rPr>
          <w:rFonts w:ascii="Times New Roman" w:hAnsi="Times New Roman" w:cs="Times New Roman"/>
          <w:sz w:val="28"/>
          <w:szCs w:val="28"/>
        </w:rPr>
        <w:t>ость поддержки. Как правило, ИТ-</w:t>
      </w:r>
      <w:r w:rsidRPr="007800EE">
        <w:rPr>
          <w:rFonts w:ascii="Times New Roman" w:hAnsi="Times New Roman" w:cs="Times New Roman"/>
          <w:sz w:val="28"/>
          <w:szCs w:val="28"/>
        </w:rPr>
        <w:t>менеджер может улучшить качество</w:t>
      </w:r>
      <w:r w:rsidR="002E695C" w:rsidRPr="002E695C">
        <w:rPr>
          <w:rFonts w:ascii="Times New Roman" w:hAnsi="Times New Roman" w:cs="Times New Roman"/>
          <w:sz w:val="28"/>
          <w:szCs w:val="28"/>
        </w:rPr>
        <w:t xml:space="preserve"> </w:t>
      </w:r>
      <w:r w:rsidRPr="007800EE">
        <w:rPr>
          <w:rFonts w:ascii="Times New Roman" w:hAnsi="Times New Roman" w:cs="Times New Roman"/>
          <w:sz w:val="28"/>
          <w:szCs w:val="28"/>
        </w:rPr>
        <w:t>обслуживания путем увеличения стоимости или снизить стоимость за счет</w:t>
      </w:r>
      <w:r w:rsidR="002E695C" w:rsidRPr="002E695C">
        <w:rPr>
          <w:rFonts w:ascii="Times New Roman" w:hAnsi="Times New Roman" w:cs="Times New Roman"/>
          <w:sz w:val="28"/>
          <w:szCs w:val="28"/>
        </w:rPr>
        <w:t xml:space="preserve"> </w:t>
      </w:r>
      <w:r w:rsidRPr="007800EE">
        <w:rPr>
          <w:rFonts w:ascii="Times New Roman" w:hAnsi="Times New Roman" w:cs="Times New Roman"/>
          <w:sz w:val="28"/>
          <w:szCs w:val="28"/>
        </w:rPr>
        <w:t>уменьшения показателей уровня обслуживания. Однако выбор направления</w:t>
      </w:r>
      <w:r w:rsidR="002E695C" w:rsidRPr="002E695C">
        <w:rPr>
          <w:rFonts w:ascii="Times New Roman" w:hAnsi="Times New Roman" w:cs="Times New Roman"/>
          <w:sz w:val="28"/>
          <w:szCs w:val="28"/>
        </w:rPr>
        <w:t xml:space="preserve"> </w:t>
      </w:r>
      <w:r w:rsidRPr="007800EE">
        <w:rPr>
          <w:rFonts w:ascii="Times New Roman" w:hAnsi="Times New Roman" w:cs="Times New Roman"/>
          <w:sz w:val="28"/>
          <w:szCs w:val="28"/>
        </w:rPr>
        <w:t>должен состоять в том, чтобы одновременно сконцентрироваться на деятельности по планированию и прогнозированию.</w:t>
      </w:r>
    </w:p>
    <w:p w:rsidR="007800EE" w:rsidRPr="007800EE" w:rsidRDefault="007800EE" w:rsidP="007800EE">
      <w:pPr>
        <w:spacing w:after="0" w:line="360" w:lineRule="auto"/>
        <w:ind w:firstLine="567"/>
        <w:jc w:val="both"/>
        <w:rPr>
          <w:rFonts w:ascii="Times New Roman" w:hAnsi="Times New Roman" w:cs="Times New Roman"/>
          <w:sz w:val="28"/>
          <w:szCs w:val="28"/>
        </w:rPr>
      </w:pPr>
      <w:r w:rsidRPr="007800EE">
        <w:rPr>
          <w:rFonts w:ascii="Times New Roman" w:hAnsi="Times New Roman" w:cs="Times New Roman"/>
          <w:sz w:val="28"/>
          <w:szCs w:val="28"/>
        </w:rPr>
        <w:t>После кризиса 200</w:t>
      </w:r>
      <w:r w:rsidR="002E695C" w:rsidRPr="002E695C">
        <w:rPr>
          <w:rFonts w:ascii="Times New Roman" w:hAnsi="Times New Roman" w:cs="Times New Roman"/>
          <w:sz w:val="28"/>
          <w:szCs w:val="28"/>
        </w:rPr>
        <w:t>8</w:t>
      </w:r>
      <w:r w:rsidRPr="007800EE">
        <w:rPr>
          <w:rFonts w:ascii="Times New Roman" w:hAnsi="Times New Roman" w:cs="Times New Roman"/>
          <w:sz w:val="28"/>
          <w:szCs w:val="28"/>
        </w:rPr>
        <w:t xml:space="preserve"> года стремление к экономии в области ИТ, характерное для 200</w:t>
      </w:r>
      <w:r w:rsidR="002E695C" w:rsidRPr="002E695C">
        <w:rPr>
          <w:rFonts w:ascii="Times New Roman" w:hAnsi="Times New Roman" w:cs="Times New Roman"/>
          <w:sz w:val="28"/>
          <w:szCs w:val="28"/>
        </w:rPr>
        <w:t>9</w:t>
      </w:r>
      <w:r w:rsidRPr="007800EE">
        <w:rPr>
          <w:rFonts w:ascii="Times New Roman" w:hAnsi="Times New Roman" w:cs="Times New Roman"/>
          <w:sz w:val="28"/>
          <w:szCs w:val="28"/>
        </w:rPr>
        <w:t xml:space="preserve"> года, никуда не исчезло, и руководители, оценивающие ресурсы</w:t>
      </w:r>
      <w:r w:rsidR="002E695C" w:rsidRPr="002E695C">
        <w:rPr>
          <w:rFonts w:ascii="Times New Roman" w:hAnsi="Times New Roman" w:cs="Times New Roman"/>
          <w:sz w:val="28"/>
          <w:szCs w:val="28"/>
        </w:rPr>
        <w:t xml:space="preserve"> </w:t>
      </w:r>
      <w:r w:rsidRPr="007800EE">
        <w:rPr>
          <w:rFonts w:ascii="Times New Roman" w:hAnsi="Times New Roman" w:cs="Times New Roman"/>
          <w:sz w:val="28"/>
          <w:szCs w:val="28"/>
        </w:rPr>
        <w:t>предприятия, могут играть важнейшую роль, помогая своим предприятиям</w:t>
      </w:r>
      <w:r w:rsidR="002E695C" w:rsidRPr="002E695C">
        <w:rPr>
          <w:rFonts w:ascii="Times New Roman" w:hAnsi="Times New Roman" w:cs="Times New Roman"/>
          <w:sz w:val="28"/>
          <w:szCs w:val="28"/>
        </w:rPr>
        <w:t xml:space="preserve"> </w:t>
      </w:r>
      <w:r w:rsidRPr="007800EE">
        <w:rPr>
          <w:rFonts w:ascii="Times New Roman" w:hAnsi="Times New Roman" w:cs="Times New Roman"/>
          <w:sz w:val="28"/>
          <w:szCs w:val="28"/>
        </w:rPr>
        <w:t>решать задачи сокращения расходов. Особое внимание следует обращать на</w:t>
      </w:r>
      <w:r w:rsidR="002E695C" w:rsidRPr="002E695C">
        <w:rPr>
          <w:rFonts w:ascii="Times New Roman" w:hAnsi="Times New Roman" w:cs="Times New Roman"/>
          <w:sz w:val="28"/>
          <w:szCs w:val="28"/>
        </w:rPr>
        <w:t xml:space="preserve"> </w:t>
      </w:r>
      <w:r w:rsidRPr="007800EE">
        <w:rPr>
          <w:rFonts w:ascii="Times New Roman" w:hAnsi="Times New Roman" w:cs="Times New Roman"/>
          <w:sz w:val="28"/>
          <w:szCs w:val="28"/>
        </w:rPr>
        <w:t>важные проблемы и тенденции в области ИТ</w:t>
      </w:r>
      <w:r w:rsidR="002E695C" w:rsidRPr="002E695C">
        <w:rPr>
          <w:rFonts w:ascii="Times New Roman" w:hAnsi="Times New Roman" w:cs="Times New Roman"/>
          <w:sz w:val="28"/>
          <w:szCs w:val="28"/>
        </w:rPr>
        <w:t>-</w:t>
      </w:r>
      <w:r w:rsidRPr="007800EE">
        <w:rPr>
          <w:rFonts w:ascii="Times New Roman" w:hAnsi="Times New Roman" w:cs="Times New Roman"/>
          <w:sz w:val="28"/>
          <w:szCs w:val="28"/>
        </w:rPr>
        <w:t>затрат и рекомендации различных компаний по вопросам сокращения расходов ИТ</w:t>
      </w:r>
      <w:r w:rsidR="002E695C" w:rsidRPr="002E695C">
        <w:rPr>
          <w:rFonts w:ascii="Times New Roman" w:hAnsi="Times New Roman" w:cs="Times New Roman"/>
          <w:sz w:val="28"/>
          <w:szCs w:val="28"/>
        </w:rPr>
        <w:t>-</w:t>
      </w:r>
      <w:r w:rsidRPr="007800EE">
        <w:rPr>
          <w:rFonts w:ascii="Times New Roman" w:hAnsi="Times New Roman" w:cs="Times New Roman"/>
          <w:sz w:val="28"/>
          <w:szCs w:val="28"/>
        </w:rPr>
        <w:t>департамента.</w:t>
      </w:r>
    </w:p>
    <w:p w:rsidR="007800EE" w:rsidRPr="007800EE" w:rsidRDefault="007800EE" w:rsidP="007800EE">
      <w:pPr>
        <w:spacing w:after="0" w:line="360" w:lineRule="auto"/>
        <w:ind w:firstLine="567"/>
        <w:jc w:val="both"/>
        <w:rPr>
          <w:rFonts w:ascii="Times New Roman" w:hAnsi="Times New Roman" w:cs="Times New Roman"/>
          <w:sz w:val="28"/>
          <w:szCs w:val="28"/>
        </w:rPr>
      </w:pPr>
      <w:r w:rsidRPr="007800EE">
        <w:rPr>
          <w:rFonts w:ascii="Times New Roman" w:hAnsi="Times New Roman" w:cs="Times New Roman"/>
          <w:sz w:val="28"/>
          <w:szCs w:val="28"/>
        </w:rPr>
        <w:t>Мировое падение затрат на информационные технологии продолжится.</w:t>
      </w:r>
      <w:r w:rsidR="002E695C" w:rsidRPr="002E695C">
        <w:rPr>
          <w:rFonts w:ascii="Times New Roman" w:hAnsi="Times New Roman" w:cs="Times New Roman"/>
          <w:sz w:val="28"/>
          <w:szCs w:val="28"/>
        </w:rPr>
        <w:t xml:space="preserve"> </w:t>
      </w:r>
      <w:r w:rsidRPr="007800EE">
        <w:rPr>
          <w:rFonts w:ascii="Times New Roman" w:hAnsi="Times New Roman" w:cs="Times New Roman"/>
          <w:sz w:val="28"/>
          <w:szCs w:val="28"/>
        </w:rPr>
        <w:t>После нескольких лет постоянного роста ИТ</w:t>
      </w:r>
      <w:r w:rsidR="002E695C" w:rsidRPr="002E695C">
        <w:rPr>
          <w:rFonts w:ascii="Times New Roman" w:hAnsi="Times New Roman" w:cs="Times New Roman"/>
          <w:sz w:val="28"/>
          <w:szCs w:val="28"/>
        </w:rPr>
        <w:t>-</w:t>
      </w:r>
      <w:r w:rsidRPr="007800EE">
        <w:rPr>
          <w:rFonts w:ascii="Times New Roman" w:hAnsi="Times New Roman" w:cs="Times New Roman"/>
          <w:sz w:val="28"/>
          <w:szCs w:val="28"/>
        </w:rPr>
        <w:t>затрат процесс стал замедляться. В любой отрасли предприятие в среднем расходует примерно 4%</w:t>
      </w:r>
      <w:r w:rsidR="002E695C" w:rsidRPr="002E695C">
        <w:rPr>
          <w:rFonts w:ascii="Times New Roman" w:hAnsi="Times New Roman" w:cs="Times New Roman"/>
          <w:sz w:val="28"/>
          <w:szCs w:val="28"/>
        </w:rPr>
        <w:t xml:space="preserve"> </w:t>
      </w:r>
      <w:r w:rsidRPr="007800EE">
        <w:rPr>
          <w:rFonts w:ascii="Times New Roman" w:hAnsi="Times New Roman" w:cs="Times New Roman"/>
          <w:sz w:val="28"/>
          <w:szCs w:val="28"/>
        </w:rPr>
        <w:t>своего валового дохода на деятельность, связанную с информационными технологиями.</w:t>
      </w:r>
    </w:p>
    <w:p w:rsidR="007800EE" w:rsidRPr="00F0561B" w:rsidRDefault="007800EE" w:rsidP="007800EE">
      <w:pPr>
        <w:spacing w:after="0" w:line="360" w:lineRule="auto"/>
        <w:ind w:firstLine="567"/>
        <w:jc w:val="both"/>
        <w:rPr>
          <w:rFonts w:ascii="Times New Roman" w:hAnsi="Times New Roman" w:cs="Times New Roman"/>
          <w:sz w:val="28"/>
          <w:szCs w:val="28"/>
        </w:rPr>
      </w:pPr>
      <w:r w:rsidRPr="007800EE">
        <w:rPr>
          <w:rFonts w:ascii="Times New Roman" w:hAnsi="Times New Roman" w:cs="Times New Roman"/>
          <w:sz w:val="28"/>
          <w:szCs w:val="28"/>
        </w:rPr>
        <w:t>На большинстве крупных предприятий ИТ</w:t>
      </w:r>
      <w:r w:rsidR="002E695C" w:rsidRPr="002E695C">
        <w:rPr>
          <w:rFonts w:ascii="Times New Roman" w:hAnsi="Times New Roman" w:cs="Times New Roman"/>
          <w:sz w:val="28"/>
          <w:szCs w:val="28"/>
        </w:rPr>
        <w:t>-</w:t>
      </w:r>
      <w:r w:rsidRPr="007800EE">
        <w:rPr>
          <w:rFonts w:ascii="Times New Roman" w:hAnsi="Times New Roman" w:cs="Times New Roman"/>
          <w:sz w:val="28"/>
          <w:szCs w:val="28"/>
        </w:rPr>
        <w:t>затраты будут расти на 3–5%</w:t>
      </w:r>
      <w:r w:rsidR="002E695C" w:rsidRPr="002E695C">
        <w:rPr>
          <w:rFonts w:ascii="Times New Roman" w:hAnsi="Times New Roman" w:cs="Times New Roman"/>
          <w:sz w:val="28"/>
          <w:szCs w:val="28"/>
        </w:rPr>
        <w:t xml:space="preserve"> </w:t>
      </w:r>
      <w:r w:rsidRPr="007800EE">
        <w:rPr>
          <w:rFonts w:ascii="Times New Roman" w:hAnsi="Times New Roman" w:cs="Times New Roman"/>
          <w:sz w:val="28"/>
          <w:szCs w:val="28"/>
        </w:rPr>
        <w:t>ежегодно в период 20</w:t>
      </w:r>
      <w:r w:rsidR="002E695C" w:rsidRPr="002E695C">
        <w:rPr>
          <w:rFonts w:ascii="Times New Roman" w:hAnsi="Times New Roman" w:cs="Times New Roman"/>
          <w:sz w:val="28"/>
          <w:szCs w:val="28"/>
        </w:rPr>
        <w:t>10</w:t>
      </w:r>
      <w:r w:rsidRPr="007800EE">
        <w:rPr>
          <w:rFonts w:ascii="Times New Roman" w:hAnsi="Times New Roman" w:cs="Times New Roman"/>
          <w:sz w:val="28"/>
          <w:szCs w:val="28"/>
        </w:rPr>
        <w:t>–20</w:t>
      </w:r>
      <w:r w:rsidR="002E695C" w:rsidRPr="002E695C">
        <w:rPr>
          <w:rFonts w:ascii="Times New Roman" w:hAnsi="Times New Roman" w:cs="Times New Roman"/>
          <w:sz w:val="28"/>
          <w:szCs w:val="28"/>
        </w:rPr>
        <w:t>13</w:t>
      </w:r>
      <w:r w:rsidRPr="007800EE">
        <w:rPr>
          <w:rFonts w:ascii="Times New Roman" w:hAnsi="Times New Roman" w:cs="Times New Roman"/>
          <w:sz w:val="28"/>
          <w:szCs w:val="28"/>
        </w:rPr>
        <w:t xml:space="preserve"> гг. Вплоть до 20</w:t>
      </w:r>
      <w:r w:rsidR="002E695C" w:rsidRPr="002E695C">
        <w:rPr>
          <w:rFonts w:ascii="Times New Roman" w:hAnsi="Times New Roman" w:cs="Times New Roman"/>
          <w:sz w:val="28"/>
          <w:szCs w:val="28"/>
        </w:rPr>
        <w:t>15</w:t>
      </w:r>
      <w:r w:rsidRPr="007800EE">
        <w:rPr>
          <w:rFonts w:ascii="Times New Roman" w:hAnsi="Times New Roman" w:cs="Times New Roman"/>
          <w:sz w:val="28"/>
          <w:szCs w:val="28"/>
        </w:rPr>
        <w:t xml:space="preserve"> года ни в одной из отраслей</w:t>
      </w:r>
      <w:r w:rsidR="002E695C" w:rsidRPr="002E695C">
        <w:rPr>
          <w:rFonts w:ascii="Times New Roman" w:hAnsi="Times New Roman" w:cs="Times New Roman"/>
          <w:sz w:val="28"/>
          <w:szCs w:val="28"/>
        </w:rPr>
        <w:t xml:space="preserve"> </w:t>
      </w:r>
      <w:r w:rsidRPr="007800EE">
        <w:rPr>
          <w:rFonts w:ascii="Times New Roman" w:hAnsi="Times New Roman" w:cs="Times New Roman"/>
          <w:sz w:val="28"/>
          <w:szCs w:val="28"/>
        </w:rPr>
        <w:t>рост ИТ</w:t>
      </w:r>
      <w:r w:rsidR="002E695C" w:rsidRPr="002E695C">
        <w:rPr>
          <w:rFonts w:ascii="Times New Roman" w:hAnsi="Times New Roman" w:cs="Times New Roman"/>
          <w:sz w:val="28"/>
          <w:szCs w:val="28"/>
        </w:rPr>
        <w:t>-</w:t>
      </w:r>
      <w:r w:rsidRPr="007800EE">
        <w:rPr>
          <w:rFonts w:ascii="Times New Roman" w:hAnsi="Times New Roman" w:cs="Times New Roman"/>
          <w:sz w:val="28"/>
          <w:szCs w:val="28"/>
        </w:rPr>
        <w:t>бюджета не будет выражаться двухзначным числом, как это было в конце 1990</w:t>
      </w:r>
      <w:r w:rsidR="002E695C" w:rsidRPr="002E695C">
        <w:rPr>
          <w:rFonts w:ascii="Times New Roman" w:hAnsi="Times New Roman" w:cs="Times New Roman"/>
          <w:sz w:val="28"/>
          <w:szCs w:val="28"/>
        </w:rPr>
        <w:t>-</w:t>
      </w:r>
      <w:r w:rsidRPr="007800EE">
        <w:rPr>
          <w:rFonts w:ascii="Times New Roman" w:hAnsi="Times New Roman" w:cs="Times New Roman"/>
          <w:sz w:val="28"/>
          <w:szCs w:val="28"/>
        </w:rPr>
        <w:t>х годов. Необходимо отметить, что ИТ</w:t>
      </w:r>
      <w:r w:rsidR="002E695C" w:rsidRPr="002E695C">
        <w:rPr>
          <w:rFonts w:ascii="Times New Roman" w:hAnsi="Times New Roman" w:cs="Times New Roman"/>
          <w:sz w:val="28"/>
          <w:szCs w:val="28"/>
        </w:rPr>
        <w:t>-</w:t>
      </w:r>
      <w:r w:rsidRPr="007800EE">
        <w:rPr>
          <w:rFonts w:ascii="Times New Roman" w:hAnsi="Times New Roman" w:cs="Times New Roman"/>
          <w:sz w:val="28"/>
          <w:szCs w:val="28"/>
        </w:rPr>
        <w:t>департаменты столкнутся</w:t>
      </w:r>
      <w:r w:rsidR="002E695C" w:rsidRPr="002E695C">
        <w:rPr>
          <w:rFonts w:ascii="Times New Roman" w:hAnsi="Times New Roman" w:cs="Times New Roman"/>
          <w:sz w:val="28"/>
          <w:szCs w:val="28"/>
        </w:rPr>
        <w:t xml:space="preserve"> </w:t>
      </w:r>
      <w:r w:rsidRPr="007800EE">
        <w:rPr>
          <w:rFonts w:ascii="Times New Roman" w:hAnsi="Times New Roman" w:cs="Times New Roman"/>
          <w:sz w:val="28"/>
          <w:szCs w:val="28"/>
        </w:rPr>
        <w:t xml:space="preserve">с сильным нажимом, цель которого заключается </w:t>
      </w:r>
      <w:r w:rsidRPr="007800EE">
        <w:rPr>
          <w:rFonts w:ascii="Times New Roman" w:hAnsi="Times New Roman" w:cs="Times New Roman"/>
          <w:sz w:val="28"/>
          <w:szCs w:val="28"/>
        </w:rPr>
        <w:lastRenderedPageBreak/>
        <w:t>в сокращении эксплуатационных расходов и сохранении затрат на том же уровне, предназначенном для других</w:t>
      </w:r>
    </w:p>
    <w:p w:rsidR="005A6829" w:rsidRPr="005A6829" w:rsidRDefault="002E695C" w:rsidP="005A6829">
      <w:pPr>
        <w:spacing w:after="0" w:line="360" w:lineRule="auto"/>
        <w:ind w:firstLine="567"/>
        <w:jc w:val="both"/>
        <w:rPr>
          <w:rFonts w:ascii="Times New Roman" w:hAnsi="Times New Roman" w:cs="Times New Roman"/>
          <w:sz w:val="28"/>
          <w:szCs w:val="28"/>
        </w:rPr>
      </w:pPr>
      <w:r w:rsidRPr="002E695C">
        <w:rPr>
          <w:rFonts w:ascii="Times New Roman" w:hAnsi="Times New Roman" w:cs="Times New Roman"/>
          <w:sz w:val="28"/>
          <w:szCs w:val="28"/>
        </w:rPr>
        <w:t>Одной из важнейши</w:t>
      </w:r>
      <w:r w:rsidR="00FF3096">
        <w:rPr>
          <w:rFonts w:ascii="Times New Roman" w:hAnsi="Times New Roman" w:cs="Times New Roman"/>
          <w:sz w:val="28"/>
          <w:szCs w:val="28"/>
        </w:rPr>
        <w:t>х интегральных характеристик ИТ-</w:t>
      </w:r>
      <w:r w:rsidRPr="002E695C">
        <w:rPr>
          <w:rFonts w:ascii="Times New Roman" w:hAnsi="Times New Roman" w:cs="Times New Roman"/>
          <w:sz w:val="28"/>
          <w:szCs w:val="28"/>
        </w:rPr>
        <w:t>бюджета является его сравнение с типовыми значениями для сравнимых по масштабу и профилю деятельности организаций. Для приведения всех организаций к сопоставимому масштабу в качестве метрик используются отношения различных затрат на информационные технологии к годовому доходу организации. Такое сравнение</w:t>
      </w:r>
      <w:r w:rsidR="005A6829" w:rsidRPr="005A6829">
        <w:rPr>
          <w:rFonts w:ascii="Times New Roman" w:hAnsi="Times New Roman" w:cs="Times New Roman"/>
          <w:sz w:val="28"/>
          <w:szCs w:val="28"/>
        </w:rPr>
        <w:t xml:space="preserve"> дает</w:t>
      </w:r>
      <w:r w:rsidR="00FF3096">
        <w:rPr>
          <w:rFonts w:ascii="Times New Roman" w:hAnsi="Times New Roman" w:cs="Times New Roman"/>
          <w:sz w:val="28"/>
          <w:szCs w:val="28"/>
        </w:rPr>
        <w:t xml:space="preserve"> возможность оценить уровень ИТ-</w:t>
      </w:r>
      <w:r w:rsidR="005A6829" w:rsidRPr="005A6829">
        <w:rPr>
          <w:rFonts w:ascii="Times New Roman" w:hAnsi="Times New Roman" w:cs="Times New Roman"/>
          <w:sz w:val="28"/>
          <w:szCs w:val="28"/>
        </w:rPr>
        <w:t>обеспечения деятельности предприятия в целом. При этом, разумеется, значимыми являются только отклонения данного показателя от средних параметров:</w:t>
      </w:r>
    </w:p>
    <w:p w:rsidR="005A6829" w:rsidRPr="005A6829" w:rsidRDefault="005A6829" w:rsidP="005A6829">
      <w:pPr>
        <w:spacing w:after="0" w:line="360" w:lineRule="auto"/>
        <w:ind w:firstLine="567"/>
        <w:jc w:val="both"/>
        <w:rPr>
          <w:rFonts w:ascii="Times New Roman" w:hAnsi="Times New Roman" w:cs="Times New Roman"/>
          <w:sz w:val="28"/>
          <w:szCs w:val="28"/>
        </w:rPr>
      </w:pPr>
      <w:r w:rsidRPr="005A6829">
        <w:rPr>
          <w:rFonts w:ascii="Times New Roman" w:hAnsi="Times New Roman" w:cs="Times New Roman"/>
          <w:sz w:val="28"/>
          <w:szCs w:val="28"/>
        </w:rPr>
        <w:t>● примерное соответствие величин бюджета, вообще гово</w:t>
      </w:r>
      <w:r w:rsidR="00FF3096">
        <w:rPr>
          <w:rFonts w:ascii="Times New Roman" w:hAnsi="Times New Roman" w:cs="Times New Roman"/>
          <w:sz w:val="28"/>
          <w:szCs w:val="28"/>
        </w:rPr>
        <w:t>ря, не означает адекватности ИТ-</w:t>
      </w:r>
      <w:r w:rsidRPr="005A6829">
        <w:rPr>
          <w:rFonts w:ascii="Times New Roman" w:hAnsi="Times New Roman" w:cs="Times New Roman"/>
          <w:sz w:val="28"/>
          <w:szCs w:val="28"/>
        </w:rPr>
        <w:t>системы (так как возможно неэффективное использование средств);</w:t>
      </w:r>
    </w:p>
    <w:p w:rsidR="005A6829" w:rsidRPr="005A6829" w:rsidRDefault="005A6829" w:rsidP="005A6829">
      <w:pPr>
        <w:spacing w:after="0" w:line="360" w:lineRule="auto"/>
        <w:ind w:firstLine="567"/>
        <w:jc w:val="both"/>
        <w:rPr>
          <w:rFonts w:ascii="Times New Roman" w:hAnsi="Times New Roman" w:cs="Times New Roman"/>
          <w:sz w:val="28"/>
          <w:szCs w:val="28"/>
        </w:rPr>
      </w:pPr>
      <w:r w:rsidRPr="005A6829">
        <w:rPr>
          <w:rFonts w:ascii="Times New Roman" w:hAnsi="Times New Roman" w:cs="Times New Roman"/>
          <w:sz w:val="28"/>
          <w:szCs w:val="28"/>
        </w:rPr>
        <w:t>● значительное превышение бюджета по отношению к типовому может быть вызвано как неэффективностью инвестиций в информационные технологии, так и необходимым активным развит</w:t>
      </w:r>
      <w:r w:rsidR="00FF3096">
        <w:rPr>
          <w:rFonts w:ascii="Times New Roman" w:hAnsi="Times New Roman" w:cs="Times New Roman"/>
          <w:sz w:val="28"/>
          <w:szCs w:val="28"/>
        </w:rPr>
        <w:t>ием организации в целом и ее ИТ-</w:t>
      </w:r>
      <w:r w:rsidRPr="005A6829">
        <w:rPr>
          <w:rFonts w:ascii="Times New Roman" w:hAnsi="Times New Roman" w:cs="Times New Roman"/>
          <w:sz w:val="28"/>
          <w:szCs w:val="28"/>
        </w:rPr>
        <w:t>системы, например для резкого изменения рыночной доли;</w:t>
      </w:r>
    </w:p>
    <w:p w:rsidR="005A6829" w:rsidRPr="005A6829" w:rsidRDefault="005A6829" w:rsidP="005A6829">
      <w:pPr>
        <w:spacing w:after="0" w:line="360" w:lineRule="auto"/>
        <w:ind w:firstLine="567"/>
        <w:jc w:val="both"/>
        <w:rPr>
          <w:rFonts w:ascii="Times New Roman" w:hAnsi="Times New Roman" w:cs="Times New Roman"/>
          <w:sz w:val="28"/>
          <w:szCs w:val="28"/>
        </w:rPr>
      </w:pPr>
      <w:r w:rsidRPr="005A6829">
        <w:rPr>
          <w:rFonts w:ascii="Times New Roman" w:hAnsi="Times New Roman" w:cs="Times New Roman"/>
          <w:sz w:val="28"/>
          <w:szCs w:val="28"/>
        </w:rPr>
        <w:t>● значительное уменьшение бюджета по отношению к типовому свидетельствует о недостаточном финансировании информационных технологий и значительных предпосылках к неэффективной деятельности предприятия.</w:t>
      </w:r>
    </w:p>
    <w:p w:rsidR="005A6829" w:rsidRPr="005A6829" w:rsidRDefault="005A6829" w:rsidP="005A6829">
      <w:pPr>
        <w:spacing w:after="0" w:line="360" w:lineRule="auto"/>
        <w:ind w:firstLine="567"/>
        <w:jc w:val="both"/>
        <w:rPr>
          <w:rFonts w:ascii="Times New Roman" w:hAnsi="Times New Roman" w:cs="Times New Roman"/>
          <w:sz w:val="28"/>
          <w:szCs w:val="28"/>
        </w:rPr>
      </w:pPr>
      <w:r w:rsidRPr="005A6829">
        <w:rPr>
          <w:rFonts w:ascii="Times New Roman" w:hAnsi="Times New Roman" w:cs="Times New Roman"/>
          <w:sz w:val="28"/>
          <w:szCs w:val="28"/>
        </w:rPr>
        <w:t>В качестве источника для сравнения наиболее целесообразно использовать достаточно репрезентативные данные различных консалтинговых компаний. При этом необходимо помнить, что одна отдельно взятая статистика по ИТ-затратам не позволяет измерить эффективность информационных технологий и не является эталоном обязательного соответствия ИТ-системы задачам бизнеса.</w:t>
      </w:r>
    </w:p>
    <w:p w:rsidR="002E695C" w:rsidRPr="005A6829" w:rsidRDefault="005A6829" w:rsidP="005A6829">
      <w:pPr>
        <w:spacing w:after="0" w:line="360" w:lineRule="auto"/>
        <w:ind w:firstLine="567"/>
        <w:jc w:val="both"/>
        <w:rPr>
          <w:rFonts w:ascii="Times New Roman" w:hAnsi="Times New Roman" w:cs="Times New Roman"/>
          <w:sz w:val="28"/>
          <w:szCs w:val="28"/>
        </w:rPr>
      </w:pPr>
      <w:r w:rsidRPr="005A6829">
        <w:rPr>
          <w:rFonts w:ascii="Times New Roman" w:hAnsi="Times New Roman" w:cs="Times New Roman"/>
          <w:sz w:val="28"/>
          <w:szCs w:val="28"/>
        </w:rPr>
        <w:lastRenderedPageBreak/>
        <w:t>Текущий уровень ИТ-затрат, поддерживающих бизнес-модель конкретных отраслей бизнеса, часто не адекватен новым условиям. Для большинства предприятий причинами возрастания затрат на информационные технологии являются:</w:t>
      </w:r>
    </w:p>
    <w:p w:rsidR="005A6829" w:rsidRPr="005A6829" w:rsidRDefault="005A6829" w:rsidP="006E377E">
      <w:pPr>
        <w:pStyle w:val="a3"/>
        <w:numPr>
          <w:ilvl w:val="0"/>
          <w:numId w:val="43"/>
        </w:numPr>
        <w:spacing w:after="0" w:line="360" w:lineRule="auto"/>
        <w:jc w:val="both"/>
        <w:rPr>
          <w:rFonts w:ascii="Times New Roman" w:hAnsi="Times New Roman" w:cs="Times New Roman"/>
          <w:sz w:val="28"/>
          <w:szCs w:val="28"/>
        </w:rPr>
      </w:pPr>
      <w:r w:rsidRPr="005A6829">
        <w:rPr>
          <w:rFonts w:ascii="Times New Roman" w:hAnsi="Times New Roman" w:cs="Times New Roman"/>
          <w:sz w:val="28"/>
          <w:szCs w:val="28"/>
        </w:rPr>
        <w:t>изменение модели бизнеса;</w:t>
      </w:r>
    </w:p>
    <w:p w:rsidR="005A6829" w:rsidRPr="005A6829" w:rsidRDefault="005A6829" w:rsidP="006E377E">
      <w:pPr>
        <w:pStyle w:val="a3"/>
        <w:numPr>
          <w:ilvl w:val="0"/>
          <w:numId w:val="43"/>
        </w:numPr>
        <w:spacing w:after="0" w:line="360" w:lineRule="auto"/>
        <w:jc w:val="both"/>
        <w:rPr>
          <w:rFonts w:ascii="Times New Roman" w:hAnsi="Times New Roman" w:cs="Times New Roman"/>
          <w:sz w:val="28"/>
          <w:szCs w:val="28"/>
        </w:rPr>
      </w:pPr>
      <w:r w:rsidRPr="005A6829">
        <w:rPr>
          <w:rFonts w:ascii="Times New Roman" w:hAnsi="Times New Roman" w:cs="Times New Roman"/>
          <w:sz w:val="28"/>
          <w:szCs w:val="28"/>
        </w:rPr>
        <w:t xml:space="preserve"> развитие электронного бизнеса, расширение бизнеса в целом;</w:t>
      </w:r>
    </w:p>
    <w:p w:rsidR="005A6829" w:rsidRPr="005A6829" w:rsidRDefault="005A6829" w:rsidP="006E377E">
      <w:pPr>
        <w:pStyle w:val="a3"/>
        <w:numPr>
          <w:ilvl w:val="0"/>
          <w:numId w:val="43"/>
        </w:numPr>
        <w:spacing w:after="0" w:line="360" w:lineRule="auto"/>
        <w:jc w:val="both"/>
        <w:rPr>
          <w:rFonts w:ascii="Times New Roman" w:hAnsi="Times New Roman" w:cs="Times New Roman"/>
          <w:sz w:val="28"/>
          <w:szCs w:val="28"/>
        </w:rPr>
      </w:pPr>
      <w:r w:rsidRPr="005A6829">
        <w:rPr>
          <w:rFonts w:ascii="Times New Roman" w:hAnsi="Times New Roman" w:cs="Times New Roman"/>
          <w:sz w:val="28"/>
          <w:szCs w:val="28"/>
        </w:rPr>
        <w:t xml:space="preserve"> изменение роли информационных технологий в организации.</w:t>
      </w:r>
    </w:p>
    <w:p w:rsidR="005A6829" w:rsidRPr="005A6829" w:rsidRDefault="005A6829" w:rsidP="005A6829">
      <w:pPr>
        <w:spacing w:after="0" w:line="360" w:lineRule="auto"/>
        <w:ind w:firstLine="567"/>
        <w:jc w:val="both"/>
        <w:rPr>
          <w:rFonts w:ascii="Times New Roman" w:hAnsi="Times New Roman" w:cs="Times New Roman"/>
          <w:sz w:val="28"/>
          <w:szCs w:val="28"/>
        </w:rPr>
      </w:pPr>
      <w:r w:rsidRPr="005A6829">
        <w:rPr>
          <w:rFonts w:ascii="Times New Roman" w:hAnsi="Times New Roman" w:cs="Times New Roman"/>
          <w:sz w:val="28"/>
          <w:szCs w:val="28"/>
        </w:rPr>
        <w:t>В настоящем разделе для сопоставимости различных параметров, описывающих расходы на информационные технологии, используются следующие определения.</w:t>
      </w:r>
    </w:p>
    <w:p w:rsidR="005A6829" w:rsidRPr="005A6829" w:rsidRDefault="005A6829" w:rsidP="005A6829">
      <w:pPr>
        <w:spacing w:after="0" w:line="360" w:lineRule="auto"/>
        <w:ind w:firstLine="567"/>
        <w:jc w:val="both"/>
        <w:rPr>
          <w:rFonts w:ascii="Times New Roman" w:hAnsi="Times New Roman" w:cs="Times New Roman"/>
          <w:sz w:val="28"/>
          <w:szCs w:val="28"/>
        </w:rPr>
      </w:pPr>
      <w:r w:rsidRPr="005A6829">
        <w:rPr>
          <w:rFonts w:ascii="Times New Roman" w:hAnsi="Times New Roman" w:cs="Times New Roman"/>
          <w:sz w:val="28"/>
          <w:szCs w:val="28"/>
        </w:rPr>
        <w:t>ИТ-бюджет предприятия. Категории, включаемые в ИТ-бюджет предприятия:</w:t>
      </w:r>
    </w:p>
    <w:p w:rsidR="005A6829" w:rsidRPr="00FF3096" w:rsidRDefault="005A6829" w:rsidP="006E377E">
      <w:pPr>
        <w:pStyle w:val="a3"/>
        <w:numPr>
          <w:ilvl w:val="0"/>
          <w:numId w:val="46"/>
        </w:numPr>
        <w:spacing w:after="0" w:line="360" w:lineRule="auto"/>
        <w:jc w:val="both"/>
        <w:rPr>
          <w:rFonts w:ascii="Times New Roman" w:hAnsi="Times New Roman" w:cs="Times New Roman"/>
          <w:sz w:val="28"/>
          <w:szCs w:val="28"/>
        </w:rPr>
      </w:pPr>
      <w:r w:rsidRPr="00FF3096">
        <w:rPr>
          <w:rFonts w:ascii="Times New Roman" w:hAnsi="Times New Roman" w:cs="Times New Roman"/>
          <w:sz w:val="28"/>
          <w:szCs w:val="28"/>
        </w:rPr>
        <w:t>аппаратное обеспечение – затраты на лизинг, амортизацию, новые закупки (амортизируемые в течение года), оплату поддержки и обслуживания клиентских компьютеров, корпоративные компьютеры, сетевую</w:t>
      </w:r>
      <w:r w:rsidR="00FF3096" w:rsidRPr="00FF3096">
        <w:rPr>
          <w:rFonts w:ascii="Times New Roman" w:hAnsi="Times New Roman" w:cs="Times New Roman"/>
          <w:sz w:val="28"/>
          <w:szCs w:val="28"/>
        </w:rPr>
        <w:t xml:space="preserve"> </w:t>
      </w:r>
      <w:r w:rsidRPr="00FF3096">
        <w:rPr>
          <w:rFonts w:ascii="Times New Roman" w:hAnsi="Times New Roman" w:cs="Times New Roman"/>
          <w:sz w:val="28"/>
          <w:szCs w:val="28"/>
        </w:rPr>
        <w:t>инфраструктуру и инфраструктуру документооборота;</w:t>
      </w:r>
    </w:p>
    <w:p w:rsidR="005A6829" w:rsidRPr="00FF3096" w:rsidRDefault="005A6829" w:rsidP="006E377E">
      <w:pPr>
        <w:pStyle w:val="a3"/>
        <w:numPr>
          <w:ilvl w:val="0"/>
          <w:numId w:val="46"/>
        </w:numPr>
        <w:spacing w:after="0" w:line="360" w:lineRule="auto"/>
        <w:jc w:val="both"/>
        <w:rPr>
          <w:rFonts w:ascii="Times New Roman" w:hAnsi="Times New Roman" w:cs="Times New Roman"/>
          <w:sz w:val="28"/>
          <w:szCs w:val="28"/>
        </w:rPr>
      </w:pPr>
      <w:r w:rsidRPr="00FF3096">
        <w:rPr>
          <w:rFonts w:ascii="Times New Roman" w:hAnsi="Times New Roman" w:cs="Times New Roman"/>
          <w:sz w:val="28"/>
          <w:szCs w:val="28"/>
        </w:rPr>
        <w:t>ПО – стоимость лицензий, затраты на поддержку и обслуживание,</w:t>
      </w:r>
    </w:p>
    <w:p w:rsidR="005A6829" w:rsidRPr="00FF3096" w:rsidRDefault="005A6829" w:rsidP="006E377E">
      <w:pPr>
        <w:pStyle w:val="a3"/>
        <w:numPr>
          <w:ilvl w:val="0"/>
          <w:numId w:val="46"/>
        </w:numPr>
        <w:spacing w:after="0" w:line="360" w:lineRule="auto"/>
        <w:jc w:val="both"/>
        <w:rPr>
          <w:rFonts w:ascii="Times New Roman" w:hAnsi="Times New Roman" w:cs="Times New Roman"/>
          <w:sz w:val="28"/>
          <w:szCs w:val="28"/>
        </w:rPr>
      </w:pPr>
      <w:r w:rsidRPr="00FF3096">
        <w:rPr>
          <w:rFonts w:ascii="Times New Roman" w:hAnsi="Times New Roman" w:cs="Times New Roman"/>
          <w:sz w:val="28"/>
          <w:szCs w:val="28"/>
        </w:rPr>
        <w:t>новые закупки и однократные затраты, а также амортизацию ПО;</w:t>
      </w:r>
    </w:p>
    <w:p w:rsidR="005A6829" w:rsidRPr="00FF3096" w:rsidRDefault="005A6829" w:rsidP="006E377E">
      <w:pPr>
        <w:pStyle w:val="a3"/>
        <w:numPr>
          <w:ilvl w:val="0"/>
          <w:numId w:val="46"/>
        </w:numPr>
        <w:spacing w:after="0" w:line="360" w:lineRule="auto"/>
        <w:jc w:val="both"/>
        <w:rPr>
          <w:rFonts w:ascii="Times New Roman" w:hAnsi="Times New Roman" w:cs="Times New Roman"/>
          <w:sz w:val="28"/>
          <w:szCs w:val="28"/>
        </w:rPr>
      </w:pPr>
      <w:r w:rsidRPr="00FF3096">
        <w:rPr>
          <w:rFonts w:ascii="Times New Roman" w:hAnsi="Times New Roman" w:cs="Times New Roman"/>
          <w:sz w:val="28"/>
          <w:szCs w:val="28"/>
        </w:rPr>
        <w:t xml:space="preserve">зарплата и выплаты внутреннему персоналу, включая разработчиков, </w:t>
      </w:r>
      <w:r w:rsidR="00FF3096" w:rsidRPr="00FF3096">
        <w:rPr>
          <w:rFonts w:ascii="Times New Roman" w:hAnsi="Times New Roman" w:cs="Times New Roman"/>
          <w:sz w:val="28"/>
          <w:szCs w:val="28"/>
        </w:rPr>
        <w:t>производственный</w:t>
      </w:r>
      <w:r w:rsidRPr="00FF3096">
        <w:rPr>
          <w:rFonts w:ascii="Times New Roman" w:hAnsi="Times New Roman" w:cs="Times New Roman"/>
          <w:sz w:val="28"/>
          <w:szCs w:val="28"/>
        </w:rPr>
        <w:t xml:space="preserve"> перс</w:t>
      </w:r>
      <w:r w:rsidR="00FF3096" w:rsidRPr="00FF3096">
        <w:rPr>
          <w:rFonts w:ascii="Times New Roman" w:hAnsi="Times New Roman" w:cs="Times New Roman"/>
          <w:sz w:val="28"/>
          <w:szCs w:val="28"/>
        </w:rPr>
        <w:t>онал, персонал ИТ-</w:t>
      </w:r>
      <w:r w:rsidRPr="00FF3096">
        <w:rPr>
          <w:rFonts w:ascii="Times New Roman" w:hAnsi="Times New Roman" w:cs="Times New Roman"/>
          <w:sz w:val="28"/>
          <w:szCs w:val="28"/>
        </w:rPr>
        <w:t>управления, административный и прочий персонал, кадровую службу, специалистов по обучению;</w:t>
      </w:r>
    </w:p>
    <w:p w:rsidR="005A6829" w:rsidRPr="00FF3096" w:rsidRDefault="005A6829" w:rsidP="006E377E">
      <w:pPr>
        <w:pStyle w:val="a3"/>
        <w:numPr>
          <w:ilvl w:val="0"/>
          <w:numId w:val="46"/>
        </w:numPr>
        <w:spacing w:after="0" w:line="360" w:lineRule="auto"/>
        <w:jc w:val="both"/>
        <w:rPr>
          <w:rFonts w:ascii="Times New Roman" w:hAnsi="Times New Roman" w:cs="Times New Roman"/>
          <w:sz w:val="28"/>
          <w:szCs w:val="28"/>
        </w:rPr>
      </w:pPr>
      <w:r w:rsidRPr="00FF3096">
        <w:rPr>
          <w:rFonts w:ascii="Times New Roman" w:hAnsi="Times New Roman" w:cs="Times New Roman"/>
          <w:sz w:val="28"/>
          <w:szCs w:val="28"/>
        </w:rPr>
        <w:t>внешние поставщики услуг – затраты на привлечение консультантов,</w:t>
      </w:r>
      <w:r w:rsidR="00FF3096" w:rsidRPr="00FF3096">
        <w:rPr>
          <w:rFonts w:ascii="Times New Roman" w:hAnsi="Times New Roman" w:cs="Times New Roman"/>
          <w:sz w:val="28"/>
          <w:szCs w:val="28"/>
        </w:rPr>
        <w:t xml:space="preserve"> </w:t>
      </w:r>
      <w:r w:rsidRPr="00FF3096">
        <w:rPr>
          <w:rFonts w:ascii="Times New Roman" w:hAnsi="Times New Roman" w:cs="Times New Roman"/>
          <w:sz w:val="28"/>
          <w:szCs w:val="28"/>
        </w:rPr>
        <w:t>системных интеграторов, работников по контракту и прочих внешних специалистов;</w:t>
      </w:r>
    </w:p>
    <w:p w:rsidR="005A6829" w:rsidRPr="00FF3096" w:rsidRDefault="005A6829" w:rsidP="006E377E">
      <w:pPr>
        <w:pStyle w:val="a3"/>
        <w:numPr>
          <w:ilvl w:val="0"/>
          <w:numId w:val="46"/>
        </w:numPr>
        <w:spacing w:after="0" w:line="360" w:lineRule="auto"/>
        <w:jc w:val="both"/>
        <w:rPr>
          <w:rFonts w:ascii="Times New Roman" w:hAnsi="Times New Roman" w:cs="Times New Roman"/>
          <w:sz w:val="28"/>
          <w:szCs w:val="28"/>
        </w:rPr>
      </w:pPr>
      <w:r w:rsidRPr="00FF3096">
        <w:rPr>
          <w:rFonts w:ascii="Times New Roman" w:hAnsi="Times New Roman" w:cs="Times New Roman"/>
          <w:sz w:val="28"/>
          <w:szCs w:val="28"/>
        </w:rPr>
        <w:lastRenderedPageBreak/>
        <w:t>затраты на голосовую связь, в том числе все затраты на внешних поставщиков сетей голосовой связи. Они не включают аппаратное обеспечение, ПО или внутренний персонал, связанные с данными затратами;</w:t>
      </w:r>
    </w:p>
    <w:p w:rsidR="005A6829" w:rsidRPr="00FF3096" w:rsidRDefault="005A6829" w:rsidP="006E377E">
      <w:pPr>
        <w:pStyle w:val="a3"/>
        <w:numPr>
          <w:ilvl w:val="0"/>
          <w:numId w:val="46"/>
        </w:numPr>
        <w:spacing w:after="0" w:line="360" w:lineRule="auto"/>
        <w:jc w:val="both"/>
        <w:rPr>
          <w:rFonts w:ascii="Times New Roman" w:hAnsi="Times New Roman" w:cs="Times New Roman"/>
          <w:sz w:val="28"/>
          <w:szCs w:val="28"/>
        </w:rPr>
      </w:pPr>
      <w:r w:rsidRPr="00FF3096">
        <w:rPr>
          <w:rFonts w:ascii="Times New Roman" w:hAnsi="Times New Roman" w:cs="Times New Roman"/>
          <w:sz w:val="28"/>
          <w:szCs w:val="28"/>
        </w:rPr>
        <w:t xml:space="preserve">затраты на обмен данными, к которым относятся затраты на всех внешних поставщиков, на обеспечение глобальных (кроме LAN) сетей передачи данных и реализацию иерархических и многопротокольных сетевых компонентов. Не включают оборудование, ПО или внутренний персонал, связанный с данными затратами; </w:t>
      </w:r>
    </w:p>
    <w:p w:rsidR="005A6829" w:rsidRPr="00FF3096" w:rsidRDefault="005A6829" w:rsidP="006E377E">
      <w:pPr>
        <w:pStyle w:val="a3"/>
        <w:numPr>
          <w:ilvl w:val="0"/>
          <w:numId w:val="46"/>
        </w:numPr>
        <w:spacing w:after="0" w:line="360" w:lineRule="auto"/>
        <w:jc w:val="both"/>
        <w:rPr>
          <w:rFonts w:ascii="Times New Roman" w:hAnsi="Times New Roman" w:cs="Times New Roman"/>
          <w:sz w:val="28"/>
          <w:szCs w:val="28"/>
        </w:rPr>
      </w:pPr>
      <w:r w:rsidRPr="00FF3096">
        <w:rPr>
          <w:rFonts w:ascii="Times New Roman" w:hAnsi="Times New Roman" w:cs="Times New Roman"/>
          <w:sz w:val="28"/>
          <w:szCs w:val="28"/>
        </w:rPr>
        <w:t>оборудование – затраты на рабочие места, электричество, газ, воду,</w:t>
      </w:r>
    </w:p>
    <w:p w:rsidR="005A6829" w:rsidRPr="00FF3096" w:rsidRDefault="00FF3096" w:rsidP="006E377E">
      <w:pPr>
        <w:pStyle w:val="a3"/>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аренду</w:t>
      </w:r>
      <w:r w:rsidR="005A6829" w:rsidRPr="00FF3096">
        <w:rPr>
          <w:rFonts w:ascii="Times New Roman" w:hAnsi="Times New Roman" w:cs="Times New Roman"/>
          <w:sz w:val="28"/>
          <w:szCs w:val="28"/>
        </w:rPr>
        <w:t>;</w:t>
      </w:r>
    </w:p>
    <w:p w:rsidR="005A6829" w:rsidRPr="00FF3096" w:rsidRDefault="005A6829" w:rsidP="006E377E">
      <w:pPr>
        <w:pStyle w:val="a3"/>
        <w:numPr>
          <w:ilvl w:val="0"/>
          <w:numId w:val="46"/>
        </w:numPr>
        <w:spacing w:after="0" w:line="360" w:lineRule="auto"/>
        <w:jc w:val="both"/>
        <w:rPr>
          <w:rFonts w:ascii="Times New Roman" w:hAnsi="Times New Roman" w:cs="Times New Roman"/>
          <w:sz w:val="28"/>
          <w:szCs w:val="28"/>
        </w:rPr>
      </w:pPr>
      <w:r w:rsidRPr="00FF3096">
        <w:rPr>
          <w:rFonts w:ascii="Times New Roman" w:hAnsi="Times New Roman" w:cs="Times New Roman"/>
          <w:sz w:val="28"/>
          <w:szCs w:val="28"/>
        </w:rPr>
        <w:t>прочие затраты – транспортные и представительские расходы, временная помощь, обучение, ремонт и обслуживание, мебель и аксессуары, почтовые и офисные расходы, амортизация продукции, не относящейся к клас</w:t>
      </w:r>
      <w:r w:rsidR="00FF3096">
        <w:rPr>
          <w:rFonts w:ascii="Times New Roman" w:hAnsi="Times New Roman" w:cs="Times New Roman"/>
          <w:sz w:val="28"/>
          <w:szCs w:val="28"/>
        </w:rPr>
        <w:t>су HW/SW, прямые расходы бизнес-</w:t>
      </w:r>
      <w:r w:rsidRPr="00FF3096">
        <w:rPr>
          <w:rFonts w:ascii="Times New Roman" w:hAnsi="Times New Roman" w:cs="Times New Roman"/>
          <w:sz w:val="28"/>
          <w:szCs w:val="28"/>
        </w:rPr>
        <w:t>единиц и аренду.</w:t>
      </w:r>
    </w:p>
    <w:p w:rsidR="005A6829" w:rsidRPr="005A6829" w:rsidRDefault="005A6829" w:rsidP="005A6829">
      <w:pPr>
        <w:spacing w:after="0" w:line="360" w:lineRule="auto"/>
        <w:ind w:firstLine="567"/>
        <w:jc w:val="both"/>
        <w:rPr>
          <w:rFonts w:ascii="Times New Roman" w:hAnsi="Times New Roman" w:cs="Times New Roman"/>
          <w:sz w:val="28"/>
          <w:szCs w:val="28"/>
        </w:rPr>
      </w:pPr>
      <w:r w:rsidRPr="005A6829">
        <w:rPr>
          <w:rFonts w:ascii="Times New Roman" w:hAnsi="Times New Roman" w:cs="Times New Roman"/>
          <w:sz w:val="28"/>
          <w:szCs w:val="28"/>
        </w:rPr>
        <w:t>Капитальный ИТ-бюджет. Бюджет, покрывающий запланированные расходы на покупку ИТ-оборудования или новое строительство. Обычно в расходы на информационные технологии или операционный бюджет на предприятии включают как расходы на приобретение комплектующих и капитальные вложения в течение года, так и другие платежи (в случае аренды оборудования) и амортизационные отчисления (в случае приобретения оборудования). Капитальный бюджет включает редко возникающие расходы,</w:t>
      </w:r>
      <w:r w:rsidR="00FF3096">
        <w:rPr>
          <w:rFonts w:ascii="Times New Roman" w:hAnsi="Times New Roman" w:cs="Times New Roman"/>
          <w:sz w:val="28"/>
          <w:szCs w:val="28"/>
        </w:rPr>
        <w:t xml:space="preserve"> </w:t>
      </w:r>
      <w:r w:rsidRPr="005A6829">
        <w:rPr>
          <w:rFonts w:ascii="Times New Roman" w:hAnsi="Times New Roman" w:cs="Times New Roman"/>
          <w:sz w:val="28"/>
          <w:szCs w:val="28"/>
        </w:rPr>
        <w:t xml:space="preserve">которые амортизируются с течением лет на протяжении жизненного цикла ИТ-актива. Например, большие серверы могут приобретаться только каждые пять лет; строительство нового вычислительного центра может осуществляться только один раз. Как </w:t>
      </w:r>
      <w:r w:rsidRPr="005A6829">
        <w:rPr>
          <w:rFonts w:ascii="Times New Roman" w:hAnsi="Times New Roman" w:cs="Times New Roman"/>
          <w:sz w:val="28"/>
          <w:szCs w:val="28"/>
        </w:rPr>
        <w:lastRenderedPageBreak/>
        <w:t>результат – увеличение размера капитального бюджета сильно зависит от конкретного предприятия и отрасли.</w:t>
      </w:r>
    </w:p>
    <w:p w:rsidR="005A6829" w:rsidRPr="005A6829" w:rsidRDefault="005A6829" w:rsidP="005A6829">
      <w:pPr>
        <w:spacing w:after="0" w:line="360" w:lineRule="auto"/>
        <w:ind w:firstLine="567"/>
        <w:jc w:val="both"/>
        <w:rPr>
          <w:rFonts w:ascii="Times New Roman" w:hAnsi="Times New Roman" w:cs="Times New Roman"/>
          <w:sz w:val="28"/>
          <w:szCs w:val="28"/>
        </w:rPr>
      </w:pPr>
      <w:r w:rsidRPr="005A6829">
        <w:rPr>
          <w:rFonts w:ascii="Times New Roman" w:hAnsi="Times New Roman" w:cs="Times New Roman"/>
          <w:sz w:val="28"/>
          <w:szCs w:val="28"/>
        </w:rPr>
        <w:t>Скрытые ИТ-затраты. Затраты, не включенные в ИТ-бюджет, могут быть сравнимы с самим ИТ-бюджетом. Скрытые ИТ-затраты представляют</w:t>
      </w:r>
    </w:p>
    <w:p w:rsidR="005A6829" w:rsidRPr="005A6829" w:rsidRDefault="005A6829" w:rsidP="005A6829">
      <w:pPr>
        <w:spacing w:after="0" w:line="360" w:lineRule="auto"/>
        <w:jc w:val="both"/>
        <w:rPr>
          <w:rFonts w:ascii="Times New Roman" w:hAnsi="Times New Roman" w:cs="Times New Roman"/>
          <w:sz w:val="28"/>
          <w:szCs w:val="28"/>
        </w:rPr>
      </w:pPr>
      <w:r w:rsidRPr="005A6829">
        <w:rPr>
          <w:rFonts w:ascii="Times New Roman" w:hAnsi="Times New Roman" w:cs="Times New Roman"/>
          <w:sz w:val="28"/>
          <w:szCs w:val="28"/>
        </w:rPr>
        <w:t xml:space="preserve">собой долю затрат, находящуюся вне </w:t>
      </w:r>
      <w:r w:rsidR="00FF3096">
        <w:rPr>
          <w:rFonts w:ascii="Times New Roman" w:hAnsi="Times New Roman" w:cs="Times New Roman"/>
          <w:sz w:val="28"/>
          <w:szCs w:val="28"/>
        </w:rPr>
        <w:t>поля зрения централизованной ИТ-</w:t>
      </w:r>
      <w:r w:rsidRPr="005A6829">
        <w:rPr>
          <w:rFonts w:ascii="Times New Roman" w:hAnsi="Times New Roman" w:cs="Times New Roman"/>
          <w:sz w:val="28"/>
          <w:szCs w:val="28"/>
        </w:rPr>
        <w:t>служб</w:t>
      </w:r>
      <w:r w:rsidR="00FF3096">
        <w:rPr>
          <w:rFonts w:ascii="Times New Roman" w:hAnsi="Times New Roman" w:cs="Times New Roman"/>
          <w:sz w:val="28"/>
          <w:szCs w:val="28"/>
        </w:rPr>
        <w:t>ы (закупки производились бизнес-</w:t>
      </w:r>
      <w:r w:rsidRPr="005A6829">
        <w:rPr>
          <w:rFonts w:ascii="Times New Roman" w:hAnsi="Times New Roman" w:cs="Times New Roman"/>
          <w:sz w:val="28"/>
          <w:szCs w:val="28"/>
        </w:rPr>
        <w:t>подразделениями и не были учтены ИТ с</w:t>
      </w:r>
      <w:r w:rsidR="00FF3096">
        <w:rPr>
          <w:rFonts w:ascii="Times New Roman" w:hAnsi="Times New Roman" w:cs="Times New Roman"/>
          <w:sz w:val="28"/>
          <w:szCs w:val="28"/>
        </w:rPr>
        <w:t>лужбой). Зависимость скрытых ИТ-</w:t>
      </w:r>
      <w:r w:rsidRPr="005A6829">
        <w:rPr>
          <w:rFonts w:ascii="Times New Roman" w:hAnsi="Times New Roman" w:cs="Times New Roman"/>
          <w:sz w:val="28"/>
          <w:szCs w:val="28"/>
        </w:rPr>
        <w:t>затрат как процента от дохода представляет собой автономную метрику и не используется для увеличения других рассматриваемых параметров.</w:t>
      </w:r>
    </w:p>
    <w:p w:rsidR="005A6829" w:rsidRPr="005A6829" w:rsidRDefault="005A6829" w:rsidP="005A6829">
      <w:pPr>
        <w:spacing w:after="0" w:line="360" w:lineRule="auto"/>
        <w:ind w:firstLine="567"/>
        <w:jc w:val="both"/>
        <w:rPr>
          <w:rFonts w:ascii="Times New Roman" w:hAnsi="Times New Roman" w:cs="Times New Roman"/>
          <w:sz w:val="28"/>
          <w:szCs w:val="28"/>
        </w:rPr>
      </w:pPr>
      <w:r w:rsidRPr="005A6829">
        <w:rPr>
          <w:rFonts w:ascii="Times New Roman" w:hAnsi="Times New Roman" w:cs="Times New Roman"/>
          <w:sz w:val="28"/>
          <w:szCs w:val="28"/>
        </w:rPr>
        <w:t xml:space="preserve">Общие ИТ-затраты = ИТ-бюджет – (Амортизация </w:t>
      </w:r>
      <w:r w:rsidRPr="005A6829">
        <w:rPr>
          <w:rFonts w:ascii="Times New Roman" w:hAnsi="Times New Roman" w:cs="Times New Roman"/>
          <w:sz w:val="28"/>
          <w:szCs w:val="28"/>
          <w:lang w:val="en-US"/>
        </w:rPr>
        <w:t>HW</w:t>
      </w:r>
      <w:r w:rsidRPr="005A6829">
        <w:rPr>
          <w:rFonts w:ascii="Times New Roman" w:hAnsi="Times New Roman" w:cs="Times New Roman"/>
          <w:sz w:val="28"/>
          <w:szCs w:val="28"/>
        </w:rPr>
        <w:t xml:space="preserve"> и </w:t>
      </w:r>
      <w:r w:rsidRPr="005A6829">
        <w:rPr>
          <w:rFonts w:ascii="Times New Roman" w:hAnsi="Times New Roman" w:cs="Times New Roman"/>
          <w:sz w:val="28"/>
          <w:szCs w:val="28"/>
          <w:lang w:val="en-US"/>
        </w:rPr>
        <w:t>SW</w:t>
      </w:r>
      <w:r w:rsidRPr="005A6829">
        <w:rPr>
          <w:rFonts w:ascii="Times New Roman" w:hAnsi="Times New Roman" w:cs="Times New Roman"/>
          <w:sz w:val="28"/>
          <w:szCs w:val="28"/>
        </w:rPr>
        <w:t>) + Капитальный ИТ-бюджет + Скрытые ИТ-затраты.</w:t>
      </w:r>
    </w:p>
    <w:p w:rsidR="005A6829" w:rsidRDefault="005A6829" w:rsidP="005A6829">
      <w:pPr>
        <w:spacing w:after="0" w:line="360" w:lineRule="auto"/>
        <w:ind w:firstLine="567"/>
        <w:jc w:val="both"/>
        <w:rPr>
          <w:rFonts w:ascii="Times New Roman" w:hAnsi="Times New Roman" w:cs="Times New Roman"/>
          <w:sz w:val="28"/>
          <w:szCs w:val="28"/>
        </w:rPr>
      </w:pPr>
      <w:r w:rsidRPr="005A6829">
        <w:rPr>
          <w:rFonts w:ascii="Times New Roman" w:hAnsi="Times New Roman" w:cs="Times New Roman"/>
          <w:sz w:val="28"/>
          <w:szCs w:val="28"/>
        </w:rPr>
        <w:t>Таким образом, в представленных данных под понятием ИТ-бюджета понимается сумма операционных (</w:t>
      </w:r>
      <w:r w:rsidRPr="005A6829">
        <w:rPr>
          <w:rFonts w:ascii="Times New Roman" w:hAnsi="Times New Roman" w:cs="Times New Roman"/>
          <w:sz w:val="28"/>
          <w:szCs w:val="28"/>
          <w:lang w:val="en-US"/>
        </w:rPr>
        <w:t>operational</w:t>
      </w:r>
      <w:r w:rsidRPr="005A6829">
        <w:rPr>
          <w:rFonts w:ascii="Times New Roman" w:hAnsi="Times New Roman" w:cs="Times New Roman"/>
          <w:sz w:val="28"/>
          <w:szCs w:val="28"/>
        </w:rPr>
        <w:t>) расходов и амортизации (</w:t>
      </w:r>
      <w:r w:rsidRPr="005A6829">
        <w:rPr>
          <w:rFonts w:ascii="Times New Roman" w:hAnsi="Times New Roman" w:cs="Times New Roman"/>
          <w:sz w:val="28"/>
          <w:szCs w:val="28"/>
          <w:lang w:val="en-US"/>
        </w:rPr>
        <w:t>amortization</w:t>
      </w:r>
      <w:r w:rsidRPr="005A6829">
        <w:rPr>
          <w:rFonts w:ascii="Times New Roman" w:hAnsi="Times New Roman" w:cs="Times New Roman"/>
          <w:sz w:val="28"/>
          <w:szCs w:val="28"/>
        </w:rPr>
        <w:t>) за конкретный год. Это означает, что ИТ-бюджет отличается от ИТ-бюджета типовой российской компании, который обычно равен сумме</w:t>
      </w:r>
      <w:r>
        <w:rPr>
          <w:rFonts w:ascii="Times New Roman" w:hAnsi="Times New Roman" w:cs="Times New Roman"/>
          <w:sz w:val="28"/>
          <w:szCs w:val="28"/>
        </w:rPr>
        <w:t xml:space="preserve"> о</w:t>
      </w:r>
      <w:r w:rsidRPr="005A6829">
        <w:rPr>
          <w:rFonts w:ascii="Times New Roman" w:hAnsi="Times New Roman" w:cs="Times New Roman"/>
          <w:sz w:val="28"/>
          <w:szCs w:val="28"/>
        </w:rPr>
        <w:t>перационных и капитальных расходов, но при этом не включает амортизационные отчисления. Для проведения адекватного сравнения в соответствующие</w:t>
      </w:r>
      <w:r>
        <w:rPr>
          <w:rFonts w:ascii="Times New Roman" w:hAnsi="Times New Roman" w:cs="Times New Roman"/>
          <w:sz w:val="28"/>
          <w:szCs w:val="28"/>
        </w:rPr>
        <w:t xml:space="preserve"> </w:t>
      </w:r>
      <w:r w:rsidRPr="005A6829">
        <w:rPr>
          <w:rFonts w:ascii="Times New Roman" w:hAnsi="Times New Roman" w:cs="Times New Roman"/>
          <w:sz w:val="28"/>
          <w:szCs w:val="28"/>
        </w:rPr>
        <w:t>значения бюджета российских организаций необходимо вносить эти поправки.</w:t>
      </w:r>
      <w:r w:rsidR="002A2640">
        <w:rPr>
          <w:rStyle w:val="a6"/>
          <w:rFonts w:ascii="Times New Roman" w:hAnsi="Times New Roman" w:cs="Times New Roman"/>
          <w:sz w:val="28"/>
          <w:szCs w:val="28"/>
        </w:rPr>
        <w:footnoteReference w:id="70"/>
      </w:r>
    </w:p>
    <w:p w:rsidR="002A2640" w:rsidRPr="002A2640" w:rsidRDefault="002A2640" w:rsidP="002A2640">
      <w:pPr>
        <w:spacing w:after="0" w:line="360" w:lineRule="auto"/>
        <w:ind w:firstLine="567"/>
        <w:jc w:val="both"/>
        <w:rPr>
          <w:rFonts w:ascii="Times New Roman" w:hAnsi="Times New Roman" w:cs="Times New Roman"/>
          <w:sz w:val="28"/>
          <w:szCs w:val="28"/>
        </w:rPr>
      </w:pPr>
      <w:r w:rsidRPr="002A2640">
        <w:rPr>
          <w:rFonts w:ascii="Times New Roman" w:hAnsi="Times New Roman" w:cs="Times New Roman"/>
          <w:sz w:val="28"/>
          <w:szCs w:val="28"/>
        </w:rPr>
        <w:t>Для управления ИТ</w:t>
      </w:r>
      <w:r>
        <w:rPr>
          <w:rFonts w:ascii="Times New Roman" w:hAnsi="Times New Roman" w:cs="Times New Roman"/>
          <w:sz w:val="28"/>
          <w:szCs w:val="28"/>
        </w:rPr>
        <w:t>-</w:t>
      </w:r>
      <w:r w:rsidRPr="002A2640">
        <w:rPr>
          <w:rFonts w:ascii="Times New Roman" w:hAnsi="Times New Roman" w:cs="Times New Roman"/>
          <w:sz w:val="28"/>
          <w:szCs w:val="28"/>
        </w:rPr>
        <w:t>учетом в основном используются неспециализированные</w:t>
      </w:r>
      <w:r>
        <w:rPr>
          <w:rFonts w:ascii="Times New Roman" w:hAnsi="Times New Roman" w:cs="Times New Roman"/>
          <w:sz w:val="28"/>
          <w:szCs w:val="28"/>
        </w:rPr>
        <w:t xml:space="preserve"> </w:t>
      </w:r>
      <w:r w:rsidRPr="002A2640">
        <w:rPr>
          <w:rFonts w:ascii="Times New Roman" w:hAnsi="Times New Roman" w:cs="Times New Roman"/>
          <w:sz w:val="28"/>
          <w:szCs w:val="28"/>
        </w:rPr>
        <w:t>бухгалтерские системы, которые в принципе не предназначены для выполнения подобных функций и не обеспечивают полномасштабный учет ИТ</w:t>
      </w:r>
      <w:r>
        <w:rPr>
          <w:rFonts w:ascii="Times New Roman" w:hAnsi="Times New Roman" w:cs="Times New Roman"/>
          <w:sz w:val="28"/>
          <w:szCs w:val="28"/>
        </w:rPr>
        <w:t>-</w:t>
      </w:r>
      <w:r w:rsidRPr="002A2640">
        <w:rPr>
          <w:rFonts w:ascii="Times New Roman" w:hAnsi="Times New Roman" w:cs="Times New Roman"/>
          <w:sz w:val="28"/>
          <w:szCs w:val="28"/>
        </w:rPr>
        <w:t>активов</w:t>
      </w:r>
      <w:r>
        <w:rPr>
          <w:rFonts w:ascii="Times New Roman" w:hAnsi="Times New Roman" w:cs="Times New Roman"/>
          <w:sz w:val="28"/>
          <w:szCs w:val="28"/>
        </w:rPr>
        <w:t xml:space="preserve"> </w:t>
      </w:r>
      <w:r w:rsidRPr="002A2640">
        <w:rPr>
          <w:rFonts w:ascii="Times New Roman" w:hAnsi="Times New Roman" w:cs="Times New Roman"/>
          <w:sz w:val="28"/>
          <w:szCs w:val="28"/>
        </w:rPr>
        <w:t>с требуемым качеством.</w:t>
      </w:r>
    </w:p>
    <w:p w:rsidR="002A2640" w:rsidRPr="002A2640" w:rsidRDefault="002A2640" w:rsidP="002A2640">
      <w:pPr>
        <w:spacing w:after="0" w:line="360" w:lineRule="auto"/>
        <w:ind w:firstLine="567"/>
        <w:jc w:val="both"/>
        <w:rPr>
          <w:rFonts w:ascii="Times New Roman" w:hAnsi="Times New Roman" w:cs="Times New Roman"/>
          <w:sz w:val="28"/>
          <w:szCs w:val="28"/>
        </w:rPr>
      </w:pPr>
      <w:r w:rsidRPr="002A2640">
        <w:rPr>
          <w:rFonts w:ascii="Times New Roman" w:hAnsi="Times New Roman" w:cs="Times New Roman"/>
          <w:sz w:val="28"/>
          <w:szCs w:val="28"/>
        </w:rPr>
        <w:t>Имеющиеся базы данных таких систем фактически учитывают лишь поступления на условный склад. Из них реально можно получить только информацию о марке, модели, поставщике, номере счета, инвентаризационном номере, дате закупки. Но это нельзя сделать оперативно, и нет уверенности</w:t>
      </w:r>
      <w:r>
        <w:rPr>
          <w:rFonts w:ascii="Times New Roman" w:hAnsi="Times New Roman" w:cs="Times New Roman"/>
          <w:sz w:val="28"/>
          <w:szCs w:val="28"/>
        </w:rPr>
        <w:t xml:space="preserve"> </w:t>
      </w:r>
      <w:r w:rsidRPr="002A2640">
        <w:rPr>
          <w:rFonts w:ascii="Times New Roman" w:hAnsi="Times New Roman" w:cs="Times New Roman"/>
          <w:sz w:val="28"/>
          <w:szCs w:val="28"/>
        </w:rPr>
        <w:t xml:space="preserve">в достоверности информации, так как </w:t>
      </w:r>
      <w:r w:rsidRPr="002A2640">
        <w:rPr>
          <w:rFonts w:ascii="Times New Roman" w:hAnsi="Times New Roman" w:cs="Times New Roman"/>
          <w:sz w:val="28"/>
          <w:szCs w:val="28"/>
        </w:rPr>
        <w:lastRenderedPageBreak/>
        <w:t>инвентаризация запасов происходит нерегулярно. Базы не содержат данных о комплектации и размещении оборудования. Тяжело разобраться, что где находится, оценить остаточный ресурс,</w:t>
      </w:r>
      <w:r>
        <w:rPr>
          <w:rFonts w:ascii="Times New Roman" w:hAnsi="Times New Roman" w:cs="Times New Roman"/>
          <w:sz w:val="28"/>
          <w:szCs w:val="28"/>
        </w:rPr>
        <w:t xml:space="preserve"> </w:t>
      </w:r>
      <w:r w:rsidRPr="002A2640">
        <w:rPr>
          <w:rFonts w:ascii="Times New Roman" w:hAnsi="Times New Roman" w:cs="Times New Roman"/>
          <w:sz w:val="28"/>
          <w:szCs w:val="28"/>
        </w:rPr>
        <w:t>возможность модернизации. Комплектация рабочих мест в существующих учетных базах не детализируется и не учитывается в виде типов оборудования,</w:t>
      </w:r>
      <w:r>
        <w:rPr>
          <w:rFonts w:ascii="Times New Roman" w:hAnsi="Times New Roman" w:cs="Times New Roman"/>
          <w:sz w:val="28"/>
          <w:szCs w:val="28"/>
        </w:rPr>
        <w:t xml:space="preserve"> </w:t>
      </w:r>
      <w:r w:rsidRPr="002A2640">
        <w:rPr>
          <w:rFonts w:ascii="Times New Roman" w:hAnsi="Times New Roman" w:cs="Times New Roman"/>
          <w:sz w:val="28"/>
          <w:szCs w:val="28"/>
        </w:rPr>
        <w:t>производителей, наименований внутренних устройств. Опыт анализа данных</w:t>
      </w:r>
      <w:r>
        <w:rPr>
          <w:rFonts w:ascii="Times New Roman" w:hAnsi="Times New Roman" w:cs="Times New Roman"/>
          <w:sz w:val="28"/>
          <w:szCs w:val="28"/>
        </w:rPr>
        <w:t xml:space="preserve"> </w:t>
      </w:r>
      <w:r w:rsidRPr="002A2640">
        <w:rPr>
          <w:rFonts w:ascii="Times New Roman" w:hAnsi="Times New Roman" w:cs="Times New Roman"/>
          <w:sz w:val="28"/>
          <w:szCs w:val="28"/>
        </w:rPr>
        <w:t>бухгалтерии показывает, что их достаточно проблематично использовать для</w:t>
      </w:r>
      <w:r>
        <w:rPr>
          <w:rFonts w:ascii="Times New Roman" w:hAnsi="Times New Roman" w:cs="Times New Roman"/>
          <w:sz w:val="28"/>
          <w:szCs w:val="28"/>
        </w:rPr>
        <w:t xml:space="preserve"> </w:t>
      </w:r>
      <w:r w:rsidRPr="002A2640">
        <w:rPr>
          <w:rFonts w:ascii="Times New Roman" w:hAnsi="Times New Roman" w:cs="Times New Roman"/>
          <w:sz w:val="28"/>
          <w:szCs w:val="28"/>
        </w:rPr>
        <w:t>управления активами по следующим причинам:</w:t>
      </w:r>
    </w:p>
    <w:p w:rsidR="002A2640" w:rsidRPr="00FF3096" w:rsidRDefault="002A2640" w:rsidP="006E377E">
      <w:pPr>
        <w:pStyle w:val="a3"/>
        <w:numPr>
          <w:ilvl w:val="0"/>
          <w:numId w:val="47"/>
        </w:numPr>
        <w:spacing w:after="0" w:line="360" w:lineRule="auto"/>
        <w:jc w:val="both"/>
        <w:rPr>
          <w:rFonts w:ascii="Times New Roman" w:hAnsi="Times New Roman" w:cs="Times New Roman"/>
          <w:sz w:val="28"/>
          <w:szCs w:val="28"/>
        </w:rPr>
      </w:pPr>
      <w:r w:rsidRPr="00FF3096">
        <w:rPr>
          <w:rFonts w:ascii="Times New Roman" w:hAnsi="Times New Roman" w:cs="Times New Roman"/>
          <w:sz w:val="28"/>
          <w:szCs w:val="28"/>
        </w:rPr>
        <w:t>многие позиции невозможно идентифицировать, например винчестер, модуль памяти и т.д., поскольку не известно, где конкретно их использовали;</w:t>
      </w:r>
    </w:p>
    <w:p w:rsidR="002A2640" w:rsidRPr="00FF3096" w:rsidRDefault="002A2640" w:rsidP="006E377E">
      <w:pPr>
        <w:pStyle w:val="a3"/>
        <w:numPr>
          <w:ilvl w:val="0"/>
          <w:numId w:val="47"/>
        </w:numPr>
        <w:spacing w:after="0" w:line="360" w:lineRule="auto"/>
        <w:jc w:val="both"/>
        <w:rPr>
          <w:rFonts w:ascii="Times New Roman" w:hAnsi="Times New Roman" w:cs="Times New Roman"/>
          <w:sz w:val="28"/>
          <w:szCs w:val="28"/>
        </w:rPr>
      </w:pPr>
      <w:r w:rsidRPr="00FF3096">
        <w:rPr>
          <w:rFonts w:ascii="Times New Roman" w:hAnsi="Times New Roman" w:cs="Times New Roman"/>
          <w:sz w:val="28"/>
          <w:szCs w:val="28"/>
        </w:rPr>
        <w:t>частично отсутствует информация о датах закупок ИТ-активов и затратах на запчасти, расходные материалы, модернизацию ИТ-активов;</w:t>
      </w:r>
    </w:p>
    <w:p w:rsidR="005A6829" w:rsidRDefault="005A6829" w:rsidP="005A6829">
      <w:pPr>
        <w:spacing w:after="0" w:line="360" w:lineRule="auto"/>
        <w:jc w:val="both"/>
        <w:rPr>
          <w:rFonts w:ascii="Times New Roman" w:hAnsi="Times New Roman" w:cs="Times New Roman"/>
          <w:sz w:val="28"/>
          <w:szCs w:val="28"/>
          <w:lang w:val="en-US"/>
        </w:rPr>
      </w:pPr>
    </w:p>
    <w:p w:rsidR="003E7887" w:rsidRPr="00334AA2" w:rsidRDefault="003E7887" w:rsidP="003E7887">
      <w:pPr>
        <w:spacing w:after="0" w:line="360" w:lineRule="auto"/>
        <w:ind w:firstLine="567"/>
        <w:jc w:val="both"/>
        <w:rPr>
          <w:rFonts w:ascii="Times New Roman" w:hAnsi="Times New Roman" w:cs="Times New Roman"/>
          <w:sz w:val="28"/>
          <w:szCs w:val="28"/>
        </w:rPr>
      </w:pPr>
      <w:r w:rsidRPr="00334AA2">
        <w:rPr>
          <w:rFonts w:ascii="Times New Roman" w:hAnsi="Times New Roman" w:cs="Times New Roman"/>
          <w:sz w:val="28"/>
          <w:szCs w:val="28"/>
        </w:rPr>
        <w:t xml:space="preserve">Ежедневно коммерческие организации обрабатывают огромное количество </w:t>
      </w:r>
      <w:r>
        <w:rPr>
          <w:rFonts w:ascii="Times New Roman" w:hAnsi="Times New Roman" w:cs="Times New Roman"/>
          <w:sz w:val="28"/>
          <w:szCs w:val="28"/>
        </w:rPr>
        <w:t>информации, которая представляют собой коммерческую тайну и которая может</w:t>
      </w:r>
      <w:r w:rsidRPr="00334AA2">
        <w:rPr>
          <w:rFonts w:ascii="Times New Roman" w:hAnsi="Times New Roman" w:cs="Times New Roman"/>
          <w:sz w:val="28"/>
          <w:szCs w:val="28"/>
        </w:rPr>
        <w:t xml:space="preserve"> быть и</w:t>
      </w:r>
      <w:r>
        <w:rPr>
          <w:rFonts w:ascii="Times New Roman" w:hAnsi="Times New Roman" w:cs="Times New Roman"/>
          <w:sz w:val="28"/>
          <w:szCs w:val="28"/>
        </w:rPr>
        <w:t>нтересна</w:t>
      </w:r>
      <w:r w:rsidRPr="00334AA2">
        <w:rPr>
          <w:rFonts w:ascii="Times New Roman" w:hAnsi="Times New Roman" w:cs="Times New Roman"/>
          <w:sz w:val="28"/>
          <w:szCs w:val="28"/>
        </w:rPr>
        <w:t xml:space="preserve"> преступник</w:t>
      </w:r>
      <w:r>
        <w:rPr>
          <w:rFonts w:ascii="Times New Roman" w:hAnsi="Times New Roman" w:cs="Times New Roman"/>
          <w:sz w:val="28"/>
          <w:szCs w:val="28"/>
        </w:rPr>
        <w:t>ам. К такой информации относят</w:t>
      </w:r>
      <w:r w:rsidRPr="00334AA2">
        <w:rPr>
          <w:rFonts w:ascii="Times New Roman" w:hAnsi="Times New Roman" w:cs="Times New Roman"/>
          <w:sz w:val="28"/>
          <w:szCs w:val="28"/>
        </w:rPr>
        <w:t xml:space="preserve"> персональные данные о клиентах, </w:t>
      </w:r>
      <w:r>
        <w:rPr>
          <w:rFonts w:ascii="Times New Roman" w:hAnsi="Times New Roman" w:cs="Times New Roman"/>
          <w:sz w:val="28"/>
          <w:szCs w:val="28"/>
        </w:rPr>
        <w:t>отчеты об</w:t>
      </w:r>
      <w:r w:rsidRPr="00334AA2">
        <w:rPr>
          <w:rFonts w:ascii="Times New Roman" w:hAnsi="Times New Roman" w:cs="Times New Roman"/>
          <w:sz w:val="28"/>
          <w:szCs w:val="28"/>
        </w:rPr>
        <w:t xml:space="preserve"> осуществляемых </w:t>
      </w:r>
      <w:r>
        <w:rPr>
          <w:rFonts w:ascii="Times New Roman" w:hAnsi="Times New Roman" w:cs="Times New Roman"/>
          <w:sz w:val="28"/>
          <w:szCs w:val="28"/>
        </w:rPr>
        <w:t xml:space="preserve">коммерческих </w:t>
      </w:r>
      <w:r w:rsidRPr="00334AA2">
        <w:rPr>
          <w:rFonts w:ascii="Times New Roman" w:hAnsi="Times New Roman" w:cs="Times New Roman"/>
          <w:sz w:val="28"/>
          <w:szCs w:val="28"/>
        </w:rPr>
        <w:t xml:space="preserve">операциях, </w:t>
      </w:r>
      <w:r>
        <w:rPr>
          <w:rFonts w:ascii="Times New Roman" w:hAnsi="Times New Roman" w:cs="Times New Roman"/>
          <w:sz w:val="28"/>
          <w:szCs w:val="28"/>
        </w:rPr>
        <w:t xml:space="preserve">отчеты </w:t>
      </w:r>
      <w:r w:rsidRPr="00334AA2">
        <w:rPr>
          <w:rFonts w:ascii="Times New Roman" w:hAnsi="Times New Roman" w:cs="Times New Roman"/>
          <w:sz w:val="28"/>
          <w:szCs w:val="28"/>
        </w:rPr>
        <w:t>о деятельности предприятия</w:t>
      </w:r>
      <w:r>
        <w:rPr>
          <w:rFonts w:ascii="Times New Roman" w:hAnsi="Times New Roman" w:cs="Times New Roman"/>
          <w:sz w:val="28"/>
          <w:szCs w:val="28"/>
        </w:rPr>
        <w:t xml:space="preserve"> и данные ее сотрудников</w:t>
      </w:r>
      <w:r w:rsidRPr="00334AA2">
        <w:rPr>
          <w:rFonts w:ascii="Times New Roman" w:hAnsi="Times New Roman" w:cs="Times New Roman"/>
          <w:sz w:val="28"/>
          <w:szCs w:val="28"/>
        </w:rPr>
        <w:t>.</w:t>
      </w:r>
    </w:p>
    <w:p w:rsidR="003E7887" w:rsidRDefault="003E7887" w:rsidP="003E7887">
      <w:pPr>
        <w:spacing w:after="0" w:line="360" w:lineRule="auto"/>
        <w:ind w:firstLine="567"/>
        <w:jc w:val="both"/>
        <w:rPr>
          <w:rFonts w:ascii="Times New Roman" w:hAnsi="Times New Roman" w:cs="Times New Roman"/>
          <w:sz w:val="28"/>
          <w:szCs w:val="28"/>
        </w:rPr>
      </w:pPr>
      <w:r w:rsidRPr="00334AA2">
        <w:rPr>
          <w:rFonts w:ascii="Times New Roman" w:hAnsi="Times New Roman" w:cs="Times New Roman"/>
          <w:sz w:val="28"/>
          <w:szCs w:val="28"/>
        </w:rPr>
        <w:t xml:space="preserve">Информация, хранящаяся, передаваемая и обрабатываемая в коммерческих организациях, испытывает на себе влияние разного рода рисков, связанных со сбоями в работе аппаратного и программного обеспечения, вирусами. Многие крупные коммерческие организации разрабатывают собственные концепции безопасности, в которых прописываются все аспекты системы защиты информации предприятия от внешних и внутренних угроз. Ежедневное резервное копирование данных позволяет свести риск безвозвратной утери информации к минимуму, </w:t>
      </w:r>
      <w:r w:rsidRPr="00334AA2">
        <w:rPr>
          <w:rFonts w:ascii="Times New Roman" w:hAnsi="Times New Roman" w:cs="Times New Roman"/>
          <w:sz w:val="28"/>
          <w:szCs w:val="28"/>
        </w:rPr>
        <w:lastRenderedPageBreak/>
        <w:t>криптографическая защита конфиденциальной информации затрудняет ее прочтение злоумышленником.</w:t>
      </w:r>
      <w:r>
        <w:rPr>
          <w:rFonts w:ascii="Times New Roman" w:hAnsi="Times New Roman" w:cs="Times New Roman"/>
          <w:sz w:val="28"/>
          <w:szCs w:val="28"/>
        </w:rPr>
        <w:t xml:space="preserve"> В результате действий злоумышленников организация может понести информационные потери, которые отразятся на финансовом состоянии компании. Автором предлагается структура факторов возникновения информационных потерь в коммерческих организациях.</w:t>
      </w:r>
    </w:p>
    <w:p w:rsidR="003E7887" w:rsidRPr="00334AA2" w:rsidRDefault="003E7887" w:rsidP="003E7887">
      <w:pPr>
        <w:spacing w:after="0" w:line="360" w:lineRule="auto"/>
        <w:ind w:firstLine="567"/>
        <w:jc w:val="both"/>
        <w:rPr>
          <w:rFonts w:ascii="Times New Roman" w:hAnsi="Times New Roman" w:cs="Times New Roman"/>
          <w:sz w:val="28"/>
          <w:szCs w:val="28"/>
        </w:rPr>
      </w:pPr>
      <w:r w:rsidRPr="0064346C">
        <w:rPr>
          <w:rFonts w:ascii="Times New Roman" w:hAnsi="Times New Roman" w:cs="Times New Roman"/>
          <w:noProof/>
          <w:sz w:val="28"/>
          <w:szCs w:val="28"/>
        </w:rPr>
        <w:drawing>
          <wp:inline distT="0" distB="0" distL="0" distR="0">
            <wp:extent cx="5486400" cy="5375529"/>
            <wp:effectExtent l="0" t="19050" r="0" b="15621"/>
            <wp:docPr id="15"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E7887" w:rsidRDefault="003E7887" w:rsidP="003E7887">
      <w:pPr>
        <w:spacing w:after="0" w:line="360" w:lineRule="auto"/>
        <w:ind w:firstLine="567"/>
        <w:jc w:val="both"/>
        <w:rPr>
          <w:rFonts w:ascii="Times New Roman" w:hAnsi="Times New Roman" w:cs="Times New Roman"/>
          <w:sz w:val="28"/>
          <w:szCs w:val="28"/>
        </w:rPr>
      </w:pPr>
      <w:r w:rsidRPr="0091762E">
        <w:rPr>
          <w:rFonts w:ascii="Times New Roman" w:hAnsi="Times New Roman" w:cs="Times New Roman"/>
          <w:sz w:val="28"/>
          <w:szCs w:val="28"/>
        </w:rPr>
        <w:t xml:space="preserve">Рис. </w:t>
      </w:r>
      <w:r w:rsidR="0091762E" w:rsidRPr="00BE0768">
        <w:rPr>
          <w:rFonts w:ascii="Times New Roman" w:hAnsi="Times New Roman" w:cs="Times New Roman"/>
          <w:sz w:val="28"/>
          <w:szCs w:val="28"/>
        </w:rPr>
        <w:t>2.1</w:t>
      </w:r>
      <w:r w:rsidRPr="00334AA2">
        <w:rPr>
          <w:rFonts w:ascii="Times New Roman" w:hAnsi="Times New Roman" w:cs="Times New Roman"/>
          <w:sz w:val="28"/>
          <w:szCs w:val="28"/>
        </w:rPr>
        <w:t xml:space="preserve">. Классификация </w:t>
      </w:r>
      <w:r>
        <w:rPr>
          <w:rFonts w:ascii="Times New Roman" w:hAnsi="Times New Roman" w:cs="Times New Roman"/>
          <w:sz w:val="28"/>
          <w:szCs w:val="28"/>
        </w:rPr>
        <w:t>факторов возникновения информационных потерь</w:t>
      </w:r>
      <w:r w:rsidRPr="00334AA2">
        <w:rPr>
          <w:rFonts w:ascii="Times New Roman" w:hAnsi="Times New Roman" w:cs="Times New Roman"/>
          <w:sz w:val="28"/>
          <w:szCs w:val="28"/>
        </w:rPr>
        <w:t xml:space="preserve"> </w:t>
      </w:r>
      <w:r>
        <w:rPr>
          <w:rFonts w:ascii="Times New Roman" w:hAnsi="Times New Roman" w:cs="Times New Roman"/>
          <w:sz w:val="28"/>
          <w:szCs w:val="28"/>
        </w:rPr>
        <w:t>в коммерческих организациях</w:t>
      </w:r>
      <w:r w:rsidRPr="00334AA2">
        <w:rPr>
          <w:rFonts w:ascii="Times New Roman" w:hAnsi="Times New Roman" w:cs="Times New Roman"/>
          <w:sz w:val="28"/>
          <w:szCs w:val="28"/>
        </w:rPr>
        <w:t>.</w:t>
      </w:r>
    </w:p>
    <w:p w:rsidR="003E7887" w:rsidRPr="00D334E9" w:rsidRDefault="003E7887" w:rsidP="003E7887">
      <w:pPr>
        <w:spacing w:after="0" w:line="360" w:lineRule="auto"/>
        <w:ind w:firstLine="567"/>
        <w:jc w:val="both"/>
        <w:rPr>
          <w:rFonts w:ascii="Times New Roman" w:hAnsi="Times New Roman" w:cs="Times New Roman"/>
          <w:sz w:val="28"/>
          <w:szCs w:val="28"/>
        </w:rPr>
      </w:pPr>
      <w:r w:rsidRPr="00D334E9">
        <w:rPr>
          <w:rFonts w:ascii="Times New Roman" w:hAnsi="Times New Roman" w:cs="Times New Roman"/>
          <w:sz w:val="28"/>
          <w:szCs w:val="28"/>
        </w:rPr>
        <w:lastRenderedPageBreak/>
        <w:t xml:space="preserve">Приводится систематизация потерь организации в результате отсутствия системы защиты информации </w:t>
      </w:r>
      <w:r>
        <w:rPr>
          <w:rFonts w:ascii="Times New Roman" w:hAnsi="Times New Roman" w:cs="Times New Roman"/>
          <w:noProof/>
          <w:sz w:val="28"/>
          <w:szCs w:val="28"/>
        </w:rPr>
        <w:drawing>
          <wp:inline distT="0" distB="0" distL="0" distR="0">
            <wp:extent cx="5143500" cy="2533650"/>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D334E9">
        <w:rPr>
          <w:rFonts w:ascii="Times New Roman" w:hAnsi="Times New Roman" w:cs="Times New Roman"/>
          <w:sz w:val="28"/>
          <w:szCs w:val="28"/>
        </w:rPr>
        <w:t xml:space="preserve"> </w:t>
      </w:r>
    </w:p>
    <w:p w:rsidR="003E7887" w:rsidRDefault="003E7887" w:rsidP="003E7887">
      <w:pPr>
        <w:spacing w:after="0" w:line="360" w:lineRule="auto"/>
        <w:ind w:firstLine="567"/>
        <w:jc w:val="both"/>
        <w:rPr>
          <w:rFonts w:ascii="Times New Roman" w:hAnsi="Times New Roman" w:cs="Times New Roman"/>
          <w:sz w:val="28"/>
          <w:szCs w:val="28"/>
        </w:rPr>
      </w:pPr>
      <w:r w:rsidRPr="0091762E">
        <w:rPr>
          <w:rFonts w:ascii="Times New Roman" w:hAnsi="Times New Roman" w:cs="Times New Roman"/>
          <w:sz w:val="28"/>
          <w:szCs w:val="28"/>
        </w:rPr>
        <w:t>Рис</w:t>
      </w:r>
      <w:r w:rsidR="0091762E" w:rsidRPr="0091762E">
        <w:rPr>
          <w:rFonts w:ascii="Times New Roman" w:hAnsi="Times New Roman" w:cs="Times New Roman"/>
          <w:sz w:val="28"/>
          <w:szCs w:val="28"/>
        </w:rPr>
        <w:t>. 2.2.</w:t>
      </w:r>
      <w:r w:rsidRPr="00D334E9">
        <w:rPr>
          <w:rFonts w:ascii="Times New Roman" w:hAnsi="Times New Roman" w:cs="Times New Roman"/>
          <w:sz w:val="28"/>
          <w:szCs w:val="28"/>
        </w:rPr>
        <w:t xml:space="preserve"> Структура </w:t>
      </w:r>
      <w:r>
        <w:rPr>
          <w:rFonts w:ascii="Times New Roman" w:hAnsi="Times New Roman" w:cs="Times New Roman"/>
          <w:sz w:val="28"/>
          <w:szCs w:val="28"/>
        </w:rPr>
        <w:t xml:space="preserve">информационных </w:t>
      </w:r>
      <w:r w:rsidRPr="00D334E9">
        <w:rPr>
          <w:rFonts w:ascii="Times New Roman" w:hAnsi="Times New Roman" w:cs="Times New Roman"/>
          <w:sz w:val="28"/>
          <w:szCs w:val="28"/>
        </w:rPr>
        <w:t>потерь при отсутствии системы защиты информации</w:t>
      </w:r>
    </w:p>
    <w:p w:rsidR="003E7887" w:rsidRPr="00056758" w:rsidRDefault="003E7887" w:rsidP="003E7887">
      <w:pPr>
        <w:spacing w:after="0" w:line="360" w:lineRule="auto"/>
        <w:ind w:firstLine="567"/>
        <w:jc w:val="both"/>
        <w:rPr>
          <w:rFonts w:ascii="Times New Roman" w:hAnsi="Times New Roman" w:cs="Times New Roman"/>
          <w:sz w:val="28"/>
          <w:szCs w:val="28"/>
        </w:rPr>
      </w:pPr>
      <w:r w:rsidRPr="00056758">
        <w:rPr>
          <w:rFonts w:ascii="Times New Roman" w:hAnsi="Times New Roman" w:cs="Times New Roman"/>
          <w:sz w:val="28"/>
          <w:szCs w:val="28"/>
        </w:rPr>
        <w:t xml:space="preserve">Проведенный анализ методов обеспечения достоверности и сохранения информации коммерческих организаций позволил выделить наиболее существенные из них, применение которых в системе позволит достичь максимально возможного положительного результата. К основным методам обеспечения достоверности и сохранения информации коммерческих организаций отнесены: организационное обеспечение, программные и криптографические средства. </w:t>
      </w:r>
    </w:p>
    <w:p w:rsidR="003E7887" w:rsidRPr="00056758" w:rsidRDefault="003E7887" w:rsidP="003E7887">
      <w:pPr>
        <w:spacing w:after="0" w:line="360" w:lineRule="auto"/>
        <w:ind w:firstLine="567"/>
        <w:jc w:val="both"/>
        <w:rPr>
          <w:rFonts w:ascii="Times New Roman" w:hAnsi="Times New Roman" w:cs="Times New Roman"/>
          <w:sz w:val="28"/>
          <w:szCs w:val="28"/>
        </w:rPr>
      </w:pPr>
      <w:r w:rsidRPr="00056758">
        <w:rPr>
          <w:rFonts w:ascii="Times New Roman" w:hAnsi="Times New Roman" w:cs="Times New Roman"/>
          <w:sz w:val="28"/>
          <w:szCs w:val="28"/>
        </w:rPr>
        <w:t>Исходя из анализа факторов, влияющих на сохранность и достоверность информации, были выделены следующие причины их возникновения:</w:t>
      </w:r>
    </w:p>
    <w:p w:rsidR="003E7887" w:rsidRPr="00B8023A" w:rsidRDefault="003E7887" w:rsidP="00DB5E14">
      <w:pPr>
        <w:numPr>
          <w:ilvl w:val="0"/>
          <w:numId w:val="65"/>
        </w:numPr>
        <w:tabs>
          <w:tab w:val="clear" w:pos="720"/>
        </w:tabs>
        <w:spacing w:after="0" w:line="360" w:lineRule="auto"/>
        <w:ind w:left="0" w:firstLine="851"/>
        <w:jc w:val="both"/>
        <w:rPr>
          <w:rFonts w:ascii="Times New Roman" w:hAnsi="Times New Roman" w:cs="Times New Roman"/>
          <w:sz w:val="28"/>
          <w:szCs w:val="28"/>
        </w:rPr>
      </w:pPr>
      <w:r w:rsidRPr="00B8023A">
        <w:rPr>
          <w:rFonts w:ascii="Times New Roman" w:hAnsi="Times New Roman" w:cs="Times New Roman"/>
          <w:sz w:val="28"/>
          <w:szCs w:val="28"/>
        </w:rPr>
        <w:t>путем несанкционированного доступа и копирования конфиденциальной информации;</w:t>
      </w:r>
    </w:p>
    <w:p w:rsidR="003E7887" w:rsidRPr="00B8023A" w:rsidRDefault="003E7887" w:rsidP="00DB5E14">
      <w:pPr>
        <w:numPr>
          <w:ilvl w:val="0"/>
          <w:numId w:val="65"/>
        </w:numPr>
        <w:tabs>
          <w:tab w:val="clear" w:pos="720"/>
        </w:tabs>
        <w:spacing w:after="0" w:line="360" w:lineRule="auto"/>
        <w:ind w:left="0" w:firstLine="851"/>
        <w:jc w:val="both"/>
        <w:rPr>
          <w:rFonts w:ascii="Times New Roman" w:hAnsi="Times New Roman" w:cs="Times New Roman"/>
          <w:sz w:val="28"/>
          <w:szCs w:val="28"/>
        </w:rPr>
      </w:pPr>
      <w:r w:rsidRPr="00B8023A">
        <w:rPr>
          <w:rFonts w:ascii="Times New Roman" w:hAnsi="Times New Roman" w:cs="Times New Roman"/>
          <w:sz w:val="28"/>
          <w:szCs w:val="28"/>
        </w:rPr>
        <w:t>путем подкупа сотрудников организации, непосредственно работающих с конфиденциальной информацией;</w:t>
      </w:r>
    </w:p>
    <w:p w:rsidR="003E7887" w:rsidRPr="00B8023A" w:rsidRDefault="003E7887" w:rsidP="00DB5E14">
      <w:pPr>
        <w:numPr>
          <w:ilvl w:val="0"/>
          <w:numId w:val="65"/>
        </w:numPr>
        <w:tabs>
          <w:tab w:val="clear" w:pos="720"/>
        </w:tabs>
        <w:spacing w:after="0" w:line="360" w:lineRule="auto"/>
        <w:ind w:left="0" w:firstLine="851"/>
        <w:jc w:val="both"/>
        <w:rPr>
          <w:rFonts w:ascii="Times New Roman" w:hAnsi="Times New Roman" w:cs="Times New Roman"/>
          <w:sz w:val="28"/>
          <w:szCs w:val="28"/>
        </w:rPr>
      </w:pPr>
      <w:r w:rsidRPr="00B8023A">
        <w:rPr>
          <w:rFonts w:ascii="Times New Roman" w:hAnsi="Times New Roman" w:cs="Times New Roman"/>
          <w:sz w:val="28"/>
          <w:szCs w:val="28"/>
        </w:rPr>
        <w:t xml:space="preserve">путем перехвата и копирования информации с помощью различных  технических средств, преднамеренных программно-математических воздействий на нее; </w:t>
      </w:r>
    </w:p>
    <w:p w:rsidR="003E7887" w:rsidRPr="00B8023A" w:rsidRDefault="003E7887" w:rsidP="00DB5E14">
      <w:pPr>
        <w:numPr>
          <w:ilvl w:val="0"/>
          <w:numId w:val="65"/>
        </w:numPr>
        <w:tabs>
          <w:tab w:val="clear" w:pos="720"/>
        </w:tabs>
        <w:spacing w:after="0" w:line="360" w:lineRule="auto"/>
        <w:ind w:left="0" w:firstLine="851"/>
        <w:jc w:val="both"/>
        <w:rPr>
          <w:rFonts w:ascii="Times New Roman" w:hAnsi="Times New Roman" w:cs="Times New Roman"/>
          <w:sz w:val="28"/>
          <w:szCs w:val="28"/>
        </w:rPr>
      </w:pPr>
      <w:r w:rsidRPr="00B8023A">
        <w:rPr>
          <w:rFonts w:ascii="Times New Roman" w:hAnsi="Times New Roman" w:cs="Times New Roman"/>
          <w:sz w:val="28"/>
          <w:szCs w:val="28"/>
        </w:rPr>
        <w:lastRenderedPageBreak/>
        <w:t>путем прослушивания конфиденциальных сведений, обсуждающихся сотрудниками организации;</w:t>
      </w:r>
    </w:p>
    <w:p w:rsidR="003E7887" w:rsidRPr="00B8023A" w:rsidRDefault="003E7887" w:rsidP="00DB5E14">
      <w:pPr>
        <w:numPr>
          <w:ilvl w:val="0"/>
          <w:numId w:val="65"/>
        </w:numPr>
        <w:tabs>
          <w:tab w:val="clear" w:pos="720"/>
        </w:tabs>
        <w:spacing w:after="0" w:line="360" w:lineRule="auto"/>
        <w:ind w:left="0" w:firstLine="851"/>
        <w:jc w:val="both"/>
        <w:rPr>
          <w:rFonts w:ascii="Times New Roman" w:hAnsi="Times New Roman" w:cs="Times New Roman"/>
          <w:sz w:val="28"/>
          <w:szCs w:val="28"/>
        </w:rPr>
      </w:pPr>
      <w:r w:rsidRPr="00B8023A">
        <w:rPr>
          <w:rFonts w:ascii="Times New Roman" w:hAnsi="Times New Roman" w:cs="Times New Roman"/>
          <w:sz w:val="28"/>
          <w:szCs w:val="28"/>
        </w:rPr>
        <w:t>путем перехвата переговорных сообщений между организацией и ее партнерами (клиентами);</w:t>
      </w:r>
    </w:p>
    <w:p w:rsidR="003E7887" w:rsidRPr="00B8023A" w:rsidRDefault="003E7887" w:rsidP="00DB5E14">
      <w:pPr>
        <w:numPr>
          <w:ilvl w:val="0"/>
          <w:numId w:val="65"/>
        </w:numPr>
        <w:tabs>
          <w:tab w:val="clear" w:pos="720"/>
        </w:tabs>
        <w:spacing w:after="0" w:line="360" w:lineRule="auto"/>
        <w:ind w:left="0" w:firstLine="851"/>
        <w:jc w:val="both"/>
        <w:rPr>
          <w:rFonts w:ascii="Times New Roman" w:hAnsi="Times New Roman" w:cs="Times New Roman"/>
          <w:sz w:val="28"/>
          <w:szCs w:val="28"/>
        </w:rPr>
      </w:pPr>
      <w:r w:rsidRPr="00B8023A">
        <w:rPr>
          <w:rFonts w:ascii="Times New Roman" w:hAnsi="Times New Roman" w:cs="Times New Roman"/>
          <w:sz w:val="28"/>
          <w:szCs w:val="28"/>
        </w:rPr>
        <w:t>через сотрудников организации, осуществляющих незаконную передачу информации с корыстной целью;</w:t>
      </w:r>
    </w:p>
    <w:p w:rsidR="003E7887" w:rsidRPr="00B8023A" w:rsidRDefault="003E7887" w:rsidP="00DB5E14">
      <w:pPr>
        <w:numPr>
          <w:ilvl w:val="0"/>
          <w:numId w:val="65"/>
        </w:numPr>
        <w:tabs>
          <w:tab w:val="clear" w:pos="720"/>
        </w:tabs>
        <w:spacing w:after="0" w:line="360" w:lineRule="auto"/>
        <w:ind w:left="0" w:firstLine="851"/>
        <w:jc w:val="both"/>
        <w:rPr>
          <w:rFonts w:ascii="Times New Roman" w:hAnsi="Times New Roman" w:cs="Times New Roman"/>
          <w:sz w:val="28"/>
          <w:szCs w:val="28"/>
        </w:rPr>
      </w:pPr>
      <w:r w:rsidRPr="00B8023A">
        <w:rPr>
          <w:rFonts w:ascii="Times New Roman" w:hAnsi="Times New Roman" w:cs="Times New Roman"/>
          <w:sz w:val="28"/>
          <w:szCs w:val="28"/>
        </w:rPr>
        <w:t>случайным или преднамеренным нарушением работоспособности технических средств приема, передачи, хранения и обработки информации;</w:t>
      </w:r>
    </w:p>
    <w:p w:rsidR="003E7887" w:rsidRPr="00B8023A" w:rsidRDefault="003E7887" w:rsidP="00DB5E14">
      <w:pPr>
        <w:numPr>
          <w:ilvl w:val="0"/>
          <w:numId w:val="65"/>
        </w:numPr>
        <w:tabs>
          <w:tab w:val="clear" w:pos="720"/>
        </w:tabs>
        <w:spacing w:after="0" w:line="360" w:lineRule="auto"/>
        <w:ind w:left="0" w:firstLine="851"/>
        <w:jc w:val="both"/>
        <w:rPr>
          <w:rFonts w:ascii="Times New Roman" w:hAnsi="Times New Roman" w:cs="Times New Roman"/>
          <w:sz w:val="28"/>
          <w:szCs w:val="28"/>
        </w:rPr>
      </w:pPr>
      <w:r w:rsidRPr="00B8023A">
        <w:rPr>
          <w:rFonts w:ascii="Times New Roman" w:hAnsi="Times New Roman" w:cs="Times New Roman"/>
          <w:sz w:val="28"/>
          <w:szCs w:val="28"/>
        </w:rPr>
        <w:t>бесконтрольным изготовлением, размножением и уничтожением информации, включая копирование на отчуждаемые носители информации (магнитные, оптические, бумажные или любые другие).</w:t>
      </w:r>
    </w:p>
    <w:p w:rsidR="003E7887" w:rsidRPr="00B8023A" w:rsidRDefault="003E7887" w:rsidP="00DB5E14">
      <w:pPr>
        <w:numPr>
          <w:ilvl w:val="0"/>
          <w:numId w:val="65"/>
        </w:numPr>
        <w:tabs>
          <w:tab w:val="clear" w:pos="720"/>
        </w:tabs>
        <w:spacing w:after="0" w:line="360" w:lineRule="auto"/>
        <w:ind w:left="0" w:firstLine="851"/>
        <w:jc w:val="both"/>
        <w:rPr>
          <w:rFonts w:ascii="Times New Roman" w:hAnsi="Times New Roman" w:cs="Times New Roman"/>
          <w:sz w:val="28"/>
          <w:szCs w:val="28"/>
        </w:rPr>
      </w:pPr>
      <w:r w:rsidRPr="00B8023A">
        <w:rPr>
          <w:rFonts w:ascii="Times New Roman" w:hAnsi="Times New Roman" w:cs="Times New Roman"/>
          <w:sz w:val="28"/>
          <w:szCs w:val="28"/>
        </w:rPr>
        <w:t>Отсюда можно выделить следующие задачи системы обеспечения бесперебойного функционирования информации:</w:t>
      </w:r>
    </w:p>
    <w:p w:rsidR="003E7887" w:rsidRPr="00B8023A" w:rsidRDefault="003E7887" w:rsidP="00DB5E14">
      <w:pPr>
        <w:numPr>
          <w:ilvl w:val="0"/>
          <w:numId w:val="65"/>
        </w:numPr>
        <w:tabs>
          <w:tab w:val="clear" w:pos="720"/>
        </w:tabs>
        <w:spacing w:after="0" w:line="360" w:lineRule="auto"/>
        <w:ind w:left="0" w:firstLine="851"/>
        <w:jc w:val="both"/>
        <w:rPr>
          <w:rFonts w:ascii="Times New Roman" w:hAnsi="Times New Roman" w:cs="Times New Roman"/>
          <w:sz w:val="28"/>
          <w:szCs w:val="28"/>
        </w:rPr>
      </w:pPr>
      <w:r w:rsidRPr="00B8023A">
        <w:rPr>
          <w:rFonts w:ascii="Times New Roman" w:hAnsi="Times New Roman" w:cs="Times New Roman"/>
          <w:sz w:val="28"/>
          <w:szCs w:val="28"/>
        </w:rPr>
        <w:t>ограничение доступа к конфиденциальной информации (государственной, служебной, коммерческой тайнам, иной конфиденциальной информации, подлежащей защите от неправомерного использования);</w:t>
      </w:r>
    </w:p>
    <w:p w:rsidR="003E7887" w:rsidRPr="00B8023A" w:rsidRDefault="003E7887" w:rsidP="00DB5E14">
      <w:pPr>
        <w:numPr>
          <w:ilvl w:val="0"/>
          <w:numId w:val="65"/>
        </w:numPr>
        <w:tabs>
          <w:tab w:val="clear" w:pos="720"/>
        </w:tabs>
        <w:spacing w:after="0" w:line="360" w:lineRule="auto"/>
        <w:ind w:left="0" w:firstLine="851"/>
        <w:jc w:val="both"/>
        <w:rPr>
          <w:rFonts w:ascii="Times New Roman" w:hAnsi="Times New Roman" w:cs="Times New Roman"/>
          <w:sz w:val="28"/>
          <w:szCs w:val="28"/>
        </w:rPr>
      </w:pPr>
      <w:r w:rsidRPr="00B8023A">
        <w:rPr>
          <w:rFonts w:ascii="Times New Roman" w:hAnsi="Times New Roman" w:cs="Times New Roman"/>
          <w:sz w:val="28"/>
          <w:szCs w:val="28"/>
        </w:rPr>
        <w:t>разработка мероприятий по сохранению технических средств организации;</w:t>
      </w:r>
    </w:p>
    <w:p w:rsidR="003E7887" w:rsidRPr="00B8023A" w:rsidRDefault="003E7887" w:rsidP="00DB5E14">
      <w:pPr>
        <w:numPr>
          <w:ilvl w:val="0"/>
          <w:numId w:val="65"/>
        </w:numPr>
        <w:tabs>
          <w:tab w:val="clear" w:pos="720"/>
        </w:tabs>
        <w:spacing w:after="0" w:line="360" w:lineRule="auto"/>
        <w:ind w:left="0" w:firstLine="851"/>
        <w:jc w:val="both"/>
        <w:rPr>
          <w:rFonts w:ascii="Times New Roman" w:hAnsi="Times New Roman" w:cs="Times New Roman"/>
          <w:sz w:val="28"/>
          <w:szCs w:val="28"/>
        </w:rPr>
      </w:pPr>
      <w:r w:rsidRPr="00B8023A">
        <w:rPr>
          <w:rFonts w:ascii="Times New Roman" w:hAnsi="Times New Roman" w:cs="Times New Roman"/>
          <w:sz w:val="28"/>
          <w:szCs w:val="28"/>
        </w:rPr>
        <w:t>создание механизма и возможностей своевременного устранения угроз бесперебойного функционирования ИТ-инфраструктуры;</w:t>
      </w:r>
    </w:p>
    <w:p w:rsidR="003E7887" w:rsidRPr="00B8023A" w:rsidRDefault="003E7887" w:rsidP="00DB5E14">
      <w:pPr>
        <w:numPr>
          <w:ilvl w:val="0"/>
          <w:numId w:val="65"/>
        </w:numPr>
        <w:tabs>
          <w:tab w:val="clear" w:pos="720"/>
        </w:tabs>
        <w:spacing w:after="0" w:line="360" w:lineRule="auto"/>
        <w:ind w:left="0" w:firstLine="851"/>
        <w:jc w:val="both"/>
        <w:rPr>
          <w:rFonts w:ascii="Times New Roman" w:hAnsi="Times New Roman" w:cs="Times New Roman"/>
          <w:sz w:val="28"/>
          <w:szCs w:val="28"/>
        </w:rPr>
      </w:pPr>
      <w:r w:rsidRPr="00B8023A">
        <w:rPr>
          <w:rFonts w:ascii="Times New Roman" w:hAnsi="Times New Roman" w:cs="Times New Roman"/>
          <w:sz w:val="28"/>
          <w:szCs w:val="28"/>
        </w:rPr>
        <w:t>эффективное устранение угрозы несанкционированного доступа к ИТ-инфраструктуре организации на основе правовых, организационных, программных и инженерно-технических мер и средств обеспечения безопасности;</w:t>
      </w:r>
    </w:p>
    <w:p w:rsidR="003E7887" w:rsidRDefault="003E7887" w:rsidP="00DB5E14">
      <w:pPr>
        <w:numPr>
          <w:ilvl w:val="0"/>
          <w:numId w:val="65"/>
        </w:numPr>
        <w:tabs>
          <w:tab w:val="clear" w:pos="720"/>
        </w:tabs>
        <w:spacing w:after="0" w:line="360" w:lineRule="auto"/>
        <w:ind w:left="0" w:firstLine="851"/>
        <w:jc w:val="both"/>
        <w:rPr>
          <w:rFonts w:ascii="Times New Roman" w:hAnsi="Times New Roman" w:cs="Times New Roman"/>
          <w:sz w:val="28"/>
          <w:szCs w:val="28"/>
        </w:rPr>
      </w:pPr>
      <w:r w:rsidRPr="00B8023A">
        <w:rPr>
          <w:rFonts w:ascii="Times New Roman" w:hAnsi="Times New Roman" w:cs="Times New Roman"/>
          <w:sz w:val="28"/>
          <w:szCs w:val="28"/>
        </w:rPr>
        <w:t xml:space="preserve">создание условий для максимально возможного возмещения и локализации наносимого ущерба неправомерным действиям физических и </w:t>
      </w:r>
      <w:r w:rsidRPr="00B8023A">
        <w:rPr>
          <w:rFonts w:ascii="Times New Roman" w:hAnsi="Times New Roman" w:cs="Times New Roman"/>
          <w:sz w:val="28"/>
          <w:szCs w:val="28"/>
        </w:rPr>
        <w:lastRenderedPageBreak/>
        <w:t>юридических лиц, ослабление негативного влияния последствий нарушения безопасности на достижение стратегических целей коммерческой организации.</w:t>
      </w:r>
    </w:p>
    <w:p w:rsidR="003E7887" w:rsidRPr="00B8023A" w:rsidRDefault="003E7887" w:rsidP="003E788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Вопрос сохранности информации сегодня выходит на первый план для всех компаний. В погоне за прибылью, они не готовы терять деньги на пустом месте. Сокращение затрат требует эффективной работы всех компонентов коммерческой структуры, одним из которых является информация и ее конфиденциальность. Инновационные системы информационной безопасности позволяются удерживать информацию в периметре компании и не дают шансов воспользоваться ей злоумышленникам и конкурентам. Поэтому автором проводится практический опыт внедрения совершенно новых программных продуктов, направленных на обеспечение сохранности данных и конфиденциальной информации в коммерческих компаниях.</w:t>
      </w:r>
    </w:p>
    <w:p w:rsidR="00C72809" w:rsidRPr="003E7887" w:rsidRDefault="00C72809" w:rsidP="005A6829">
      <w:pPr>
        <w:spacing w:after="0" w:line="360" w:lineRule="auto"/>
        <w:jc w:val="both"/>
        <w:rPr>
          <w:rFonts w:ascii="Times New Roman" w:hAnsi="Times New Roman" w:cs="Times New Roman"/>
          <w:sz w:val="28"/>
          <w:szCs w:val="28"/>
        </w:rPr>
      </w:pPr>
    </w:p>
    <w:p w:rsidR="00FD21E9" w:rsidRDefault="00FD21E9" w:rsidP="00BF34E3">
      <w:pPr>
        <w:pStyle w:val="1"/>
        <w:ind w:firstLine="567"/>
        <w:jc w:val="both"/>
      </w:pPr>
      <w:bookmarkStart w:id="10" w:name="_Toc365360437"/>
    </w:p>
    <w:p w:rsidR="000A5665" w:rsidRPr="001B6B1A" w:rsidRDefault="00B779CD" w:rsidP="00BF34E3">
      <w:pPr>
        <w:pStyle w:val="1"/>
        <w:ind w:firstLine="567"/>
        <w:jc w:val="both"/>
      </w:pPr>
      <w:r w:rsidRPr="001B6B1A">
        <w:t>ГЛАВА</w:t>
      </w:r>
      <w:r w:rsidR="000A5665" w:rsidRPr="001B6B1A">
        <w:t xml:space="preserve"> 3. </w:t>
      </w:r>
      <w:bookmarkEnd w:id="10"/>
      <w:r w:rsidR="00946BD6" w:rsidRPr="00466803">
        <w:t>УПРАВЛЕНИЕ ЭФФЕКТИВНОСТЬЮ ИННОВАЦИЙ В СФЕРЕ ИНФОРМАЦИОННЫХ ТЕХНОЛОГИЙ</w:t>
      </w:r>
    </w:p>
    <w:p w:rsidR="000A5665" w:rsidRPr="001B6B1A" w:rsidRDefault="0069654F" w:rsidP="00BF34E3">
      <w:pPr>
        <w:pStyle w:val="2"/>
        <w:ind w:firstLine="567"/>
        <w:jc w:val="both"/>
      </w:pPr>
      <w:r>
        <w:t xml:space="preserve"> </w:t>
      </w:r>
      <w:bookmarkStart w:id="11" w:name="_Toc365360438"/>
      <w:r w:rsidR="000A5665" w:rsidRPr="001B6B1A">
        <w:t xml:space="preserve">3.1. </w:t>
      </w:r>
      <w:bookmarkEnd w:id="11"/>
      <w:r w:rsidR="000549C6" w:rsidRPr="000549C6">
        <w:t>Влияние форм и методов защиты информации на эффективность в информационных технологиях</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В условиях современной информационной экономики соответствующим образом изменяется содержание бизнес-процессов. Наблюдается приоритетность использования интеллектуальной части совокупного капитала компаний, внедрение инновационных форм управления (матричное, сетевое и др.), уменьшение степени привязанности персонала к компании, гибкость бизнес-схем, осознание роли информационных технологий в повышении эффективности бизнес-процессов и результата бизнеса. В связи с изложенным, существенно изменился и подход к оценке конкурентоспособности компаний, например в процессах слияния-поглощения. Так, на фондовых биржах </w:t>
      </w:r>
      <w:r w:rsidRPr="001B6B1A">
        <w:rPr>
          <w:rFonts w:ascii="Times New Roman" w:hAnsi="Times New Roman" w:cs="Times New Roman"/>
          <w:sz w:val="28"/>
          <w:szCs w:val="28"/>
        </w:rPr>
        <w:lastRenderedPageBreak/>
        <w:t>квалифицированные трейдеры, наряду с различного рода экономической информацией, стали учитывать и сообщения об изменениях информационной составляющей бизнеса. Прежде всего это проявилось в текущей работе и экспертных заключениях таких признанных консалтинговых компаний как Gartner, Price Waterhоuse Coopers, Accenture и др. при оценке бизнеса и уровня автоматизации слабо прибыльных организаций (таких, например, как образовательные учреждения), оценке возможностей государственных структур и др.</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Рынок защиты информации в России сегодня близок к западным аналогам, где четко выстроена нормативная база защиты информации, которая позволяет развиваться ИТ-отрасли и коммерческим организациям, пользующимся услугами ИТ-компаний.</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В 2009 году были введены изменения в области регулирования защиты информации и информационной безопасности. Основным изменением можно считать Федеральный закон №152 «О персональных данных», но также немаловажным необходимо считать развитие российских стандартов в сфере информационной безопасности, совершенствование стандартизации, изменение отношения к сертификации по международному стандарту ISO 27001:2005 и др.</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Федеральный закон №152 «О персональных данных» стал действовать на территории Российской Федерации с 26 января 2007 года. Целью введения нового закона стала защита прав и свобод человека и гражданина при хранении, обработке, передаче его персональных данных, в том числе защита прав на неприкосновенность частной жизни, личную и семейную тайну.</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По результатам изучения защиты информации в коммерческих организациях было определено, что в 2009 году осознание компаниями необходимости внедрения политики информационной безопасности, понимание целей и задач управления ИБ существенно возросло. Коммерческие организации в России стали активно внедрять системы </w:t>
      </w:r>
      <w:r w:rsidRPr="001B6B1A">
        <w:rPr>
          <w:rFonts w:ascii="Times New Roman" w:hAnsi="Times New Roman" w:cs="Times New Roman"/>
          <w:sz w:val="28"/>
          <w:szCs w:val="28"/>
        </w:rPr>
        <w:lastRenderedPageBreak/>
        <w:t>управления ИБ в соответствии с действующими отечественными и международными стандартами.</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Традиционно считается, что основные показатели использования информационных технологий в компаниях и на предприятиях содержатся в ИТ-бюджете и его структуре. Понятна ограниченность такого подхода. Действительно, ИТ-бюджет по определению ориентирован на материальную составляющую информационных активов и никак не отражает их нематериальную часть и, тем более, эффективность функционирования, например, информационных систем</w:t>
      </w:r>
      <w:r w:rsidRPr="001B6B1A">
        <w:rPr>
          <w:rStyle w:val="a6"/>
          <w:rFonts w:ascii="Times New Roman" w:hAnsi="Times New Roman" w:cs="Times New Roman"/>
          <w:sz w:val="28"/>
          <w:szCs w:val="28"/>
        </w:rPr>
        <w:footnoteReference w:id="71"/>
      </w:r>
      <w:r w:rsidRPr="001B6B1A">
        <w:rPr>
          <w:rFonts w:ascii="Times New Roman" w:hAnsi="Times New Roman" w:cs="Times New Roman"/>
          <w:sz w:val="28"/>
          <w:szCs w:val="28"/>
        </w:rPr>
        <w:t>.</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Понятия «информационные ресурсы», «информационные активы», «информационный капитал» по своей сути являются статическими. Они, естественно, могут быть рассмотрены во времени, но с их помощью довольно трудно описать реальные возможности, которые предоставляют информационные технологии для совершенствования деятельности компании и, что самое главное, трудно оценить эффективность использования таких систем в контексте увеличения конкурентоспособности компании.</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Основные проблемы защиты информации, согласно проведенному исследованию, при работе в компьютерных сетях, можно условно разделить на три типа</w:t>
      </w:r>
      <w:r w:rsidR="003E6F0C">
        <w:rPr>
          <w:rStyle w:val="a6"/>
          <w:rFonts w:ascii="Times New Roman" w:hAnsi="Times New Roman" w:cs="Times New Roman"/>
          <w:sz w:val="28"/>
          <w:szCs w:val="28"/>
        </w:rPr>
        <w:footnoteReference w:id="72"/>
      </w:r>
      <w:r w:rsidRPr="001B6B1A">
        <w:rPr>
          <w:rFonts w:ascii="Times New Roman" w:hAnsi="Times New Roman" w:cs="Times New Roman"/>
          <w:sz w:val="28"/>
          <w:szCs w:val="28"/>
        </w:rPr>
        <w:t xml:space="preserve">: </w:t>
      </w:r>
    </w:p>
    <w:p w:rsidR="000A5665" w:rsidRPr="005319E2" w:rsidRDefault="000A5665" w:rsidP="006E377E">
      <w:pPr>
        <w:pStyle w:val="a3"/>
        <w:numPr>
          <w:ilvl w:val="0"/>
          <w:numId w:val="21"/>
        </w:numPr>
        <w:spacing w:after="0" w:line="360" w:lineRule="auto"/>
        <w:jc w:val="both"/>
        <w:rPr>
          <w:rFonts w:ascii="Times New Roman" w:hAnsi="Times New Roman" w:cs="Times New Roman"/>
          <w:sz w:val="28"/>
          <w:szCs w:val="28"/>
        </w:rPr>
      </w:pPr>
      <w:r w:rsidRPr="005319E2">
        <w:rPr>
          <w:rFonts w:ascii="Times New Roman" w:hAnsi="Times New Roman" w:cs="Times New Roman"/>
          <w:sz w:val="28"/>
          <w:szCs w:val="28"/>
        </w:rPr>
        <w:t>перехват информации (нарушение конфиденциальности информации),</w:t>
      </w:r>
    </w:p>
    <w:p w:rsidR="000A5665" w:rsidRPr="005319E2" w:rsidRDefault="000A5665" w:rsidP="006E377E">
      <w:pPr>
        <w:pStyle w:val="a3"/>
        <w:numPr>
          <w:ilvl w:val="0"/>
          <w:numId w:val="21"/>
        </w:numPr>
        <w:spacing w:after="0" w:line="360" w:lineRule="auto"/>
        <w:jc w:val="both"/>
        <w:rPr>
          <w:rFonts w:ascii="Times New Roman" w:hAnsi="Times New Roman" w:cs="Times New Roman"/>
          <w:sz w:val="28"/>
          <w:szCs w:val="28"/>
        </w:rPr>
      </w:pPr>
      <w:r w:rsidRPr="005319E2">
        <w:rPr>
          <w:rFonts w:ascii="Times New Roman" w:hAnsi="Times New Roman" w:cs="Times New Roman"/>
          <w:sz w:val="28"/>
          <w:szCs w:val="28"/>
        </w:rPr>
        <w:t>модификация информации (искажение исходного сообщения или замена другой информацией),</w:t>
      </w:r>
    </w:p>
    <w:p w:rsidR="000A5665" w:rsidRPr="005319E2" w:rsidRDefault="000A5665" w:rsidP="006E377E">
      <w:pPr>
        <w:pStyle w:val="a3"/>
        <w:numPr>
          <w:ilvl w:val="0"/>
          <w:numId w:val="21"/>
        </w:numPr>
        <w:spacing w:after="0" w:line="360" w:lineRule="auto"/>
        <w:jc w:val="both"/>
        <w:rPr>
          <w:rFonts w:ascii="Times New Roman" w:hAnsi="Times New Roman" w:cs="Times New Roman"/>
          <w:sz w:val="28"/>
          <w:szCs w:val="28"/>
        </w:rPr>
      </w:pPr>
      <w:r w:rsidRPr="005319E2">
        <w:rPr>
          <w:rFonts w:ascii="Times New Roman" w:hAnsi="Times New Roman" w:cs="Times New Roman"/>
          <w:sz w:val="28"/>
          <w:szCs w:val="28"/>
        </w:rPr>
        <w:t>подмена авторства (кража информации и нарушение авторского права).</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lastRenderedPageBreak/>
        <w:t>Сегодня защита компьютерных систем от несанкционированного доступа характеризуется возрастанием роли программных и криптографических механизмов по сравнению с аппаратными. Новые проблемы в области защиты информации уже требуют использования протоколов и механизмов со сравнительно высокой вычислительной сложностью</w:t>
      </w:r>
      <w:r w:rsidRPr="001B6B1A">
        <w:rPr>
          <w:rStyle w:val="a6"/>
          <w:rFonts w:ascii="Times New Roman" w:hAnsi="Times New Roman" w:cs="Times New Roman"/>
          <w:sz w:val="28"/>
          <w:szCs w:val="28"/>
        </w:rPr>
        <w:footnoteReference w:id="73"/>
      </w:r>
      <w:r w:rsidRPr="001B6B1A">
        <w:rPr>
          <w:rFonts w:ascii="Times New Roman" w:hAnsi="Times New Roman" w:cs="Times New Roman"/>
          <w:sz w:val="28"/>
          <w:szCs w:val="28"/>
        </w:rPr>
        <w:t>.</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Решение проблем защиты электронной информации должно базироваться в основном на использовании криптографических методов. Притом современные методы криптографического преобразования сохраняют исходную производительность автоматизированной системы, что является немаловажным. Это является наиболее эффективным способом, обеспечивающим конфиденциальность данных, их целостность и подлинность. Использование криптографических методов в совокупности с техническими и организационными мероприятиями обеспечивают надежную защиту от широкого спектра угроз.</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Приоритетными направлениями проводимых исследований и разработок как у нас в стране, так и за рубежом являются</w:t>
      </w:r>
      <w:r w:rsidRPr="001B6B1A">
        <w:rPr>
          <w:rStyle w:val="a6"/>
          <w:rFonts w:ascii="Times New Roman" w:hAnsi="Times New Roman" w:cs="Times New Roman"/>
          <w:sz w:val="28"/>
          <w:szCs w:val="28"/>
        </w:rPr>
        <w:footnoteReference w:id="74"/>
      </w:r>
      <w:r w:rsidRPr="001B6B1A">
        <w:rPr>
          <w:rFonts w:ascii="Times New Roman" w:hAnsi="Times New Roman" w:cs="Times New Roman"/>
          <w:sz w:val="28"/>
          <w:szCs w:val="28"/>
        </w:rPr>
        <w:t>:</w:t>
      </w:r>
    </w:p>
    <w:p w:rsidR="000A5665" w:rsidRPr="005319E2" w:rsidRDefault="000A5665" w:rsidP="006E377E">
      <w:pPr>
        <w:pStyle w:val="a3"/>
        <w:numPr>
          <w:ilvl w:val="0"/>
          <w:numId w:val="22"/>
        </w:numPr>
        <w:spacing w:after="0" w:line="360" w:lineRule="auto"/>
        <w:jc w:val="both"/>
        <w:rPr>
          <w:rFonts w:ascii="Times New Roman" w:hAnsi="Times New Roman" w:cs="Times New Roman"/>
          <w:sz w:val="28"/>
          <w:szCs w:val="28"/>
        </w:rPr>
      </w:pPr>
      <w:r w:rsidRPr="005319E2">
        <w:rPr>
          <w:rFonts w:ascii="Times New Roman" w:hAnsi="Times New Roman" w:cs="Times New Roman"/>
          <w:sz w:val="28"/>
          <w:szCs w:val="28"/>
        </w:rPr>
        <w:t>защита от несанкционированных действий и разграничение доступа к данным в информационно-вычислительных системах коллективного пользования;</w:t>
      </w:r>
    </w:p>
    <w:p w:rsidR="000A5665" w:rsidRPr="005319E2" w:rsidRDefault="000A5665" w:rsidP="006E377E">
      <w:pPr>
        <w:pStyle w:val="a3"/>
        <w:numPr>
          <w:ilvl w:val="0"/>
          <w:numId w:val="22"/>
        </w:numPr>
        <w:spacing w:after="0" w:line="360" w:lineRule="auto"/>
        <w:jc w:val="both"/>
        <w:rPr>
          <w:rFonts w:ascii="Times New Roman" w:hAnsi="Times New Roman" w:cs="Times New Roman"/>
          <w:sz w:val="28"/>
          <w:szCs w:val="28"/>
        </w:rPr>
      </w:pPr>
      <w:r w:rsidRPr="005319E2">
        <w:rPr>
          <w:rFonts w:ascii="Times New Roman" w:hAnsi="Times New Roman" w:cs="Times New Roman"/>
          <w:sz w:val="28"/>
          <w:szCs w:val="28"/>
        </w:rPr>
        <w:t xml:space="preserve">идентификация и аутентификация пользователей и технических средств (в том числе "цифровая" подпись); </w:t>
      </w:r>
    </w:p>
    <w:p w:rsidR="000A5665" w:rsidRPr="005319E2" w:rsidRDefault="000A5665" w:rsidP="006E377E">
      <w:pPr>
        <w:pStyle w:val="a3"/>
        <w:numPr>
          <w:ilvl w:val="0"/>
          <w:numId w:val="22"/>
        </w:numPr>
        <w:spacing w:after="0" w:line="360" w:lineRule="auto"/>
        <w:jc w:val="both"/>
        <w:rPr>
          <w:rFonts w:ascii="Times New Roman" w:hAnsi="Times New Roman" w:cs="Times New Roman"/>
          <w:sz w:val="28"/>
          <w:szCs w:val="28"/>
        </w:rPr>
      </w:pPr>
      <w:r w:rsidRPr="005319E2">
        <w:rPr>
          <w:rFonts w:ascii="Times New Roman" w:hAnsi="Times New Roman" w:cs="Times New Roman"/>
          <w:sz w:val="28"/>
          <w:szCs w:val="28"/>
        </w:rPr>
        <w:t>обеспечение в системах связи и передачи данных защиты от появления дезинформации;</w:t>
      </w:r>
    </w:p>
    <w:p w:rsidR="000A5665" w:rsidRPr="005319E2" w:rsidRDefault="000A5665" w:rsidP="006E377E">
      <w:pPr>
        <w:pStyle w:val="a3"/>
        <w:numPr>
          <w:ilvl w:val="0"/>
          <w:numId w:val="22"/>
        </w:numPr>
        <w:spacing w:after="0" w:line="360" w:lineRule="auto"/>
        <w:jc w:val="both"/>
        <w:rPr>
          <w:rFonts w:ascii="Times New Roman" w:hAnsi="Times New Roman" w:cs="Times New Roman"/>
          <w:sz w:val="28"/>
          <w:szCs w:val="28"/>
        </w:rPr>
      </w:pPr>
      <w:r w:rsidRPr="005319E2">
        <w:rPr>
          <w:rFonts w:ascii="Times New Roman" w:hAnsi="Times New Roman" w:cs="Times New Roman"/>
          <w:sz w:val="28"/>
          <w:szCs w:val="28"/>
        </w:rPr>
        <w:t xml:space="preserve">создание технического и системного программного обеспечения высокого уровня надежности и использование стандартов </w:t>
      </w:r>
      <w:r w:rsidRPr="005319E2">
        <w:rPr>
          <w:rFonts w:ascii="Times New Roman" w:hAnsi="Times New Roman" w:cs="Times New Roman"/>
          <w:sz w:val="28"/>
          <w:szCs w:val="28"/>
        </w:rPr>
        <w:lastRenderedPageBreak/>
        <w:t>(международных, национальных и корпоративных) по обеспечению безопасности данных;</w:t>
      </w:r>
    </w:p>
    <w:p w:rsidR="000A5665" w:rsidRPr="005319E2" w:rsidRDefault="000A5665" w:rsidP="006E377E">
      <w:pPr>
        <w:pStyle w:val="a3"/>
        <w:numPr>
          <w:ilvl w:val="0"/>
          <w:numId w:val="22"/>
        </w:numPr>
        <w:spacing w:after="0" w:line="360" w:lineRule="auto"/>
        <w:jc w:val="both"/>
        <w:rPr>
          <w:rFonts w:ascii="Times New Roman" w:hAnsi="Times New Roman" w:cs="Times New Roman"/>
          <w:sz w:val="28"/>
          <w:szCs w:val="28"/>
        </w:rPr>
      </w:pPr>
      <w:r w:rsidRPr="005319E2">
        <w:rPr>
          <w:rFonts w:ascii="Times New Roman" w:hAnsi="Times New Roman" w:cs="Times New Roman"/>
          <w:sz w:val="28"/>
          <w:szCs w:val="28"/>
        </w:rPr>
        <w:t>защита информации в телекоммуникационных сетях;</w:t>
      </w:r>
    </w:p>
    <w:p w:rsidR="000A5665" w:rsidRPr="005319E2" w:rsidRDefault="000A5665" w:rsidP="006E377E">
      <w:pPr>
        <w:pStyle w:val="a3"/>
        <w:numPr>
          <w:ilvl w:val="0"/>
          <w:numId w:val="22"/>
        </w:numPr>
        <w:spacing w:after="0" w:line="360" w:lineRule="auto"/>
        <w:jc w:val="both"/>
        <w:rPr>
          <w:rFonts w:ascii="Times New Roman" w:hAnsi="Times New Roman" w:cs="Times New Roman"/>
          <w:sz w:val="28"/>
          <w:szCs w:val="28"/>
        </w:rPr>
      </w:pPr>
      <w:r w:rsidRPr="005319E2">
        <w:rPr>
          <w:rFonts w:ascii="Times New Roman" w:hAnsi="Times New Roman" w:cs="Times New Roman"/>
          <w:sz w:val="28"/>
          <w:szCs w:val="28"/>
        </w:rPr>
        <w:t>разработка правовых аспектов компьютерной безопасности.</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Одной из важных особенностей массового использования информационных технологий является то, что для эффективного решения проблемы защиты ИТ-инфраструктуры коммерческих организаций необходимо рассредоточение мероприятий по защите данных среди массовых пользователей. Информация должна быть защищена в первую очередь там, где она создаётся, собирается, перерабатывается и теми организациями, которые несут непосредственный урон при несанкционированном доступе к данным. Защита интересов отдельных организаций – это составляющая реализации защиты интересов государства в целом.</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Еще одна проблема защиты информации – осуществление защиты при обмене данными в коммерческой организации.</w:t>
      </w:r>
      <w:r w:rsidR="00FF3096">
        <w:rPr>
          <w:rFonts w:ascii="Times New Roman" w:hAnsi="Times New Roman" w:cs="Times New Roman"/>
          <w:sz w:val="28"/>
          <w:szCs w:val="28"/>
        </w:rPr>
        <w:t xml:space="preserve"> </w:t>
      </w:r>
      <w:r w:rsidRPr="001B6B1A">
        <w:rPr>
          <w:rFonts w:ascii="Times New Roman" w:hAnsi="Times New Roman" w:cs="Times New Roman"/>
          <w:sz w:val="28"/>
          <w:szCs w:val="28"/>
        </w:rPr>
        <w:t xml:space="preserve">Процедура обмена данными в большинстве коммерческих организаций выглядит следующим образом: </w:t>
      </w:r>
    </w:p>
    <w:p w:rsidR="000A5665" w:rsidRPr="005319E2" w:rsidRDefault="000A5665" w:rsidP="006E377E">
      <w:pPr>
        <w:pStyle w:val="a3"/>
        <w:numPr>
          <w:ilvl w:val="0"/>
          <w:numId w:val="23"/>
        </w:numPr>
        <w:spacing w:after="0" w:line="360" w:lineRule="auto"/>
        <w:jc w:val="both"/>
        <w:rPr>
          <w:rFonts w:ascii="Times New Roman" w:hAnsi="Times New Roman" w:cs="Times New Roman"/>
          <w:sz w:val="28"/>
          <w:szCs w:val="28"/>
        </w:rPr>
      </w:pPr>
      <w:r w:rsidRPr="005319E2">
        <w:rPr>
          <w:rFonts w:ascii="Times New Roman" w:hAnsi="Times New Roman" w:cs="Times New Roman"/>
          <w:sz w:val="28"/>
          <w:szCs w:val="28"/>
        </w:rPr>
        <w:t>сотрудник компании сохраняет необходимые к отправке данные и сопроводительную документацию на локальном диске;</w:t>
      </w:r>
    </w:p>
    <w:p w:rsidR="000A5665" w:rsidRPr="005319E2" w:rsidRDefault="000A5665" w:rsidP="006E377E">
      <w:pPr>
        <w:pStyle w:val="a3"/>
        <w:numPr>
          <w:ilvl w:val="0"/>
          <w:numId w:val="23"/>
        </w:numPr>
        <w:spacing w:after="0" w:line="360" w:lineRule="auto"/>
        <w:jc w:val="both"/>
        <w:rPr>
          <w:rFonts w:ascii="Times New Roman" w:hAnsi="Times New Roman" w:cs="Times New Roman"/>
          <w:sz w:val="28"/>
          <w:szCs w:val="28"/>
        </w:rPr>
      </w:pPr>
      <w:r w:rsidRPr="005319E2">
        <w:rPr>
          <w:rFonts w:ascii="Times New Roman" w:hAnsi="Times New Roman" w:cs="Times New Roman"/>
          <w:sz w:val="28"/>
          <w:szCs w:val="28"/>
        </w:rPr>
        <w:t>подготовленные документы заносятся в архив файлов почтовой программы;</w:t>
      </w:r>
    </w:p>
    <w:p w:rsidR="000A5665" w:rsidRPr="005319E2" w:rsidRDefault="000A5665" w:rsidP="006E377E">
      <w:pPr>
        <w:pStyle w:val="a3"/>
        <w:numPr>
          <w:ilvl w:val="0"/>
          <w:numId w:val="23"/>
        </w:numPr>
        <w:spacing w:after="0" w:line="360" w:lineRule="auto"/>
        <w:jc w:val="both"/>
        <w:rPr>
          <w:rFonts w:ascii="Times New Roman" w:hAnsi="Times New Roman" w:cs="Times New Roman"/>
          <w:sz w:val="28"/>
          <w:szCs w:val="28"/>
        </w:rPr>
      </w:pPr>
      <w:r w:rsidRPr="005319E2">
        <w:rPr>
          <w:rFonts w:ascii="Times New Roman" w:hAnsi="Times New Roman" w:cs="Times New Roman"/>
          <w:sz w:val="28"/>
          <w:szCs w:val="28"/>
        </w:rPr>
        <w:t>через интернет (по электронной почте) по протоколу FTP документы передаются в центральный офис или в филиал компании;</w:t>
      </w:r>
    </w:p>
    <w:p w:rsidR="000A5665" w:rsidRPr="005319E2" w:rsidRDefault="000A5665" w:rsidP="006E377E">
      <w:pPr>
        <w:pStyle w:val="a3"/>
        <w:numPr>
          <w:ilvl w:val="0"/>
          <w:numId w:val="23"/>
        </w:numPr>
        <w:spacing w:after="0" w:line="360" w:lineRule="auto"/>
        <w:jc w:val="both"/>
        <w:rPr>
          <w:rFonts w:ascii="Times New Roman" w:hAnsi="Times New Roman" w:cs="Times New Roman"/>
          <w:sz w:val="28"/>
          <w:szCs w:val="28"/>
        </w:rPr>
      </w:pPr>
      <w:r w:rsidRPr="005319E2">
        <w:rPr>
          <w:rFonts w:ascii="Times New Roman" w:hAnsi="Times New Roman" w:cs="Times New Roman"/>
          <w:sz w:val="28"/>
          <w:szCs w:val="28"/>
        </w:rPr>
        <w:t>сотрудник филиала-получателя или центрального офиса скачивает полученные документы и сохраняет их в предназначенную для хранения полученных документов папку.</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lastRenderedPageBreak/>
        <w:t>К рискам внедрения системы защиты ИТ-инфраструктуры коммерческой организации, по нашему мнению, можно отнести</w:t>
      </w:r>
      <w:r w:rsidR="006D4C9B">
        <w:rPr>
          <w:rStyle w:val="a6"/>
          <w:rFonts w:ascii="Times New Roman" w:hAnsi="Times New Roman" w:cs="Times New Roman"/>
          <w:sz w:val="28"/>
          <w:szCs w:val="28"/>
        </w:rPr>
        <w:footnoteReference w:id="75"/>
      </w:r>
      <w:r w:rsidRPr="001B6B1A">
        <w:rPr>
          <w:rFonts w:ascii="Times New Roman" w:hAnsi="Times New Roman" w:cs="Times New Roman"/>
          <w:sz w:val="28"/>
          <w:szCs w:val="28"/>
        </w:rPr>
        <w:t>:</w:t>
      </w:r>
    </w:p>
    <w:p w:rsidR="000A5665" w:rsidRPr="005319E2" w:rsidRDefault="000A5665" w:rsidP="006E377E">
      <w:pPr>
        <w:pStyle w:val="a3"/>
        <w:numPr>
          <w:ilvl w:val="0"/>
          <w:numId w:val="24"/>
        </w:numPr>
        <w:spacing w:after="0" w:line="360" w:lineRule="auto"/>
        <w:jc w:val="both"/>
        <w:rPr>
          <w:rFonts w:ascii="Times New Roman" w:hAnsi="Times New Roman" w:cs="Times New Roman"/>
          <w:sz w:val="28"/>
          <w:szCs w:val="28"/>
        </w:rPr>
      </w:pPr>
      <w:r w:rsidRPr="005319E2">
        <w:rPr>
          <w:rFonts w:ascii="Times New Roman" w:hAnsi="Times New Roman" w:cs="Times New Roman"/>
          <w:sz w:val="28"/>
          <w:szCs w:val="28"/>
        </w:rPr>
        <w:t xml:space="preserve">отсутствие общего видения работы системы защиты на этапе разработки </w:t>
      </w:r>
      <w:r w:rsidR="005319E2">
        <w:rPr>
          <w:rFonts w:ascii="Times New Roman" w:hAnsi="Times New Roman" w:cs="Times New Roman"/>
          <w:sz w:val="28"/>
          <w:szCs w:val="28"/>
        </w:rPr>
        <w:t>технического задания (</w:t>
      </w:r>
      <w:r w:rsidRPr="005319E2">
        <w:rPr>
          <w:rFonts w:ascii="Times New Roman" w:hAnsi="Times New Roman" w:cs="Times New Roman"/>
          <w:sz w:val="28"/>
          <w:szCs w:val="28"/>
        </w:rPr>
        <w:t>ТЗ</w:t>
      </w:r>
      <w:r w:rsidR="005319E2">
        <w:rPr>
          <w:rFonts w:ascii="Times New Roman" w:hAnsi="Times New Roman" w:cs="Times New Roman"/>
          <w:sz w:val="28"/>
          <w:szCs w:val="28"/>
        </w:rPr>
        <w:t>)</w:t>
      </w:r>
      <w:r w:rsidRPr="005319E2">
        <w:rPr>
          <w:rFonts w:ascii="Times New Roman" w:hAnsi="Times New Roman" w:cs="Times New Roman"/>
          <w:sz w:val="28"/>
          <w:szCs w:val="28"/>
        </w:rPr>
        <w:t>;</w:t>
      </w:r>
    </w:p>
    <w:p w:rsidR="000A5665" w:rsidRPr="005319E2" w:rsidRDefault="000A5665" w:rsidP="006E377E">
      <w:pPr>
        <w:pStyle w:val="a3"/>
        <w:numPr>
          <w:ilvl w:val="0"/>
          <w:numId w:val="24"/>
        </w:numPr>
        <w:spacing w:after="0" w:line="360" w:lineRule="auto"/>
        <w:jc w:val="both"/>
        <w:rPr>
          <w:rFonts w:ascii="Times New Roman" w:hAnsi="Times New Roman" w:cs="Times New Roman"/>
          <w:sz w:val="28"/>
          <w:szCs w:val="28"/>
        </w:rPr>
      </w:pPr>
      <w:r w:rsidRPr="005319E2">
        <w:rPr>
          <w:rFonts w:ascii="Times New Roman" w:hAnsi="Times New Roman" w:cs="Times New Roman"/>
          <w:sz w:val="28"/>
          <w:szCs w:val="28"/>
        </w:rPr>
        <w:t>слабая поддержка проекта со стороны руководства на этапе разработки концепции безопасности;</w:t>
      </w:r>
    </w:p>
    <w:p w:rsidR="000A5665" w:rsidRPr="005319E2" w:rsidRDefault="000A5665" w:rsidP="006E377E">
      <w:pPr>
        <w:pStyle w:val="a3"/>
        <w:numPr>
          <w:ilvl w:val="0"/>
          <w:numId w:val="24"/>
        </w:numPr>
        <w:spacing w:after="0" w:line="360" w:lineRule="auto"/>
        <w:jc w:val="both"/>
        <w:rPr>
          <w:rFonts w:ascii="Times New Roman" w:hAnsi="Times New Roman" w:cs="Times New Roman"/>
          <w:sz w:val="28"/>
          <w:szCs w:val="28"/>
        </w:rPr>
      </w:pPr>
      <w:r w:rsidRPr="005319E2">
        <w:rPr>
          <w:rFonts w:ascii="Times New Roman" w:hAnsi="Times New Roman" w:cs="Times New Roman"/>
          <w:sz w:val="28"/>
          <w:szCs w:val="28"/>
        </w:rPr>
        <w:t>непонимание ответственности за проведение изменений в компании на этапе ввода в действие разработки;</w:t>
      </w:r>
    </w:p>
    <w:p w:rsidR="000A5665" w:rsidRPr="005319E2" w:rsidRDefault="000A5665" w:rsidP="006E377E">
      <w:pPr>
        <w:pStyle w:val="a3"/>
        <w:numPr>
          <w:ilvl w:val="0"/>
          <w:numId w:val="24"/>
        </w:numPr>
        <w:spacing w:after="0" w:line="360" w:lineRule="auto"/>
        <w:jc w:val="both"/>
        <w:rPr>
          <w:rFonts w:ascii="Times New Roman" w:hAnsi="Times New Roman" w:cs="Times New Roman"/>
          <w:sz w:val="28"/>
          <w:szCs w:val="28"/>
        </w:rPr>
      </w:pPr>
      <w:r w:rsidRPr="005319E2">
        <w:rPr>
          <w:rFonts w:ascii="Times New Roman" w:hAnsi="Times New Roman" w:cs="Times New Roman"/>
          <w:sz w:val="28"/>
          <w:szCs w:val="28"/>
        </w:rPr>
        <w:t>отсутствие необходимых человеческих ресурсов на этапе разработки системы;</w:t>
      </w:r>
    </w:p>
    <w:p w:rsidR="000A5665" w:rsidRPr="005319E2" w:rsidRDefault="000A5665" w:rsidP="006E377E">
      <w:pPr>
        <w:pStyle w:val="a3"/>
        <w:numPr>
          <w:ilvl w:val="0"/>
          <w:numId w:val="24"/>
        </w:numPr>
        <w:spacing w:after="0" w:line="360" w:lineRule="auto"/>
        <w:jc w:val="both"/>
        <w:rPr>
          <w:rFonts w:ascii="Times New Roman" w:hAnsi="Times New Roman" w:cs="Times New Roman"/>
          <w:sz w:val="28"/>
          <w:szCs w:val="28"/>
        </w:rPr>
      </w:pPr>
      <w:r w:rsidRPr="005319E2">
        <w:rPr>
          <w:rFonts w:ascii="Times New Roman" w:hAnsi="Times New Roman" w:cs="Times New Roman"/>
          <w:sz w:val="28"/>
          <w:szCs w:val="28"/>
        </w:rPr>
        <w:t>невнимание к смежным процессам на этапе разработки системы;</w:t>
      </w:r>
    </w:p>
    <w:p w:rsidR="000A5665" w:rsidRPr="005319E2" w:rsidRDefault="000A5665" w:rsidP="006E377E">
      <w:pPr>
        <w:pStyle w:val="a3"/>
        <w:numPr>
          <w:ilvl w:val="0"/>
          <w:numId w:val="24"/>
        </w:numPr>
        <w:spacing w:after="0" w:line="360" w:lineRule="auto"/>
        <w:jc w:val="both"/>
        <w:rPr>
          <w:rFonts w:ascii="Times New Roman" w:hAnsi="Times New Roman" w:cs="Times New Roman"/>
          <w:sz w:val="28"/>
          <w:szCs w:val="28"/>
        </w:rPr>
      </w:pPr>
      <w:r w:rsidRPr="005319E2">
        <w:rPr>
          <w:rFonts w:ascii="Times New Roman" w:hAnsi="Times New Roman" w:cs="Times New Roman"/>
          <w:sz w:val="28"/>
          <w:szCs w:val="28"/>
        </w:rPr>
        <w:t>отсутствие нормативно-справочной информации на этапе разработки ТЗ;</w:t>
      </w:r>
    </w:p>
    <w:p w:rsidR="000A5665" w:rsidRPr="005319E2" w:rsidRDefault="000A5665" w:rsidP="006E377E">
      <w:pPr>
        <w:pStyle w:val="a3"/>
        <w:numPr>
          <w:ilvl w:val="0"/>
          <w:numId w:val="24"/>
        </w:numPr>
        <w:spacing w:after="0" w:line="360" w:lineRule="auto"/>
        <w:jc w:val="both"/>
        <w:rPr>
          <w:rFonts w:ascii="Times New Roman" w:hAnsi="Times New Roman" w:cs="Times New Roman"/>
          <w:sz w:val="28"/>
          <w:szCs w:val="28"/>
        </w:rPr>
      </w:pPr>
      <w:r w:rsidRPr="005319E2">
        <w:rPr>
          <w:rFonts w:ascii="Times New Roman" w:hAnsi="Times New Roman" w:cs="Times New Roman"/>
          <w:sz w:val="28"/>
          <w:szCs w:val="28"/>
        </w:rPr>
        <w:t>неготовность компании к внедрению системы защиты ИТ-инфраструктуры на этапе ввода в действие разработки;</w:t>
      </w:r>
    </w:p>
    <w:p w:rsidR="000A5665" w:rsidRPr="005319E2" w:rsidRDefault="000A5665" w:rsidP="006E377E">
      <w:pPr>
        <w:pStyle w:val="a3"/>
        <w:numPr>
          <w:ilvl w:val="0"/>
          <w:numId w:val="24"/>
        </w:numPr>
        <w:spacing w:after="0" w:line="360" w:lineRule="auto"/>
        <w:jc w:val="both"/>
        <w:rPr>
          <w:rFonts w:ascii="Times New Roman" w:hAnsi="Times New Roman" w:cs="Times New Roman"/>
          <w:sz w:val="28"/>
          <w:szCs w:val="28"/>
        </w:rPr>
      </w:pPr>
      <w:r w:rsidRPr="005319E2">
        <w:rPr>
          <w:rFonts w:ascii="Times New Roman" w:hAnsi="Times New Roman" w:cs="Times New Roman"/>
          <w:sz w:val="28"/>
          <w:szCs w:val="28"/>
        </w:rPr>
        <w:t>низкая вовлеченность сотрудников компании в проект на этапе ввода в действие разработки.</w:t>
      </w:r>
    </w:p>
    <w:p w:rsidR="000A5665" w:rsidRPr="00976A9E" w:rsidRDefault="000A5665" w:rsidP="00BF34E3">
      <w:pPr>
        <w:spacing w:after="0" w:line="360" w:lineRule="auto"/>
        <w:ind w:firstLine="567"/>
        <w:jc w:val="both"/>
        <w:rPr>
          <w:rFonts w:ascii="Times New Roman" w:hAnsi="Times New Roman" w:cs="Times New Roman"/>
          <w:sz w:val="28"/>
          <w:szCs w:val="28"/>
        </w:rPr>
      </w:pPr>
      <w:r w:rsidRPr="00976A9E">
        <w:rPr>
          <w:rFonts w:ascii="Times New Roman" w:hAnsi="Times New Roman" w:cs="Times New Roman"/>
          <w:sz w:val="28"/>
          <w:szCs w:val="28"/>
        </w:rPr>
        <w:t>Для уменьшения рисков на этапах жизненного цикла проекта необходимо заранее обсудить возможность внедрения системы защиты ИТ-инфраструктуры с руководством и сотрудниками компании, подготовить необходимую для разработки нормативно-справочную информацию.</w:t>
      </w:r>
    </w:p>
    <w:p w:rsidR="000A5665" w:rsidRPr="00976A9E" w:rsidRDefault="000A5665" w:rsidP="00BF34E3">
      <w:pPr>
        <w:spacing w:after="0" w:line="360" w:lineRule="auto"/>
        <w:ind w:firstLine="567"/>
        <w:jc w:val="both"/>
        <w:rPr>
          <w:rFonts w:ascii="Times New Roman" w:hAnsi="Times New Roman" w:cs="Times New Roman"/>
          <w:sz w:val="28"/>
          <w:szCs w:val="28"/>
        </w:rPr>
      </w:pPr>
      <w:r w:rsidRPr="00976A9E">
        <w:rPr>
          <w:rFonts w:ascii="Times New Roman" w:hAnsi="Times New Roman" w:cs="Times New Roman"/>
          <w:sz w:val="28"/>
          <w:szCs w:val="28"/>
        </w:rPr>
        <w:t>Минимизировать риск низкой вовлеченности сотрудников компании в проект можно следующими способами:</w:t>
      </w:r>
    </w:p>
    <w:p w:rsidR="000A5665" w:rsidRPr="00976A9E" w:rsidRDefault="000A5665" w:rsidP="006E377E">
      <w:pPr>
        <w:pStyle w:val="a3"/>
        <w:numPr>
          <w:ilvl w:val="0"/>
          <w:numId w:val="25"/>
        </w:numPr>
        <w:spacing w:after="0" w:line="360" w:lineRule="auto"/>
        <w:jc w:val="both"/>
        <w:rPr>
          <w:rFonts w:ascii="Times New Roman" w:hAnsi="Times New Roman" w:cs="Times New Roman"/>
          <w:sz w:val="28"/>
          <w:szCs w:val="28"/>
        </w:rPr>
      </w:pPr>
      <w:r w:rsidRPr="00976A9E">
        <w:rPr>
          <w:rFonts w:ascii="Times New Roman" w:hAnsi="Times New Roman" w:cs="Times New Roman"/>
          <w:sz w:val="28"/>
          <w:szCs w:val="28"/>
        </w:rPr>
        <w:t>постоянно информировать сотрудников компании о состоянии проекта, важности его для работы организации и поддержке со стороны руководства;</w:t>
      </w:r>
    </w:p>
    <w:p w:rsidR="000A5665" w:rsidRPr="00976A9E" w:rsidRDefault="000A5665" w:rsidP="006E377E">
      <w:pPr>
        <w:pStyle w:val="a3"/>
        <w:numPr>
          <w:ilvl w:val="0"/>
          <w:numId w:val="25"/>
        </w:numPr>
        <w:spacing w:after="0" w:line="360" w:lineRule="auto"/>
        <w:jc w:val="both"/>
        <w:rPr>
          <w:rFonts w:ascii="Times New Roman" w:hAnsi="Times New Roman" w:cs="Times New Roman"/>
          <w:sz w:val="28"/>
          <w:szCs w:val="28"/>
        </w:rPr>
      </w:pPr>
      <w:r w:rsidRPr="00976A9E">
        <w:rPr>
          <w:rFonts w:ascii="Times New Roman" w:hAnsi="Times New Roman" w:cs="Times New Roman"/>
          <w:sz w:val="28"/>
          <w:szCs w:val="28"/>
        </w:rPr>
        <w:lastRenderedPageBreak/>
        <w:t>создать систему мотивации сотрудников, занятых в проекте и в самом процессе обмена данными;</w:t>
      </w:r>
    </w:p>
    <w:p w:rsidR="000A5665" w:rsidRPr="00976A9E" w:rsidRDefault="000A5665" w:rsidP="006E377E">
      <w:pPr>
        <w:pStyle w:val="a3"/>
        <w:numPr>
          <w:ilvl w:val="0"/>
          <w:numId w:val="25"/>
        </w:numPr>
        <w:spacing w:after="0" w:line="360" w:lineRule="auto"/>
        <w:jc w:val="both"/>
        <w:rPr>
          <w:rFonts w:ascii="Times New Roman" w:hAnsi="Times New Roman" w:cs="Times New Roman"/>
          <w:sz w:val="28"/>
          <w:szCs w:val="28"/>
        </w:rPr>
      </w:pPr>
      <w:r w:rsidRPr="00976A9E">
        <w:rPr>
          <w:rFonts w:ascii="Times New Roman" w:hAnsi="Times New Roman" w:cs="Times New Roman"/>
          <w:sz w:val="28"/>
          <w:szCs w:val="28"/>
        </w:rPr>
        <w:t>привлечь будущих пользователей к тестированию системы защиты ИТ-инфраструктуры.</w:t>
      </w:r>
    </w:p>
    <w:p w:rsidR="000A5665" w:rsidRPr="00976A9E" w:rsidRDefault="000A5665" w:rsidP="00BF34E3">
      <w:pPr>
        <w:spacing w:after="0" w:line="360" w:lineRule="auto"/>
        <w:ind w:firstLine="567"/>
        <w:jc w:val="both"/>
        <w:rPr>
          <w:rFonts w:ascii="Times New Roman" w:hAnsi="Times New Roman" w:cs="Times New Roman"/>
          <w:sz w:val="28"/>
          <w:szCs w:val="28"/>
        </w:rPr>
      </w:pPr>
    </w:p>
    <w:p w:rsidR="006F6675" w:rsidRPr="00224F19" w:rsidRDefault="000A5665" w:rsidP="006F6675">
      <w:pPr>
        <w:pStyle w:val="2"/>
        <w:ind w:firstLine="567"/>
        <w:jc w:val="both"/>
      </w:pPr>
      <w:bookmarkStart w:id="12" w:name="_Toc365360439"/>
      <w:r w:rsidRPr="00976A9E">
        <w:t xml:space="preserve">3.2. </w:t>
      </w:r>
      <w:bookmarkEnd w:id="12"/>
      <w:r w:rsidR="00466803" w:rsidRPr="00466803">
        <w:t>Оценка целесообразных затрат на внедрение инноваций</w:t>
      </w:r>
      <w:r w:rsidR="00224F19" w:rsidRPr="00224F19">
        <w:t>.</w:t>
      </w:r>
    </w:p>
    <w:p w:rsidR="00282678" w:rsidRDefault="00282678" w:rsidP="00282678">
      <w:pPr>
        <w:spacing w:after="0" w:line="360" w:lineRule="auto"/>
        <w:ind w:firstLine="567"/>
        <w:jc w:val="both"/>
        <w:rPr>
          <w:rFonts w:ascii="Times New Roman" w:hAnsi="Times New Roman" w:cs="Times New Roman"/>
          <w:sz w:val="28"/>
          <w:szCs w:val="28"/>
        </w:rPr>
      </w:pPr>
      <w:r w:rsidRPr="00282678">
        <w:rPr>
          <w:rFonts w:ascii="Times New Roman" w:hAnsi="Times New Roman" w:cs="Times New Roman"/>
          <w:sz w:val="28"/>
          <w:szCs w:val="28"/>
        </w:rPr>
        <w:t>В настоящее время успех или неудачная деятельность многих высокотехнологичных компаний во всем мире связаны с использованием информационных</w:t>
      </w:r>
      <w:r>
        <w:rPr>
          <w:rFonts w:ascii="Times New Roman" w:hAnsi="Times New Roman" w:cs="Times New Roman"/>
          <w:sz w:val="28"/>
          <w:szCs w:val="28"/>
        </w:rPr>
        <w:t xml:space="preserve"> </w:t>
      </w:r>
      <w:r w:rsidRPr="00282678">
        <w:rPr>
          <w:rFonts w:ascii="Times New Roman" w:hAnsi="Times New Roman" w:cs="Times New Roman"/>
          <w:sz w:val="28"/>
          <w:szCs w:val="28"/>
        </w:rPr>
        <w:t>технологий (ИТ). Развитие информационных технологий требует от организаций постоянного увеличения расходов на эти цели. В этой связи отечественные</w:t>
      </w:r>
      <w:r>
        <w:rPr>
          <w:rFonts w:ascii="Times New Roman" w:hAnsi="Times New Roman" w:cs="Times New Roman"/>
          <w:sz w:val="28"/>
          <w:szCs w:val="28"/>
        </w:rPr>
        <w:t xml:space="preserve"> </w:t>
      </w:r>
      <w:r w:rsidRPr="00282678">
        <w:rPr>
          <w:rFonts w:ascii="Times New Roman" w:hAnsi="Times New Roman" w:cs="Times New Roman"/>
          <w:sz w:val="28"/>
          <w:szCs w:val="28"/>
        </w:rPr>
        <w:t>компании не являются исключением: инвестиции в развитие информационных</w:t>
      </w:r>
      <w:r>
        <w:rPr>
          <w:rFonts w:ascii="Times New Roman" w:hAnsi="Times New Roman" w:cs="Times New Roman"/>
          <w:sz w:val="28"/>
          <w:szCs w:val="28"/>
        </w:rPr>
        <w:t xml:space="preserve"> </w:t>
      </w:r>
      <w:r w:rsidRPr="00282678">
        <w:rPr>
          <w:rFonts w:ascii="Times New Roman" w:hAnsi="Times New Roman" w:cs="Times New Roman"/>
          <w:sz w:val="28"/>
          <w:szCs w:val="28"/>
        </w:rPr>
        <w:t>технологий составляют или должны составлять значительную часть общего</w:t>
      </w:r>
      <w:r>
        <w:rPr>
          <w:rFonts w:ascii="Times New Roman" w:hAnsi="Times New Roman" w:cs="Times New Roman"/>
          <w:sz w:val="28"/>
          <w:szCs w:val="28"/>
        </w:rPr>
        <w:t xml:space="preserve"> </w:t>
      </w:r>
      <w:r w:rsidRPr="00282678">
        <w:rPr>
          <w:rFonts w:ascii="Times New Roman" w:hAnsi="Times New Roman" w:cs="Times New Roman"/>
          <w:sz w:val="28"/>
          <w:szCs w:val="28"/>
        </w:rPr>
        <w:t>бюджета организации. При этом, принимая решения о будущем развитии информационной системы, руководство должно постоянно помнить о проблемах</w:t>
      </w:r>
      <w:r>
        <w:rPr>
          <w:rFonts w:ascii="Times New Roman" w:hAnsi="Times New Roman" w:cs="Times New Roman"/>
          <w:sz w:val="28"/>
          <w:szCs w:val="28"/>
        </w:rPr>
        <w:t xml:space="preserve"> </w:t>
      </w:r>
      <w:r w:rsidRPr="00282678">
        <w:rPr>
          <w:rFonts w:ascii="Times New Roman" w:hAnsi="Times New Roman" w:cs="Times New Roman"/>
          <w:sz w:val="28"/>
          <w:szCs w:val="28"/>
        </w:rPr>
        <w:t>эффективности работы этой системы и необходимости анализа и учета современных ИТ</w:t>
      </w:r>
      <w:r>
        <w:rPr>
          <w:rFonts w:ascii="Times New Roman" w:hAnsi="Times New Roman" w:cs="Times New Roman"/>
          <w:sz w:val="28"/>
          <w:szCs w:val="28"/>
        </w:rPr>
        <w:t>-</w:t>
      </w:r>
      <w:r w:rsidRPr="00282678">
        <w:rPr>
          <w:rFonts w:ascii="Times New Roman" w:hAnsi="Times New Roman" w:cs="Times New Roman"/>
          <w:sz w:val="28"/>
          <w:szCs w:val="28"/>
        </w:rPr>
        <w:t>тенденций.</w:t>
      </w:r>
    </w:p>
    <w:p w:rsidR="005A0172" w:rsidRDefault="005A0172" w:rsidP="005A017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Сегодня с</w:t>
      </w:r>
      <w:r w:rsidRPr="005A0172">
        <w:rPr>
          <w:rFonts w:ascii="Times New Roman" w:hAnsi="Times New Roman" w:cs="Times New Roman"/>
          <w:sz w:val="28"/>
          <w:szCs w:val="28"/>
        </w:rPr>
        <w:t xml:space="preserve">уществует ряд </w:t>
      </w:r>
      <w:r w:rsidR="005D1E7C">
        <w:rPr>
          <w:rFonts w:ascii="Times New Roman" w:hAnsi="Times New Roman" w:cs="Times New Roman"/>
          <w:sz w:val="28"/>
          <w:szCs w:val="28"/>
        </w:rPr>
        <w:t xml:space="preserve">инновационных </w:t>
      </w:r>
      <w:r w:rsidRPr="005A0172">
        <w:rPr>
          <w:rFonts w:ascii="Times New Roman" w:hAnsi="Times New Roman" w:cs="Times New Roman"/>
          <w:sz w:val="28"/>
          <w:szCs w:val="28"/>
        </w:rPr>
        <w:t>методов и подходов, позволяющих помочь ИТ</w:t>
      </w:r>
      <w:r>
        <w:rPr>
          <w:rFonts w:ascii="Times New Roman" w:hAnsi="Times New Roman" w:cs="Times New Roman"/>
          <w:sz w:val="28"/>
          <w:szCs w:val="28"/>
        </w:rPr>
        <w:t>-</w:t>
      </w:r>
      <w:r w:rsidRPr="005A0172">
        <w:rPr>
          <w:rFonts w:ascii="Times New Roman" w:hAnsi="Times New Roman" w:cs="Times New Roman"/>
          <w:sz w:val="28"/>
          <w:szCs w:val="28"/>
        </w:rPr>
        <w:t>менеджерам</w:t>
      </w:r>
      <w:r>
        <w:rPr>
          <w:rFonts w:ascii="Times New Roman" w:hAnsi="Times New Roman" w:cs="Times New Roman"/>
          <w:sz w:val="28"/>
          <w:szCs w:val="28"/>
        </w:rPr>
        <w:t xml:space="preserve"> и владельцам компаний принимать верные стратегические решения для планирования и эффективного управления информационной инфраструктурой предприятия. Самые широко известные и часто применяемые это:</w:t>
      </w:r>
    </w:p>
    <w:p w:rsidR="00BD0606" w:rsidRDefault="00BD0606" w:rsidP="005A0172">
      <w:pPr>
        <w:spacing w:after="0" w:line="360" w:lineRule="auto"/>
        <w:ind w:firstLine="567"/>
        <w:jc w:val="both"/>
        <w:rPr>
          <w:rFonts w:ascii="Times New Roman" w:hAnsi="Times New Roman" w:cs="Times New Roman"/>
          <w:sz w:val="28"/>
          <w:szCs w:val="28"/>
        </w:rPr>
      </w:pPr>
    </w:p>
    <w:p w:rsidR="005A0172" w:rsidRPr="00B53C32" w:rsidRDefault="005A0172" w:rsidP="006E377E">
      <w:pPr>
        <w:pStyle w:val="a3"/>
        <w:numPr>
          <w:ilvl w:val="0"/>
          <w:numId w:val="39"/>
        </w:numPr>
        <w:spacing w:after="0" w:line="360" w:lineRule="auto"/>
        <w:jc w:val="both"/>
        <w:rPr>
          <w:rFonts w:ascii="Times New Roman" w:hAnsi="Times New Roman" w:cs="Times New Roman"/>
          <w:sz w:val="28"/>
          <w:szCs w:val="28"/>
        </w:rPr>
      </w:pPr>
      <w:r w:rsidRPr="005A0172">
        <w:rPr>
          <w:rFonts w:ascii="Times New Roman" w:hAnsi="Times New Roman" w:cs="Times New Roman"/>
          <w:sz w:val="28"/>
          <w:szCs w:val="28"/>
        </w:rPr>
        <w:t xml:space="preserve">Оценка совокупной ценности возможностей </w:t>
      </w:r>
      <w:r w:rsidR="00796416">
        <w:rPr>
          <w:rFonts w:ascii="Times New Roman" w:hAnsi="Times New Roman" w:cs="Times New Roman"/>
          <w:sz w:val="28"/>
          <w:szCs w:val="28"/>
        </w:rPr>
        <w:t xml:space="preserve">информационных технологий </w:t>
      </w:r>
      <w:r w:rsidRPr="005A0172">
        <w:rPr>
          <w:rFonts w:ascii="Times New Roman" w:hAnsi="Times New Roman" w:cs="Times New Roman"/>
          <w:sz w:val="28"/>
          <w:szCs w:val="28"/>
        </w:rPr>
        <w:t xml:space="preserve"> </w:t>
      </w:r>
      <w:r w:rsidRPr="00B53C32">
        <w:rPr>
          <w:rFonts w:ascii="Times New Roman" w:hAnsi="Times New Roman" w:cs="Times New Roman"/>
          <w:sz w:val="28"/>
          <w:szCs w:val="28"/>
        </w:rPr>
        <w:t>– Total Value o</w:t>
      </w:r>
      <w:r w:rsidRPr="00B53C32">
        <w:rPr>
          <w:rFonts w:ascii="Times New Roman" w:hAnsi="Times New Roman" w:cs="Times New Roman"/>
          <w:sz w:val="28"/>
          <w:szCs w:val="28"/>
          <w:lang w:val="en-US"/>
        </w:rPr>
        <w:t>f</w:t>
      </w:r>
      <w:r w:rsidRPr="00B53C32">
        <w:rPr>
          <w:rFonts w:ascii="Times New Roman" w:hAnsi="Times New Roman" w:cs="Times New Roman"/>
          <w:sz w:val="28"/>
          <w:szCs w:val="28"/>
        </w:rPr>
        <w:t xml:space="preserve"> Opportunity (TVO)</w:t>
      </w:r>
    </w:p>
    <w:p w:rsidR="005A0172" w:rsidRPr="00B53C32" w:rsidRDefault="005A0172" w:rsidP="006E377E">
      <w:pPr>
        <w:pStyle w:val="a3"/>
        <w:numPr>
          <w:ilvl w:val="0"/>
          <w:numId w:val="39"/>
        </w:numPr>
        <w:spacing w:after="0" w:line="360" w:lineRule="auto"/>
        <w:jc w:val="both"/>
        <w:rPr>
          <w:rFonts w:ascii="Times New Roman" w:hAnsi="Times New Roman" w:cs="Times New Roman"/>
          <w:sz w:val="28"/>
          <w:szCs w:val="28"/>
        </w:rPr>
      </w:pPr>
      <w:r w:rsidRPr="005A0172">
        <w:rPr>
          <w:rFonts w:ascii="Times New Roman" w:hAnsi="Times New Roman" w:cs="Times New Roman"/>
          <w:sz w:val="28"/>
          <w:szCs w:val="28"/>
        </w:rPr>
        <w:t xml:space="preserve">Оценка совокупной стоимости владения </w:t>
      </w:r>
      <w:r w:rsidRPr="00B53C32">
        <w:rPr>
          <w:rFonts w:ascii="Times New Roman" w:hAnsi="Times New Roman" w:cs="Times New Roman"/>
          <w:sz w:val="28"/>
          <w:szCs w:val="28"/>
        </w:rPr>
        <w:t xml:space="preserve">– </w:t>
      </w:r>
      <w:r w:rsidRPr="00B53C32">
        <w:rPr>
          <w:rFonts w:ascii="Times New Roman" w:hAnsi="Times New Roman" w:cs="Times New Roman"/>
          <w:sz w:val="28"/>
          <w:szCs w:val="28"/>
          <w:lang w:val="en-US"/>
        </w:rPr>
        <w:t>Total</w:t>
      </w:r>
      <w:r w:rsidRPr="00B53C32">
        <w:rPr>
          <w:rFonts w:ascii="Times New Roman" w:hAnsi="Times New Roman" w:cs="Times New Roman"/>
          <w:sz w:val="28"/>
          <w:szCs w:val="28"/>
        </w:rPr>
        <w:t xml:space="preserve"> </w:t>
      </w:r>
      <w:r w:rsidRPr="00B53C32">
        <w:rPr>
          <w:rFonts w:ascii="Times New Roman" w:hAnsi="Times New Roman" w:cs="Times New Roman"/>
          <w:sz w:val="28"/>
          <w:szCs w:val="28"/>
          <w:lang w:val="en-US"/>
        </w:rPr>
        <w:t>Cost</w:t>
      </w:r>
      <w:r w:rsidRPr="00B53C32">
        <w:rPr>
          <w:rFonts w:ascii="Times New Roman" w:hAnsi="Times New Roman" w:cs="Times New Roman"/>
          <w:sz w:val="28"/>
          <w:szCs w:val="28"/>
        </w:rPr>
        <w:t xml:space="preserve"> </w:t>
      </w:r>
      <w:r w:rsidRPr="00B53C32">
        <w:rPr>
          <w:rFonts w:ascii="Times New Roman" w:hAnsi="Times New Roman" w:cs="Times New Roman"/>
          <w:sz w:val="28"/>
          <w:szCs w:val="28"/>
          <w:lang w:val="en-US"/>
        </w:rPr>
        <w:t>of</w:t>
      </w:r>
      <w:r w:rsidRPr="00B53C32">
        <w:rPr>
          <w:rFonts w:ascii="Times New Roman" w:hAnsi="Times New Roman" w:cs="Times New Roman"/>
          <w:sz w:val="28"/>
          <w:szCs w:val="28"/>
        </w:rPr>
        <w:t xml:space="preserve"> </w:t>
      </w:r>
      <w:r w:rsidRPr="00B53C32">
        <w:rPr>
          <w:rFonts w:ascii="Times New Roman" w:hAnsi="Times New Roman" w:cs="Times New Roman"/>
          <w:sz w:val="28"/>
          <w:szCs w:val="28"/>
          <w:lang w:val="en-US"/>
        </w:rPr>
        <w:t>Ownership</w:t>
      </w:r>
      <w:r w:rsidRPr="00B53C32">
        <w:rPr>
          <w:rFonts w:ascii="Times New Roman" w:hAnsi="Times New Roman" w:cs="Times New Roman"/>
          <w:sz w:val="28"/>
          <w:szCs w:val="28"/>
        </w:rPr>
        <w:t xml:space="preserve"> (</w:t>
      </w:r>
      <w:r w:rsidRPr="00B53C32">
        <w:rPr>
          <w:rFonts w:ascii="Times New Roman" w:hAnsi="Times New Roman" w:cs="Times New Roman"/>
          <w:sz w:val="28"/>
          <w:szCs w:val="28"/>
          <w:lang w:val="en-US"/>
        </w:rPr>
        <w:t>TCO</w:t>
      </w:r>
      <w:r w:rsidRPr="00B53C32">
        <w:rPr>
          <w:rFonts w:ascii="Times New Roman" w:hAnsi="Times New Roman" w:cs="Times New Roman"/>
          <w:sz w:val="28"/>
          <w:szCs w:val="28"/>
        </w:rPr>
        <w:t>)</w:t>
      </w:r>
    </w:p>
    <w:p w:rsidR="00796416" w:rsidRPr="005A0172" w:rsidRDefault="00796416" w:rsidP="00796416">
      <w:pPr>
        <w:pStyle w:val="a3"/>
        <w:spacing w:after="0" w:line="360" w:lineRule="auto"/>
        <w:ind w:left="1287"/>
        <w:jc w:val="both"/>
        <w:rPr>
          <w:rFonts w:ascii="Times New Roman" w:hAnsi="Times New Roman" w:cs="Times New Roman"/>
          <w:sz w:val="28"/>
          <w:szCs w:val="28"/>
        </w:rPr>
      </w:pPr>
    </w:p>
    <w:p w:rsidR="005A0172" w:rsidRPr="00796416" w:rsidRDefault="00796416" w:rsidP="006F6675">
      <w:pPr>
        <w:spacing w:after="0" w:line="360" w:lineRule="auto"/>
        <w:ind w:firstLine="567"/>
        <w:jc w:val="both"/>
        <w:rPr>
          <w:rFonts w:ascii="Times New Roman" w:hAnsi="Times New Roman" w:cs="Times New Roman"/>
          <w:b/>
          <w:sz w:val="28"/>
          <w:szCs w:val="28"/>
          <w:lang w:val="en-US"/>
        </w:rPr>
      </w:pPr>
      <w:r w:rsidRPr="00796416">
        <w:rPr>
          <w:rFonts w:ascii="Times New Roman" w:hAnsi="Times New Roman" w:cs="Times New Roman"/>
          <w:b/>
          <w:sz w:val="28"/>
          <w:szCs w:val="28"/>
          <w:lang w:val="en-US"/>
        </w:rPr>
        <w:t>Total Value of Opportunity (TVO)</w:t>
      </w:r>
    </w:p>
    <w:p w:rsidR="00796416" w:rsidRPr="00796416" w:rsidRDefault="00796416" w:rsidP="00796416">
      <w:pPr>
        <w:spacing w:after="0" w:line="360" w:lineRule="auto"/>
        <w:ind w:firstLine="567"/>
        <w:jc w:val="both"/>
        <w:rPr>
          <w:rFonts w:ascii="Times New Roman" w:hAnsi="Times New Roman" w:cs="Times New Roman"/>
          <w:sz w:val="28"/>
          <w:szCs w:val="28"/>
        </w:rPr>
      </w:pPr>
      <w:r w:rsidRPr="00796416">
        <w:rPr>
          <w:rFonts w:ascii="Times New Roman" w:hAnsi="Times New Roman" w:cs="Times New Roman"/>
          <w:sz w:val="28"/>
          <w:szCs w:val="28"/>
        </w:rPr>
        <w:lastRenderedPageBreak/>
        <w:t>Существуют различные способы полноценного количественного и качественного анализа того вклада, который информационные технологии вносят в достижение конечного результата компании. Одним из способов доказательства</w:t>
      </w:r>
      <w:r>
        <w:rPr>
          <w:rFonts w:ascii="Times New Roman" w:hAnsi="Times New Roman" w:cs="Times New Roman"/>
          <w:sz w:val="28"/>
          <w:szCs w:val="28"/>
        </w:rPr>
        <w:t xml:space="preserve"> </w:t>
      </w:r>
      <w:r w:rsidRPr="00796416">
        <w:rPr>
          <w:rFonts w:ascii="Times New Roman" w:hAnsi="Times New Roman" w:cs="Times New Roman"/>
          <w:sz w:val="28"/>
          <w:szCs w:val="28"/>
        </w:rPr>
        <w:t>эффективности проектов в области информационных технологий является</w:t>
      </w:r>
      <w:r>
        <w:rPr>
          <w:rFonts w:ascii="Times New Roman" w:hAnsi="Times New Roman" w:cs="Times New Roman"/>
          <w:sz w:val="28"/>
          <w:szCs w:val="28"/>
        </w:rPr>
        <w:t xml:space="preserve"> </w:t>
      </w:r>
      <w:r w:rsidRPr="00796416">
        <w:rPr>
          <w:rFonts w:ascii="Times New Roman" w:hAnsi="Times New Roman" w:cs="Times New Roman"/>
          <w:sz w:val="28"/>
          <w:szCs w:val="28"/>
        </w:rPr>
        <w:t xml:space="preserve">принятие логичной тиражируемой методологии оценки. </w:t>
      </w:r>
      <w:r w:rsidRPr="00796416">
        <w:rPr>
          <w:rFonts w:ascii="Times New Roman" w:hAnsi="Times New Roman" w:cs="Times New Roman"/>
          <w:sz w:val="28"/>
          <w:szCs w:val="28"/>
          <w:lang w:val="en-US"/>
        </w:rPr>
        <w:t>TVO</w:t>
      </w:r>
      <w:r w:rsidRPr="00796416">
        <w:rPr>
          <w:rFonts w:ascii="Times New Roman" w:hAnsi="Times New Roman" w:cs="Times New Roman"/>
          <w:sz w:val="28"/>
          <w:szCs w:val="28"/>
        </w:rPr>
        <w:t xml:space="preserve"> (</w:t>
      </w:r>
      <w:r w:rsidRPr="00796416">
        <w:rPr>
          <w:rFonts w:ascii="Times New Roman" w:hAnsi="Times New Roman" w:cs="Times New Roman"/>
          <w:sz w:val="28"/>
          <w:szCs w:val="28"/>
          <w:lang w:val="en-US"/>
        </w:rPr>
        <w:t>Total</w:t>
      </w:r>
      <w:r w:rsidRPr="00796416">
        <w:rPr>
          <w:rFonts w:ascii="Times New Roman" w:hAnsi="Times New Roman" w:cs="Times New Roman"/>
          <w:sz w:val="28"/>
          <w:szCs w:val="28"/>
        </w:rPr>
        <w:t xml:space="preserve"> </w:t>
      </w:r>
      <w:r w:rsidRPr="00796416">
        <w:rPr>
          <w:rFonts w:ascii="Times New Roman" w:hAnsi="Times New Roman" w:cs="Times New Roman"/>
          <w:sz w:val="28"/>
          <w:szCs w:val="28"/>
          <w:lang w:val="en-US"/>
        </w:rPr>
        <w:t>Value</w:t>
      </w:r>
      <w:r w:rsidRPr="00796416">
        <w:rPr>
          <w:rFonts w:ascii="Times New Roman" w:hAnsi="Times New Roman" w:cs="Times New Roman"/>
          <w:sz w:val="28"/>
          <w:szCs w:val="28"/>
        </w:rPr>
        <w:t xml:space="preserve"> </w:t>
      </w:r>
      <w:r w:rsidRPr="00796416">
        <w:rPr>
          <w:rFonts w:ascii="Times New Roman" w:hAnsi="Times New Roman" w:cs="Times New Roman"/>
          <w:sz w:val="28"/>
          <w:szCs w:val="28"/>
          <w:lang w:val="en-US"/>
        </w:rPr>
        <w:t>of</w:t>
      </w:r>
      <w:r>
        <w:rPr>
          <w:rFonts w:ascii="Times New Roman" w:hAnsi="Times New Roman" w:cs="Times New Roman"/>
          <w:sz w:val="28"/>
          <w:szCs w:val="28"/>
        </w:rPr>
        <w:t xml:space="preserve"> </w:t>
      </w:r>
      <w:r w:rsidRPr="00796416">
        <w:rPr>
          <w:rFonts w:ascii="Times New Roman" w:hAnsi="Times New Roman" w:cs="Times New Roman"/>
          <w:sz w:val="28"/>
          <w:szCs w:val="28"/>
          <w:lang w:val="en-US"/>
        </w:rPr>
        <w:t>Opportunity</w:t>
      </w:r>
      <w:r w:rsidRPr="00796416">
        <w:rPr>
          <w:rFonts w:ascii="Times New Roman" w:hAnsi="Times New Roman" w:cs="Times New Roman"/>
          <w:sz w:val="28"/>
          <w:szCs w:val="28"/>
        </w:rPr>
        <w:t>) – общая оценка возможностей – стандартная методология на</w:t>
      </w:r>
      <w:r>
        <w:rPr>
          <w:rFonts w:ascii="Times New Roman" w:hAnsi="Times New Roman" w:cs="Times New Roman"/>
          <w:sz w:val="28"/>
          <w:szCs w:val="28"/>
        </w:rPr>
        <w:t xml:space="preserve"> </w:t>
      </w:r>
      <w:r w:rsidRPr="00796416">
        <w:rPr>
          <w:rFonts w:ascii="Times New Roman" w:hAnsi="Times New Roman" w:cs="Times New Roman"/>
          <w:sz w:val="28"/>
          <w:szCs w:val="28"/>
        </w:rPr>
        <w:t>основе метрик для всестороннего инвестиционного анализа любых ИТ</w:t>
      </w:r>
      <w:r>
        <w:rPr>
          <w:rFonts w:ascii="Times New Roman" w:hAnsi="Times New Roman" w:cs="Times New Roman"/>
          <w:sz w:val="28"/>
          <w:szCs w:val="28"/>
        </w:rPr>
        <w:t>-</w:t>
      </w:r>
      <w:r w:rsidRPr="00796416">
        <w:rPr>
          <w:rFonts w:ascii="Times New Roman" w:hAnsi="Times New Roman" w:cs="Times New Roman"/>
          <w:sz w:val="28"/>
          <w:szCs w:val="28"/>
        </w:rPr>
        <w:t>инициатив для бизнеса. Такая методология помогает идентифицировать и контролировать инвестиции, которые оказывают самое непосредственное воздействие</w:t>
      </w:r>
      <w:r>
        <w:rPr>
          <w:rFonts w:ascii="Times New Roman" w:hAnsi="Times New Roman" w:cs="Times New Roman"/>
          <w:sz w:val="28"/>
          <w:szCs w:val="28"/>
        </w:rPr>
        <w:t xml:space="preserve"> </w:t>
      </w:r>
      <w:r w:rsidRPr="00796416">
        <w:rPr>
          <w:rFonts w:ascii="Times New Roman" w:hAnsi="Times New Roman" w:cs="Times New Roman"/>
          <w:sz w:val="28"/>
          <w:szCs w:val="28"/>
        </w:rPr>
        <w:t>на финансовое оздоровление организации. Конечная цель оценки инвестиций</w:t>
      </w:r>
      <w:r>
        <w:rPr>
          <w:rFonts w:ascii="Times New Roman" w:hAnsi="Times New Roman" w:cs="Times New Roman"/>
          <w:sz w:val="28"/>
          <w:szCs w:val="28"/>
        </w:rPr>
        <w:t xml:space="preserve"> </w:t>
      </w:r>
      <w:r w:rsidRPr="00796416">
        <w:rPr>
          <w:rFonts w:ascii="Times New Roman" w:hAnsi="Times New Roman" w:cs="Times New Roman"/>
          <w:sz w:val="28"/>
          <w:szCs w:val="28"/>
        </w:rPr>
        <w:t>заключается в установлении прямой связи между инвестициями в информационные технологии и результатами работы компании.</w:t>
      </w:r>
      <w:r>
        <w:rPr>
          <w:rFonts w:ascii="Times New Roman" w:hAnsi="Times New Roman" w:cs="Times New Roman"/>
          <w:sz w:val="28"/>
          <w:szCs w:val="28"/>
        </w:rPr>
        <w:t xml:space="preserve"> </w:t>
      </w:r>
    </w:p>
    <w:p w:rsidR="00796416" w:rsidRPr="00796416" w:rsidRDefault="00796416" w:rsidP="00796416">
      <w:pPr>
        <w:spacing w:after="0" w:line="360" w:lineRule="auto"/>
        <w:ind w:firstLine="567"/>
        <w:jc w:val="both"/>
        <w:rPr>
          <w:rFonts w:ascii="Times New Roman" w:hAnsi="Times New Roman" w:cs="Times New Roman"/>
          <w:sz w:val="28"/>
          <w:szCs w:val="28"/>
        </w:rPr>
      </w:pPr>
      <w:r w:rsidRPr="00796416">
        <w:rPr>
          <w:rFonts w:ascii="Times New Roman" w:hAnsi="Times New Roman" w:cs="Times New Roman"/>
          <w:sz w:val="28"/>
          <w:szCs w:val="28"/>
        </w:rPr>
        <w:t>Для обоснования инвестиций в информационные технологии предлагается</w:t>
      </w:r>
      <w:r>
        <w:rPr>
          <w:rFonts w:ascii="Times New Roman" w:hAnsi="Times New Roman" w:cs="Times New Roman"/>
          <w:sz w:val="28"/>
          <w:szCs w:val="28"/>
        </w:rPr>
        <w:t xml:space="preserve"> </w:t>
      </w:r>
      <w:r w:rsidRPr="00796416">
        <w:rPr>
          <w:rFonts w:ascii="Times New Roman" w:hAnsi="Times New Roman" w:cs="Times New Roman"/>
          <w:sz w:val="28"/>
          <w:szCs w:val="28"/>
        </w:rPr>
        <w:t>использовать методологию оценки их совокупной ценности для бизнеса (</w:t>
      </w:r>
      <w:r w:rsidRPr="00796416">
        <w:rPr>
          <w:rFonts w:ascii="Times New Roman" w:hAnsi="Times New Roman" w:cs="Times New Roman"/>
          <w:sz w:val="28"/>
          <w:szCs w:val="28"/>
          <w:lang w:val="en-US"/>
        </w:rPr>
        <w:t>Total</w:t>
      </w:r>
      <w:r>
        <w:rPr>
          <w:rFonts w:ascii="Times New Roman" w:hAnsi="Times New Roman" w:cs="Times New Roman"/>
          <w:sz w:val="28"/>
          <w:szCs w:val="28"/>
        </w:rPr>
        <w:t xml:space="preserve"> </w:t>
      </w:r>
      <w:r w:rsidRPr="00796416">
        <w:rPr>
          <w:rFonts w:ascii="Times New Roman" w:hAnsi="Times New Roman" w:cs="Times New Roman"/>
          <w:sz w:val="28"/>
          <w:szCs w:val="28"/>
          <w:lang w:val="en-US"/>
        </w:rPr>
        <w:t>Value</w:t>
      </w:r>
      <w:r w:rsidRPr="00796416">
        <w:rPr>
          <w:rFonts w:ascii="Times New Roman" w:hAnsi="Times New Roman" w:cs="Times New Roman"/>
          <w:sz w:val="28"/>
          <w:szCs w:val="28"/>
        </w:rPr>
        <w:t xml:space="preserve"> </w:t>
      </w:r>
      <w:r w:rsidRPr="00796416">
        <w:rPr>
          <w:rFonts w:ascii="Times New Roman" w:hAnsi="Times New Roman" w:cs="Times New Roman"/>
          <w:sz w:val="28"/>
          <w:szCs w:val="28"/>
          <w:lang w:val="en-US"/>
        </w:rPr>
        <w:t>of</w:t>
      </w:r>
      <w:r w:rsidRPr="00796416">
        <w:rPr>
          <w:rFonts w:ascii="Times New Roman" w:hAnsi="Times New Roman" w:cs="Times New Roman"/>
          <w:sz w:val="28"/>
          <w:szCs w:val="28"/>
        </w:rPr>
        <w:t xml:space="preserve"> </w:t>
      </w:r>
      <w:r w:rsidRPr="00796416">
        <w:rPr>
          <w:rFonts w:ascii="Times New Roman" w:hAnsi="Times New Roman" w:cs="Times New Roman"/>
          <w:sz w:val="28"/>
          <w:szCs w:val="28"/>
          <w:lang w:val="en-US"/>
        </w:rPr>
        <w:t>Opportunity</w:t>
      </w:r>
      <w:r w:rsidRPr="00796416">
        <w:rPr>
          <w:rFonts w:ascii="Times New Roman" w:hAnsi="Times New Roman" w:cs="Times New Roman"/>
          <w:sz w:val="28"/>
          <w:szCs w:val="28"/>
        </w:rPr>
        <w:t xml:space="preserve"> – </w:t>
      </w:r>
      <w:r w:rsidRPr="00796416">
        <w:rPr>
          <w:rFonts w:ascii="Times New Roman" w:hAnsi="Times New Roman" w:cs="Times New Roman"/>
          <w:sz w:val="28"/>
          <w:szCs w:val="28"/>
          <w:lang w:val="en-US"/>
        </w:rPr>
        <w:t>TVO</w:t>
      </w:r>
      <w:r w:rsidRPr="00796416">
        <w:rPr>
          <w:rFonts w:ascii="Times New Roman" w:hAnsi="Times New Roman" w:cs="Times New Roman"/>
          <w:sz w:val="28"/>
          <w:szCs w:val="28"/>
        </w:rPr>
        <w:t>).</w:t>
      </w:r>
      <w:r w:rsidR="00FF3096">
        <w:rPr>
          <w:rStyle w:val="a6"/>
          <w:rFonts w:ascii="Times New Roman" w:hAnsi="Times New Roman" w:cs="Times New Roman"/>
          <w:sz w:val="28"/>
          <w:szCs w:val="28"/>
        </w:rPr>
        <w:footnoteReference w:id="76"/>
      </w:r>
    </w:p>
    <w:p w:rsidR="00796416" w:rsidRPr="00796416" w:rsidRDefault="00796416" w:rsidP="00796416">
      <w:pPr>
        <w:spacing w:after="0" w:line="360" w:lineRule="auto"/>
        <w:ind w:firstLine="567"/>
        <w:jc w:val="both"/>
        <w:rPr>
          <w:rFonts w:ascii="Times New Roman" w:hAnsi="Times New Roman" w:cs="Times New Roman"/>
          <w:sz w:val="28"/>
          <w:szCs w:val="28"/>
        </w:rPr>
      </w:pPr>
      <w:r w:rsidRPr="00796416">
        <w:rPr>
          <w:rFonts w:ascii="Times New Roman" w:hAnsi="Times New Roman" w:cs="Times New Roman"/>
          <w:sz w:val="28"/>
          <w:szCs w:val="28"/>
        </w:rPr>
        <w:t xml:space="preserve">Данная методология позволяет оценить, </w:t>
      </w:r>
      <w:r>
        <w:rPr>
          <w:rFonts w:ascii="Times New Roman" w:hAnsi="Times New Roman" w:cs="Times New Roman"/>
          <w:sz w:val="28"/>
          <w:szCs w:val="28"/>
        </w:rPr>
        <w:t>как инвестиции в конкретную тех</w:t>
      </w:r>
      <w:r w:rsidRPr="00796416">
        <w:rPr>
          <w:rFonts w:ascii="Times New Roman" w:hAnsi="Times New Roman" w:cs="Times New Roman"/>
          <w:sz w:val="28"/>
          <w:szCs w:val="28"/>
        </w:rPr>
        <w:t xml:space="preserve">нологию отразятся на успешности бизнеса. Результаты в равной степени зависят как от эффективности самого предприятия и используемой системы отчетности, так и от самой технологии. </w:t>
      </w:r>
      <w:r w:rsidRPr="00796416">
        <w:rPr>
          <w:rFonts w:ascii="Times New Roman" w:hAnsi="Times New Roman" w:cs="Times New Roman"/>
          <w:sz w:val="28"/>
          <w:szCs w:val="28"/>
          <w:lang w:val="en-US"/>
        </w:rPr>
        <w:t>TVO</w:t>
      </w:r>
      <w:r w:rsidRPr="00796416">
        <w:rPr>
          <w:rFonts w:ascii="Times New Roman" w:hAnsi="Times New Roman" w:cs="Times New Roman"/>
          <w:sz w:val="28"/>
          <w:szCs w:val="28"/>
        </w:rPr>
        <w:t xml:space="preserve"> дает более полное представление</w:t>
      </w:r>
      <w:r>
        <w:rPr>
          <w:rFonts w:ascii="Times New Roman" w:hAnsi="Times New Roman" w:cs="Times New Roman"/>
          <w:sz w:val="28"/>
          <w:szCs w:val="28"/>
        </w:rPr>
        <w:t xml:space="preserve"> </w:t>
      </w:r>
      <w:r w:rsidRPr="00796416">
        <w:rPr>
          <w:rFonts w:ascii="Times New Roman" w:hAnsi="Times New Roman" w:cs="Times New Roman"/>
          <w:sz w:val="28"/>
          <w:szCs w:val="28"/>
        </w:rPr>
        <w:t>о последствиях бизнес</w:t>
      </w:r>
      <w:r>
        <w:rPr>
          <w:rFonts w:ascii="Times New Roman" w:hAnsi="Times New Roman" w:cs="Times New Roman"/>
          <w:sz w:val="28"/>
          <w:szCs w:val="28"/>
        </w:rPr>
        <w:t>-</w:t>
      </w:r>
      <w:r w:rsidRPr="00796416">
        <w:rPr>
          <w:rFonts w:ascii="Times New Roman" w:hAnsi="Times New Roman" w:cs="Times New Roman"/>
          <w:sz w:val="28"/>
          <w:szCs w:val="28"/>
        </w:rPr>
        <w:t>инициатив в сфере информационных технологий и устраняет своего рода языковый барьер между управленцами и специалистами</w:t>
      </w:r>
      <w:r>
        <w:rPr>
          <w:rFonts w:ascii="Times New Roman" w:hAnsi="Times New Roman" w:cs="Times New Roman"/>
          <w:sz w:val="28"/>
          <w:szCs w:val="28"/>
        </w:rPr>
        <w:t xml:space="preserve"> </w:t>
      </w:r>
      <w:r w:rsidRPr="00796416">
        <w:rPr>
          <w:rFonts w:ascii="Times New Roman" w:hAnsi="Times New Roman" w:cs="Times New Roman"/>
          <w:sz w:val="28"/>
          <w:szCs w:val="28"/>
        </w:rPr>
        <w:t>в области информационных технологий, позволяя более четко демонстрировать, как технологическая инициатива отразится на бизнесе.</w:t>
      </w:r>
    </w:p>
    <w:p w:rsidR="00796416" w:rsidRPr="00796416" w:rsidRDefault="00796416" w:rsidP="00796416">
      <w:pPr>
        <w:spacing w:after="0" w:line="360" w:lineRule="auto"/>
        <w:ind w:firstLine="567"/>
        <w:jc w:val="both"/>
        <w:rPr>
          <w:rFonts w:ascii="Times New Roman" w:hAnsi="Times New Roman" w:cs="Times New Roman"/>
          <w:sz w:val="28"/>
          <w:szCs w:val="28"/>
        </w:rPr>
      </w:pPr>
      <w:r w:rsidRPr="00796416">
        <w:rPr>
          <w:rFonts w:ascii="Times New Roman" w:hAnsi="Times New Roman" w:cs="Times New Roman"/>
          <w:sz w:val="28"/>
          <w:szCs w:val="28"/>
        </w:rPr>
        <w:t xml:space="preserve">В рамках методологии </w:t>
      </w:r>
      <w:r w:rsidRPr="00796416">
        <w:rPr>
          <w:rFonts w:ascii="Times New Roman" w:hAnsi="Times New Roman" w:cs="Times New Roman"/>
          <w:sz w:val="28"/>
          <w:szCs w:val="28"/>
          <w:lang w:val="en-US"/>
        </w:rPr>
        <w:t>TVO</w:t>
      </w:r>
      <w:r w:rsidRPr="00796416">
        <w:rPr>
          <w:rFonts w:ascii="Times New Roman" w:hAnsi="Times New Roman" w:cs="Times New Roman"/>
          <w:sz w:val="28"/>
          <w:szCs w:val="28"/>
        </w:rPr>
        <w:t xml:space="preserve"> определяются следующие параметры:</w:t>
      </w:r>
    </w:p>
    <w:p w:rsidR="00796416" w:rsidRPr="00796416" w:rsidRDefault="00796416" w:rsidP="00796416">
      <w:pPr>
        <w:spacing w:after="0" w:line="360" w:lineRule="auto"/>
        <w:ind w:firstLine="567"/>
        <w:jc w:val="both"/>
        <w:rPr>
          <w:rFonts w:ascii="Times New Roman" w:hAnsi="Times New Roman" w:cs="Times New Roman"/>
          <w:sz w:val="28"/>
          <w:szCs w:val="28"/>
        </w:rPr>
      </w:pPr>
      <w:r w:rsidRPr="00796416">
        <w:rPr>
          <w:rFonts w:ascii="Times New Roman" w:hAnsi="Times New Roman" w:cs="Times New Roman"/>
          <w:sz w:val="28"/>
          <w:szCs w:val="28"/>
        </w:rPr>
        <w:t>● ценность для бизнеса, которую принесет ИТ</w:t>
      </w:r>
      <w:r w:rsidR="00BD0606">
        <w:rPr>
          <w:rFonts w:ascii="Times New Roman" w:hAnsi="Times New Roman" w:cs="Times New Roman"/>
          <w:sz w:val="28"/>
          <w:szCs w:val="28"/>
        </w:rPr>
        <w:t>-</w:t>
      </w:r>
      <w:r w:rsidRPr="00796416">
        <w:rPr>
          <w:rFonts w:ascii="Times New Roman" w:hAnsi="Times New Roman" w:cs="Times New Roman"/>
          <w:sz w:val="28"/>
          <w:szCs w:val="28"/>
        </w:rPr>
        <w:t>инициатива;</w:t>
      </w:r>
    </w:p>
    <w:p w:rsidR="00796416" w:rsidRPr="00796416" w:rsidRDefault="00796416" w:rsidP="00796416">
      <w:pPr>
        <w:spacing w:after="0" w:line="360" w:lineRule="auto"/>
        <w:ind w:firstLine="567"/>
        <w:jc w:val="both"/>
        <w:rPr>
          <w:rFonts w:ascii="Times New Roman" w:hAnsi="Times New Roman" w:cs="Times New Roman"/>
          <w:sz w:val="28"/>
          <w:szCs w:val="28"/>
        </w:rPr>
      </w:pPr>
      <w:r w:rsidRPr="00796416">
        <w:rPr>
          <w:rFonts w:ascii="Times New Roman" w:hAnsi="Times New Roman" w:cs="Times New Roman"/>
          <w:sz w:val="28"/>
          <w:szCs w:val="28"/>
        </w:rPr>
        <w:t>● риски, относящиеся к данной инициативе;</w:t>
      </w:r>
    </w:p>
    <w:p w:rsidR="00796416" w:rsidRPr="00796416" w:rsidRDefault="00796416" w:rsidP="00796416">
      <w:pPr>
        <w:spacing w:after="0" w:line="360" w:lineRule="auto"/>
        <w:ind w:firstLine="567"/>
        <w:jc w:val="both"/>
        <w:rPr>
          <w:rFonts w:ascii="Times New Roman" w:hAnsi="Times New Roman" w:cs="Times New Roman"/>
          <w:sz w:val="28"/>
          <w:szCs w:val="28"/>
        </w:rPr>
      </w:pPr>
      <w:r w:rsidRPr="00796416">
        <w:rPr>
          <w:rFonts w:ascii="Times New Roman" w:hAnsi="Times New Roman" w:cs="Times New Roman"/>
          <w:sz w:val="28"/>
          <w:szCs w:val="28"/>
        </w:rPr>
        <w:lastRenderedPageBreak/>
        <w:t>● способность организации воплотить решение успешно.</w:t>
      </w:r>
    </w:p>
    <w:p w:rsidR="00796416" w:rsidRPr="00796416" w:rsidRDefault="00796416" w:rsidP="00796416">
      <w:pPr>
        <w:spacing w:after="0" w:line="360" w:lineRule="auto"/>
        <w:ind w:firstLine="567"/>
        <w:jc w:val="both"/>
        <w:rPr>
          <w:rFonts w:ascii="Times New Roman" w:hAnsi="Times New Roman" w:cs="Times New Roman"/>
          <w:sz w:val="28"/>
          <w:szCs w:val="28"/>
        </w:rPr>
      </w:pPr>
      <w:r w:rsidRPr="00796416">
        <w:rPr>
          <w:rFonts w:ascii="Times New Roman" w:hAnsi="Times New Roman" w:cs="Times New Roman"/>
          <w:sz w:val="28"/>
          <w:szCs w:val="28"/>
        </w:rPr>
        <w:t>Для оценки ценности информационных технологий для бизнеса рассматривается целый ряд ключ</w:t>
      </w:r>
      <w:r>
        <w:rPr>
          <w:rFonts w:ascii="Times New Roman" w:hAnsi="Times New Roman" w:cs="Times New Roman"/>
          <w:sz w:val="28"/>
          <w:szCs w:val="28"/>
        </w:rPr>
        <w:t>евых показателей.</w:t>
      </w:r>
    </w:p>
    <w:p w:rsidR="00796416" w:rsidRPr="00796416" w:rsidRDefault="00796416" w:rsidP="00796416">
      <w:pPr>
        <w:spacing w:after="0" w:line="360" w:lineRule="auto"/>
        <w:ind w:firstLine="567"/>
        <w:jc w:val="both"/>
        <w:rPr>
          <w:rFonts w:ascii="Times New Roman" w:hAnsi="Times New Roman" w:cs="Times New Roman"/>
          <w:sz w:val="28"/>
          <w:szCs w:val="28"/>
        </w:rPr>
      </w:pPr>
      <w:r w:rsidRPr="00796416">
        <w:rPr>
          <w:rFonts w:ascii="Times New Roman" w:hAnsi="Times New Roman" w:cs="Times New Roman"/>
          <w:sz w:val="28"/>
          <w:szCs w:val="28"/>
        </w:rPr>
        <w:t>Данный подход позволяет повысить степень понимания бизнес</w:t>
      </w:r>
      <w:r>
        <w:rPr>
          <w:rFonts w:ascii="Times New Roman" w:hAnsi="Times New Roman" w:cs="Times New Roman"/>
          <w:sz w:val="28"/>
          <w:szCs w:val="28"/>
        </w:rPr>
        <w:t>-</w:t>
      </w:r>
      <w:r w:rsidRPr="00796416">
        <w:rPr>
          <w:rFonts w:ascii="Times New Roman" w:hAnsi="Times New Roman" w:cs="Times New Roman"/>
          <w:sz w:val="28"/>
          <w:szCs w:val="28"/>
        </w:rPr>
        <w:t>руководителями эффекта от ИТ</w:t>
      </w:r>
      <w:r>
        <w:rPr>
          <w:rFonts w:ascii="Times New Roman" w:hAnsi="Times New Roman" w:cs="Times New Roman"/>
          <w:sz w:val="28"/>
          <w:szCs w:val="28"/>
        </w:rPr>
        <w:t>-</w:t>
      </w:r>
      <w:r w:rsidRPr="00796416">
        <w:rPr>
          <w:rFonts w:ascii="Times New Roman" w:hAnsi="Times New Roman" w:cs="Times New Roman"/>
          <w:sz w:val="28"/>
          <w:szCs w:val="28"/>
        </w:rPr>
        <w:t xml:space="preserve">инициатив. </w:t>
      </w:r>
    </w:p>
    <w:p w:rsidR="00796416" w:rsidRPr="00796416" w:rsidRDefault="00796416" w:rsidP="00796416">
      <w:pPr>
        <w:spacing w:after="0" w:line="360" w:lineRule="auto"/>
        <w:ind w:firstLine="567"/>
        <w:jc w:val="both"/>
        <w:rPr>
          <w:rFonts w:ascii="Times New Roman" w:hAnsi="Times New Roman" w:cs="Times New Roman"/>
          <w:sz w:val="28"/>
          <w:szCs w:val="28"/>
        </w:rPr>
      </w:pPr>
      <w:r w:rsidRPr="00796416">
        <w:rPr>
          <w:rFonts w:ascii="Times New Roman" w:hAnsi="Times New Roman" w:cs="Times New Roman"/>
          <w:sz w:val="28"/>
          <w:szCs w:val="28"/>
        </w:rPr>
        <w:t>Формирование системы показателей, оценивающих ИТ</w:t>
      </w:r>
      <w:r w:rsidR="00BD0606">
        <w:rPr>
          <w:rFonts w:ascii="Times New Roman" w:hAnsi="Times New Roman" w:cs="Times New Roman"/>
          <w:sz w:val="28"/>
          <w:szCs w:val="28"/>
        </w:rPr>
        <w:t>-</w:t>
      </w:r>
      <w:r w:rsidRPr="00796416">
        <w:rPr>
          <w:rFonts w:ascii="Times New Roman" w:hAnsi="Times New Roman" w:cs="Times New Roman"/>
          <w:sz w:val="28"/>
          <w:szCs w:val="28"/>
        </w:rPr>
        <w:t>инициативы на</w:t>
      </w:r>
      <w:r>
        <w:rPr>
          <w:rFonts w:ascii="Times New Roman" w:hAnsi="Times New Roman" w:cs="Times New Roman"/>
          <w:sz w:val="28"/>
          <w:szCs w:val="28"/>
        </w:rPr>
        <w:t xml:space="preserve"> </w:t>
      </w:r>
      <w:r w:rsidRPr="00796416">
        <w:rPr>
          <w:rFonts w:ascii="Times New Roman" w:hAnsi="Times New Roman" w:cs="Times New Roman"/>
          <w:sz w:val="28"/>
          <w:szCs w:val="28"/>
        </w:rPr>
        <w:t xml:space="preserve">основе методологии </w:t>
      </w:r>
      <w:r w:rsidRPr="00796416">
        <w:rPr>
          <w:rFonts w:ascii="Times New Roman" w:hAnsi="Times New Roman" w:cs="Times New Roman"/>
          <w:sz w:val="28"/>
          <w:szCs w:val="28"/>
          <w:lang w:val="en-US"/>
        </w:rPr>
        <w:t>TVO</w:t>
      </w:r>
      <w:r w:rsidRPr="00796416">
        <w:rPr>
          <w:rFonts w:ascii="Times New Roman" w:hAnsi="Times New Roman" w:cs="Times New Roman"/>
          <w:sz w:val="28"/>
          <w:szCs w:val="28"/>
        </w:rPr>
        <w:t>, и дальнейший их контроль позволят организации</w:t>
      </w:r>
      <w:r>
        <w:rPr>
          <w:rFonts w:ascii="Times New Roman" w:hAnsi="Times New Roman" w:cs="Times New Roman"/>
          <w:sz w:val="28"/>
          <w:szCs w:val="28"/>
        </w:rPr>
        <w:t xml:space="preserve"> </w:t>
      </w:r>
      <w:r w:rsidRPr="00796416">
        <w:rPr>
          <w:rFonts w:ascii="Times New Roman" w:hAnsi="Times New Roman" w:cs="Times New Roman"/>
          <w:sz w:val="28"/>
          <w:szCs w:val="28"/>
        </w:rPr>
        <w:t>решить проблему ранжирования ИТ+проектов по их пользе и стоимости с целью определения приоритетных проектов.</w:t>
      </w:r>
    </w:p>
    <w:p w:rsidR="005A0172" w:rsidRPr="00796416" w:rsidRDefault="00796416" w:rsidP="00796416">
      <w:pPr>
        <w:spacing w:after="0" w:line="360" w:lineRule="auto"/>
        <w:ind w:firstLine="567"/>
        <w:jc w:val="both"/>
        <w:rPr>
          <w:rFonts w:ascii="Times New Roman" w:hAnsi="Times New Roman" w:cs="Times New Roman"/>
          <w:sz w:val="28"/>
          <w:szCs w:val="28"/>
        </w:rPr>
      </w:pPr>
      <w:r w:rsidRPr="00796416">
        <w:rPr>
          <w:rFonts w:ascii="Times New Roman" w:hAnsi="Times New Roman" w:cs="Times New Roman"/>
          <w:sz w:val="28"/>
          <w:szCs w:val="28"/>
        </w:rPr>
        <w:t>В результате в организации устанавливается подход к определению и сбору</w:t>
      </w:r>
      <w:r>
        <w:rPr>
          <w:rFonts w:ascii="Times New Roman" w:hAnsi="Times New Roman" w:cs="Times New Roman"/>
          <w:sz w:val="28"/>
          <w:szCs w:val="28"/>
        </w:rPr>
        <w:t xml:space="preserve"> </w:t>
      </w:r>
      <w:r w:rsidRPr="00796416">
        <w:rPr>
          <w:rFonts w:ascii="Times New Roman" w:hAnsi="Times New Roman" w:cs="Times New Roman"/>
          <w:sz w:val="28"/>
          <w:szCs w:val="28"/>
        </w:rPr>
        <w:t xml:space="preserve">параметров </w:t>
      </w:r>
      <w:r w:rsidRPr="00796416">
        <w:rPr>
          <w:rFonts w:ascii="Times New Roman" w:hAnsi="Times New Roman" w:cs="Times New Roman"/>
          <w:sz w:val="28"/>
          <w:szCs w:val="28"/>
          <w:lang w:val="en-US"/>
        </w:rPr>
        <w:t>TVO</w:t>
      </w:r>
      <w:r w:rsidRPr="00796416">
        <w:rPr>
          <w:rFonts w:ascii="Times New Roman" w:hAnsi="Times New Roman" w:cs="Times New Roman"/>
          <w:sz w:val="28"/>
          <w:szCs w:val="28"/>
        </w:rPr>
        <w:t>, формированию показателей деятельности ИТ</w:t>
      </w:r>
      <w:r>
        <w:rPr>
          <w:rFonts w:ascii="Times New Roman" w:hAnsi="Times New Roman" w:cs="Times New Roman"/>
          <w:sz w:val="28"/>
          <w:szCs w:val="28"/>
        </w:rPr>
        <w:t>-</w:t>
      </w:r>
      <w:r w:rsidRPr="00796416">
        <w:rPr>
          <w:rFonts w:ascii="Times New Roman" w:hAnsi="Times New Roman" w:cs="Times New Roman"/>
          <w:sz w:val="28"/>
          <w:szCs w:val="28"/>
        </w:rPr>
        <w:t>службы, учитывающих и влияние информационных технологий на бизнес, и развитие инфраструктуры ИТ.</w:t>
      </w:r>
    </w:p>
    <w:p w:rsidR="00BD0606" w:rsidRDefault="00BD0606" w:rsidP="006F6675">
      <w:pPr>
        <w:spacing w:after="0" w:line="360" w:lineRule="auto"/>
        <w:ind w:firstLine="567"/>
        <w:jc w:val="both"/>
        <w:rPr>
          <w:rFonts w:ascii="Times New Roman" w:hAnsi="Times New Roman" w:cs="Times New Roman"/>
          <w:sz w:val="28"/>
          <w:szCs w:val="28"/>
        </w:rPr>
      </w:pPr>
    </w:p>
    <w:p w:rsidR="00BD0606" w:rsidRPr="00BD0606" w:rsidRDefault="00BD0606" w:rsidP="00BD0606">
      <w:pPr>
        <w:spacing w:after="0" w:line="360" w:lineRule="auto"/>
        <w:ind w:firstLine="567"/>
        <w:jc w:val="both"/>
        <w:rPr>
          <w:rFonts w:ascii="Times New Roman" w:hAnsi="Times New Roman" w:cs="Times New Roman"/>
          <w:b/>
          <w:sz w:val="28"/>
          <w:szCs w:val="28"/>
          <w:lang w:val="en-US"/>
        </w:rPr>
      </w:pPr>
      <w:r w:rsidRPr="00BD0606">
        <w:rPr>
          <w:rFonts w:ascii="Times New Roman" w:hAnsi="Times New Roman" w:cs="Times New Roman"/>
          <w:b/>
          <w:sz w:val="28"/>
          <w:szCs w:val="28"/>
          <w:lang w:val="en-US"/>
        </w:rPr>
        <w:t>Total Cost of Ownership (TCO)</w:t>
      </w:r>
    </w:p>
    <w:p w:rsidR="00BD0606" w:rsidRPr="00BD0606" w:rsidRDefault="00BD0606" w:rsidP="00BD0606">
      <w:pPr>
        <w:spacing w:after="0" w:line="360" w:lineRule="auto"/>
        <w:ind w:firstLine="567"/>
        <w:jc w:val="both"/>
        <w:rPr>
          <w:rFonts w:ascii="Times New Roman" w:hAnsi="Times New Roman" w:cs="Times New Roman"/>
          <w:sz w:val="28"/>
          <w:szCs w:val="28"/>
        </w:rPr>
      </w:pPr>
      <w:r w:rsidRPr="00BD0606">
        <w:rPr>
          <w:rFonts w:ascii="Times New Roman" w:hAnsi="Times New Roman" w:cs="Times New Roman"/>
          <w:sz w:val="28"/>
          <w:szCs w:val="28"/>
        </w:rPr>
        <w:t>Методология оценки ТСО предназначена:</w:t>
      </w:r>
    </w:p>
    <w:p w:rsidR="00BD0606" w:rsidRPr="00BD0606" w:rsidRDefault="00BD0606" w:rsidP="00BD0606">
      <w:pPr>
        <w:spacing w:after="0" w:line="360" w:lineRule="auto"/>
        <w:ind w:firstLine="567"/>
        <w:jc w:val="both"/>
        <w:rPr>
          <w:rFonts w:ascii="Times New Roman" w:hAnsi="Times New Roman" w:cs="Times New Roman"/>
          <w:sz w:val="28"/>
          <w:szCs w:val="28"/>
        </w:rPr>
      </w:pPr>
      <w:r w:rsidRPr="00BD0606">
        <w:rPr>
          <w:rFonts w:ascii="Times New Roman" w:hAnsi="Times New Roman" w:cs="Times New Roman"/>
          <w:sz w:val="28"/>
          <w:szCs w:val="28"/>
        </w:rPr>
        <w:t>● для получения полной информации о среде распределенных вычислений и совокупной стоимости владения;</w:t>
      </w:r>
    </w:p>
    <w:p w:rsidR="00BD0606" w:rsidRPr="00BD0606" w:rsidRDefault="00BD0606" w:rsidP="00BD0606">
      <w:pPr>
        <w:spacing w:after="0" w:line="360" w:lineRule="auto"/>
        <w:ind w:firstLine="567"/>
        <w:jc w:val="both"/>
        <w:rPr>
          <w:rFonts w:ascii="Times New Roman" w:hAnsi="Times New Roman" w:cs="Times New Roman"/>
          <w:sz w:val="28"/>
          <w:szCs w:val="28"/>
        </w:rPr>
      </w:pPr>
      <w:r w:rsidRPr="00BD0606">
        <w:rPr>
          <w:rFonts w:ascii="Times New Roman" w:hAnsi="Times New Roman" w:cs="Times New Roman"/>
          <w:sz w:val="28"/>
          <w:szCs w:val="28"/>
        </w:rPr>
        <w:t>● для сравнения подразделений организации между собой, а также с другими организациями, аналогичными по функциональным возможностям;</w:t>
      </w:r>
    </w:p>
    <w:p w:rsidR="00BD0606" w:rsidRPr="00BD0606" w:rsidRDefault="00BD0606" w:rsidP="00BD0606">
      <w:pPr>
        <w:spacing w:after="0" w:line="360" w:lineRule="auto"/>
        <w:ind w:firstLine="567"/>
        <w:jc w:val="both"/>
        <w:rPr>
          <w:rFonts w:ascii="Times New Roman" w:hAnsi="Times New Roman" w:cs="Times New Roman"/>
          <w:sz w:val="28"/>
          <w:szCs w:val="28"/>
        </w:rPr>
      </w:pPr>
      <w:r w:rsidRPr="00BD0606">
        <w:rPr>
          <w:rFonts w:ascii="Times New Roman" w:hAnsi="Times New Roman" w:cs="Times New Roman"/>
          <w:sz w:val="28"/>
          <w:szCs w:val="28"/>
        </w:rPr>
        <w:t>● для оптимизации инвестиций путем непрерывного повышения качества</w:t>
      </w:r>
      <w:r>
        <w:rPr>
          <w:rFonts w:ascii="Times New Roman" w:hAnsi="Times New Roman" w:cs="Times New Roman"/>
          <w:sz w:val="28"/>
          <w:szCs w:val="28"/>
        </w:rPr>
        <w:t xml:space="preserve"> </w:t>
      </w:r>
      <w:r w:rsidRPr="00BD0606">
        <w:rPr>
          <w:rFonts w:ascii="Times New Roman" w:hAnsi="Times New Roman" w:cs="Times New Roman"/>
          <w:sz w:val="28"/>
          <w:szCs w:val="28"/>
        </w:rPr>
        <w:t>инвестиций, технологии, организации, процессов, степени удовлетворенности конечных пользователей.</w:t>
      </w:r>
    </w:p>
    <w:p w:rsidR="00BD0606" w:rsidRPr="00BD0606" w:rsidRDefault="00BD0606" w:rsidP="00BD0606">
      <w:pPr>
        <w:spacing w:after="0" w:line="360" w:lineRule="auto"/>
        <w:ind w:firstLine="567"/>
        <w:jc w:val="both"/>
        <w:rPr>
          <w:rFonts w:ascii="Times New Roman" w:hAnsi="Times New Roman" w:cs="Times New Roman"/>
          <w:sz w:val="28"/>
          <w:szCs w:val="28"/>
        </w:rPr>
      </w:pPr>
      <w:r w:rsidRPr="00BD0606">
        <w:rPr>
          <w:rFonts w:ascii="Times New Roman" w:hAnsi="Times New Roman" w:cs="Times New Roman"/>
          <w:sz w:val="28"/>
          <w:szCs w:val="28"/>
        </w:rPr>
        <w:t>ТСО представляет собой набор методологий, моделей и средств для и</w:t>
      </w:r>
      <w:r w:rsidR="00FF3096">
        <w:rPr>
          <w:rFonts w:ascii="Times New Roman" w:hAnsi="Times New Roman" w:cs="Times New Roman"/>
          <w:sz w:val="28"/>
          <w:szCs w:val="28"/>
        </w:rPr>
        <w:t>зучения совокупных затрат какой-либо ИТ-</w:t>
      </w:r>
      <w:r w:rsidRPr="00BD0606">
        <w:rPr>
          <w:rFonts w:ascii="Times New Roman" w:hAnsi="Times New Roman" w:cs="Times New Roman"/>
          <w:sz w:val="28"/>
          <w:szCs w:val="28"/>
        </w:rPr>
        <w:t>системы, которая поддерживает выполнение определенной деятельности на качественном уровне обслуживания (уровне услуг). Основные компоненты ТСО – “прямые” и “непрямые” затраты.</w:t>
      </w:r>
    </w:p>
    <w:p w:rsidR="00BD0606" w:rsidRPr="00BD0606" w:rsidRDefault="00BD0606" w:rsidP="00BD0606">
      <w:pPr>
        <w:spacing w:after="0" w:line="360" w:lineRule="auto"/>
        <w:ind w:firstLine="567"/>
        <w:jc w:val="both"/>
        <w:rPr>
          <w:rFonts w:ascii="Times New Roman" w:hAnsi="Times New Roman" w:cs="Times New Roman"/>
          <w:sz w:val="28"/>
          <w:szCs w:val="28"/>
        </w:rPr>
      </w:pPr>
      <w:r w:rsidRPr="00BD0606">
        <w:rPr>
          <w:rFonts w:ascii="Times New Roman" w:hAnsi="Times New Roman" w:cs="Times New Roman"/>
          <w:sz w:val="28"/>
          <w:szCs w:val="28"/>
        </w:rPr>
        <w:lastRenderedPageBreak/>
        <w:t>Прямые затраты включают как капитальные компоненты (ассоциируемые</w:t>
      </w:r>
      <w:r>
        <w:rPr>
          <w:rFonts w:ascii="Times New Roman" w:hAnsi="Times New Roman" w:cs="Times New Roman"/>
          <w:sz w:val="28"/>
          <w:szCs w:val="28"/>
        </w:rPr>
        <w:t xml:space="preserve"> </w:t>
      </w:r>
      <w:r w:rsidRPr="00BD0606">
        <w:rPr>
          <w:rFonts w:ascii="Times New Roman" w:hAnsi="Times New Roman" w:cs="Times New Roman"/>
          <w:sz w:val="28"/>
          <w:szCs w:val="28"/>
        </w:rPr>
        <w:t>с фиксированными активами или собственностью), так и трудозатраты, которые учитываются в категориях операций и администрирования. Сюда же относят затраты на услуги удаленных пользователей, аутсорсинг и др., связанные</w:t>
      </w:r>
      <w:r>
        <w:rPr>
          <w:rFonts w:ascii="Times New Roman" w:hAnsi="Times New Roman" w:cs="Times New Roman"/>
          <w:sz w:val="28"/>
          <w:szCs w:val="28"/>
        </w:rPr>
        <w:t xml:space="preserve"> </w:t>
      </w:r>
      <w:r w:rsidRPr="00BD0606">
        <w:rPr>
          <w:rFonts w:ascii="Times New Roman" w:hAnsi="Times New Roman" w:cs="Times New Roman"/>
          <w:sz w:val="28"/>
          <w:szCs w:val="28"/>
        </w:rPr>
        <w:t>с поддержкой деятельности организации.</w:t>
      </w:r>
    </w:p>
    <w:p w:rsidR="00BD0606" w:rsidRPr="00BD0606" w:rsidRDefault="00BD0606" w:rsidP="00BD0606">
      <w:pPr>
        <w:spacing w:after="0" w:line="360" w:lineRule="auto"/>
        <w:ind w:firstLine="567"/>
        <w:jc w:val="both"/>
        <w:rPr>
          <w:rFonts w:ascii="Times New Roman" w:hAnsi="Times New Roman" w:cs="Times New Roman"/>
          <w:sz w:val="28"/>
          <w:szCs w:val="28"/>
        </w:rPr>
      </w:pPr>
      <w:r w:rsidRPr="00BD0606">
        <w:rPr>
          <w:rFonts w:ascii="Times New Roman" w:hAnsi="Times New Roman" w:cs="Times New Roman"/>
          <w:sz w:val="28"/>
          <w:szCs w:val="28"/>
        </w:rPr>
        <w:t>Непрямые затраты отражают влияние системы на пользователей посредством таких измеримых показателей, как простои и “зависания” системы, затраты на операции и поддержку (не относящиеся к прямым затратам). Очень</w:t>
      </w:r>
      <w:r>
        <w:rPr>
          <w:rFonts w:ascii="Times New Roman" w:hAnsi="Times New Roman" w:cs="Times New Roman"/>
          <w:sz w:val="28"/>
          <w:szCs w:val="28"/>
        </w:rPr>
        <w:t xml:space="preserve"> </w:t>
      </w:r>
      <w:r w:rsidRPr="00BD0606">
        <w:rPr>
          <w:rFonts w:ascii="Times New Roman" w:hAnsi="Times New Roman" w:cs="Times New Roman"/>
          <w:sz w:val="28"/>
          <w:szCs w:val="28"/>
        </w:rPr>
        <w:t>часто непрямые затраты играют значительную роль, так как они не задействуются бюджетом, не выявляются явно в анализе затрат, что в конечном счете</w:t>
      </w:r>
      <w:r>
        <w:rPr>
          <w:rFonts w:ascii="Times New Roman" w:hAnsi="Times New Roman" w:cs="Times New Roman"/>
          <w:sz w:val="28"/>
          <w:szCs w:val="28"/>
        </w:rPr>
        <w:t xml:space="preserve"> </w:t>
      </w:r>
      <w:r w:rsidRPr="00BD0606">
        <w:rPr>
          <w:rFonts w:ascii="Times New Roman" w:hAnsi="Times New Roman" w:cs="Times New Roman"/>
          <w:sz w:val="28"/>
          <w:szCs w:val="28"/>
        </w:rPr>
        <w:t>может привести к росту “скрытых” затрат пользователя.</w:t>
      </w:r>
    </w:p>
    <w:p w:rsidR="00BD0606" w:rsidRPr="00BD0606" w:rsidRDefault="00BD0606" w:rsidP="00BD0606">
      <w:pPr>
        <w:spacing w:after="0" w:line="360" w:lineRule="auto"/>
        <w:ind w:firstLine="567"/>
        <w:jc w:val="both"/>
        <w:rPr>
          <w:rFonts w:ascii="Times New Roman" w:hAnsi="Times New Roman" w:cs="Times New Roman"/>
          <w:sz w:val="28"/>
          <w:szCs w:val="28"/>
        </w:rPr>
      </w:pPr>
      <w:r w:rsidRPr="00BD0606">
        <w:rPr>
          <w:rFonts w:ascii="Times New Roman" w:hAnsi="Times New Roman" w:cs="Times New Roman"/>
          <w:sz w:val="28"/>
          <w:szCs w:val="28"/>
        </w:rPr>
        <w:t>Концепция ТСО была выдвинута Gartner Group в 1986–1987 гг. Для некоторого класса систем существует своя специфика определения этой</w:t>
      </w:r>
      <w:r w:rsidR="00FF3096">
        <w:rPr>
          <w:rFonts w:ascii="Times New Roman" w:hAnsi="Times New Roman" w:cs="Times New Roman"/>
          <w:sz w:val="28"/>
          <w:szCs w:val="28"/>
        </w:rPr>
        <w:t xml:space="preserve"> </w:t>
      </w:r>
      <w:r w:rsidRPr="00BD0606">
        <w:rPr>
          <w:rFonts w:ascii="Times New Roman" w:hAnsi="Times New Roman" w:cs="Times New Roman"/>
          <w:sz w:val="28"/>
          <w:szCs w:val="28"/>
        </w:rPr>
        <w:t>модели.</w:t>
      </w:r>
    </w:p>
    <w:p w:rsidR="00BD0606" w:rsidRDefault="00BD0606" w:rsidP="00BD0606">
      <w:pPr>
        <w:spacing w:after="0" w:line="360" w:lineRule="auto"/>
        <w:ind w:firstLine="567"/>
        <w:jc w:val="both"/>
        <w:rPr>
          <w:rFonts w:ascii="Times New Roman" w:hAnsi="Times New Roman" w:cs="Times New Roman"/>
          <w:sz w:val="28"/>
          <w:szCs w:val="28"/>
        </w:rPr>
      </w:pPr>
      <w:r w:rsidRPr="00BD0606">
        <w:rPr>
          <w:rFonts w:ascii="Times New Roman" w:hAnsi="Times New Roman" w:cs="Times New Roman"/>
          <w:sz w:val="28"/>
          <w:szCs w:val="28"/>
        </w:rPr>
        <w:t>ТСО является ключевым количественным показателем ИТ/ИС в компании,</w:t>
      </w:r>
      <w:r>
        <w:rPr>
          <w:rFonts w:ascii="Times New Roman" w:hAnsi="Times New Roman" w:cs="Times New Roman"/>
          <w:sz w:val="28"/>
          <w:szCs w:val="28"/>
        </w:rPr>
        <w:t xml:space="preserve"> </w:t>
      </w:r>
      <w:r w:rsidRPr="00BD0606">
        <w:rPr>
          <w:rFonts w:ascii="Times New Roman" w:hAnsi="Times New Roman" w:cs="Times New Roman"/>
          <w:sz w:val="28"/>
          <w:szCs w:val="28"/>
        </w:rPr>
        <w:t>так как позволяет оценить совокупные затраты на информационные технологии, проанализировать их и, соответственно, управлять ИТ</w:t>
      </w:r>
      <w:r>
        <w:rPr>
          <w:rFonts w:ascii="Times New Roman" w:hAnsi="Times New Roman" w:cs="Times New Roman"/>
          <w:sz w:val="28"/>
          <w:szCs w:val="28"/>
        </w:rPr>
        <w:t>-</w:t>
      </w:r>
      <w:r w:rsidRPr="00BD0606">
        <w:rPr>
          <w:rFonts w:ascii="Times New Roman" w:hAnsi="Times New Roman" w:cs="Times New Roman"/>
          <w:sz w:val="28"/>
          <w:szCs w:val="28"/>
        </w:rPr>
        <w:t>затратами</w:t>
      </w:r>
      <w:r>
        <w:rPr>
          <w:rFonts w:ascii="Times New Roman" w:hAnsi="Times New Roman" w:cs="Times New Roman"/>
          <w:sz w:val="28"/>
          <w:szCs w:val="28"/>
        </w:rPr>
        <w:t xml:space="preserve"> </w:t>
      </w:r>
      <w:r w:rsidRPr="00BD0606">
        <w:rPr>
          <w:rFonts w:ascii="Times New Roman" w:hAnsi="Times New Roman" w:cs="Times New Roman"/>
          <w:sz w:val="28"/>
          <w:szCs w:val="28"/>
        </w:rPr>
        <w:t>(ИТ</w:t>
      </w:r>
      <w:r>
        <w:rPr>
          <w:rFonts w:ascii="Times New Roman" w:hAnsi="Times New Roman" w:cs="Times New Roman"/>
          <w:sz w:val="28"/>
          <w:szCs w:val="28"/>
        </w:rPr>
        <w:t>-</w:t>
      </w:r>
      <w:r w:rsidRPr="00BD0606">
        <w:rPr>
          <w:rFonts w:ascii="Times New Roman" w:hAnsi="Times New Roman" w:cs="Times New Roman"/>
          <w:sz w:val="28"/>
          <w:szCs w:val="28"/>
        </w:rPr>
        <w:t>бюджетом) для достижения наилучшей отдачи от информационных технологий.</w:t>
      </w:r>
    </w:p>
    <w:p w:rsidR="00BD0606" w:rsidRPr="00BD0606" w:rsidRDefault="00BD0606" w:rsidP="00BD0606">
      <w:pPr>
        <w:spacing w:after="0" w:line="360" w:lineRule="auto"/>
        <w:ind w:firstLine="567"/>
        <w:jc w:val="both"/>
        <w:rPr>
          <w:rFonts w:ascii="Times New Roman" w:hAnsi="Times New Roman" w:cs="Times New Roman"/>
          <w:sz w:val="28"/>
          <w:szCs w:val="28"/>
        </w:rPr>
      </w:pPr>
      <w:r w:rsidRPr="00BD0606">
        <w:rPr>
          <w:rFonts w:ascii="Times New Roman" w:hAnsi="Times New Roman" w:cs="Times New Roman"/>
          <w:sz w:val="28"/>
          <w:szCs w:val="28"/>
        </w:rPr>
        <w:t>В настоящий момент концепция ТСО является общепринятой для оценки</w:t>
      </w:r>
      <w:r>
        <w:rPr>
          <w:rFonts w:ascii="Times New Roman" w:hAnsi="Times New Roman" w:cs="Times New Roman"/>
          <w:sz w:val="28"/>
          <w:szCs w:val="28"/>
        </w:rPr>
        <w:t xml:space="preserve"> </w:t>
      </w:r>
      <w:r w:rsidRPr="00BD0606">
        <w:rPr>
          <w:rFonts w:ascii="Times New Roman" w:hAnsi="Times New Roman" w:cs="Times New Roman"/>
          <w:sz w:val="28"/>
          <w:szCs w:val="28"/>
        </w:rPr>
        <w:t>эффективности информационных технологий, и работы по управлению ТСО</w:t>
      </w:r>
      <w:r>
        <w:rPr>
          <w:rFonts w:ascii="Times New Roman" w:hAnsi="Times New Roman" w:cs="Times New Roman"/>
          <w:sz w:val="28"/>
          <w:szCs w:val="28"/>
        </w:rPr>
        <w:t xml:space="preserve"> </w:t>
      </w:r>
      <w:r w:rsidRPr="00BD0606">
        <w:rPr>
          <w:rFonts w:ascii="Times New Roman" w:hAnsi="Times New Roman" w:cs="Times New Roman"/>
          <w:sz w:val="28"/>
          <w:szCs w:val="28"/>
        </w:rPr>
        <w:t>счит</w:t>
      </w:r>
      <w:r w:rsidR="00FF3096">
        <w:rPr>
          <w:rFonts w:ascii="Times New Roman" w:hAnsi="Times New Roman" w:cs="Times New Roman"/>
          <w:sz w:val="28"/>
          <w:szCs w:val="28"/>
        </w:rPr>
        <w:t>аются частью плановой работы ИТ-менеджеров (ИТ-</w:t>
      </w:r>
      <w:r w:rsidRPr="00BD0606">
        <w:rPr>
          <w:rFonts w:ascii="Times New Roman" w:hAnsi="Times New Roman" w:cs="Times New Roman"/>
          <w:sz w:val="28"/>
          <w:szCs w:val="28"/>
        </w:rPr>
        <w:t>департамента) западных компаний.</w:t>
      </w:r>
    </w:p>
    <w:p w:rsidR="00BD0606" w:rsidRPr="00BD0606" w:rsidRDefault="00BD0606" w:rsidP="00BD0606">
      <w:pPr>
        <w:spacing w:after="0" w:line="360" w:lineRule="auto"/>
        <w:ind w:firstLine="567"/>
        <w:jc w:val="both"/>
        <w:rPr>
          <w:rFonts w:ascii="Times New Roman" w:hAnsi="Times New Roman" w:cs="Times New Roman"/>
          <w:sz w:val="28"/>
          <w:szCs w:val="28"/>
        </w:rPr>
      </w:pPr>
      <w:r w:rsidRPr="00BD0606">
        <w:rPr>
          <w:rFonts w:ascii="Times New Roman" w:hAnsi="Times New Roman" w:cs="Times New Roman"/>
          <w:sz w:val="28"/>
          <w:szCs w:val="28"/>
        </w:rPr>
        <w:t>Некоторые специалисты приводят целый ряд аргументов в пользу данного</w:t>
      </w:r>
      <w:r>
        <w:rPr>
          <w:rFonts w:ascii="Times New Roman" w:hAnsi="Times New Roman" w:cs="Times New Roman"/>
          <w:sz w:val="28"/>
          <w:szCs w:val="28"/>
        </w:rPr>
        <w:t xml:space="preserve"> </w:t>
      </w:r>
      <w:r w:rsidRPr="00BD0606">
        <w:rPr>
          <w:rFonts w:ascii="Times New Roman" w:hAnsi="Times New Roman" w:cs="Times New Roman"/>
          <w:sz w:val="28"/>
          <w:szCs w:val="28"/>
        </w:rPr>
        <w:t>подхода, которые рассмотрены ниже.</w:t>
      </w:r>
      <w:r w:rsidR="00FF3096">
        <w:rPr>
          <w:rStyle w:val="a6"/>
          <w:rFonts w:ascii="Times New Roman" w:hAnsi="Times New Roman" w:cs="Times New Roman"/>
          <w:sz w:val="28"/>
          <w:szCs w:val="28"/>
        </w:rPr>
        <w:footnoteReference w:id="77"/>
      </w:r>
    </w:p>
    <w:p w:rsidR="00BD0606" w:rsidRPr="00BD0606" w:rsidRDefault="00BD0606" w:rsidP="00BD0606">
      <w:pPr>
        <w:spacing w:after="0" w:line="360" w:lineRule="auto"/>
        <w:ind w:firstLine="567"/>
        <w:jc w:val="both"/>
        <w:rPr>
          <w:rFonts w:ascii="Times New Roman" w:hAnsi="Times New Roman" w:cs="Times New Roman"/>
          <w:sz w:val="28"/>
          <w:szCs w:val="28"/>
        </w:rPr>
      </w:pPr>
      <w:r w:rsidRPr="00BD0606">
        <w:rPr>
          <w:rFonts w:ascii="Times New Roman" w:hAnsi="Times New Roman" w:cs="Times New Roman"/>
          <w:sz w:val="28"/>
          <w:szCs w:val="28"/>
        </w:rPr>
        <w:lastRenderedPageBreak/>
        <w:t>Измерение ТСО применяется как для “навед</w:t>
      </w:r>
      <w:r w:rsidR="00FF3096">
        <w:rPr>
          <w:rFonts w:ascii="Times New Roman" w:hAnsi="Times New Roman" w:cs="Times New Roman"/>
          <w:sz w:val="28"/>
          <w:szCs w:val="28"/>
        </w:rPr>
        <w:t>ения порядка” в существующих ИТ-</w:t>
      </w:r>
      <w:r w:rsidRPr="00BD0606">
        <w:rPr>
          <w:rFonts w:ascii="Times New Roman" w:hAnsi="Times New Roman" w:cs="Times New Roman"/>
          <w:sz w:val="28"/>
          <w:szCs w:val="28"/>
        </w:rPr>
        <w:t>активах, так и при рассмотрении будущих проектов. ТСО является</w:t>
      </w:r>
      <w:r>
        <w:rPr>
          <w:rFonts w:ascii="Times New Roman" w:hAnsi="Times New Roman" w:cs="Times New Roman"/>
          <w:sz w:val="28"/>
          <w:szCs w:val="28"/>
        </w:rPr>
        <w:t xml:space="preserve"> </w:t>
      </w:r>
      <w:r w:rsidRPr="00BD0606">
        <w:rPr>
          <w:rFonts w:ascii="Times New Roman" w:hAnsi="Times New Roman" w:cs="Times New Roman"/>
          <w:sz w:val="28"/>
          <w:szCs w:val="28"/>
        </w:rPr>
        <w:t>одним из важных критериев при выборе одного из нескольких технических решений, так как дает экономическую обоснованность этого решения. Однако</w:t>
      </w:r>
      <w:r>
        <w:rPr>
          <w:rFonts w:ascii="Times New Roman" w:hAnsi="Times New Roman" w:cs="Times New Roman"/>
          <w:sz w:val="28"/>
          <w:szCs w:val="28"/>
        </w:rPr>
        <w:t xml:space="preserve"> </w:t>
      </w:r>
      <w:r w:rsidRPr="00BD0606">
        <w:rPr>
          <w:rFonts w:ascii="Times New Roman" w:hAnsi="Times New Roman" w:cs="Times New Roman"/>
          <w:sz w:val="28"/>
          <w:szCs w:val="28"/>
        </w:rPr>
        <w:t>при принятии решения необходимо учитывать многие качественные и количественные технологические, управленческие, кадровые и финансовые моменты. Не всегда наименьшее ТСО идет на пользу проекту.</w:t>
      </w:r>
    </w:p>
    <w:p w:rsidR="00BD0606" w:rsidRPr="00BD0606" w:rsidRDefault="00BD0606" w:rsidP="00BD0606">
      <w:pPr>
        <w:spacing w:after="0" w:line="360" w:lineRule="auto"/>
        <w:ind w:firstLine="567"/>
        <w:jc w:val="both"/>
        <w:rPr>
          <w:rFonts w:ascii="Times New Roman" w:hAnsi="Times New Roman" w:cs="Times New Roman"/>
          <w:sz w:val="28"/>
          <w:szCs w:val="28"/>
        </w:rPr>
      </w:pPr>
      <w:r w:rsidRPr="00BD0606">
        <w:rPr>
          <w:rFonts w:ascii="Times New Roman" w:hAnsi="Times New Roman" w:cs="Times New Roman"/>
          <w:sz w:val="28"/>
          <w:szCs w:val="28"/>
        </w:rPr>
        <w:t>Даже если рассматривать только прямые расходы на информационные технологии, то в большинстве случаев учитываются не все составляющие прямых</w:t>
      </w:r>
      <w:r>
        <w:rPr>
          <w:rFonts w:ascii="Times New Roman" w:hAnsi="Times New Roman" w:cs="Times New Roman"/>
          <w:sz w:val="28"/>
          <w:szCs w:val="28"/>
        </w:rPr>
        <w:t xml:space="preserve"> </w:t>
      </w:r>
      <w:r w:rsidRPr="00BD0606">
        <w:rPr>
          <w:rFonts w:ascii="Times New Roman" w:hAnsi="Times New Roman" w:cs="Times New Roman"/>
          <w:sz w:val="28"/>
          <w:szCs w:val="28"/>
        </w:rPr>
        <w:t>расходов. Многие компоненты, например расходы на управление или обучение</w:t>
      </w:r>
      <w:r>
        <w:rPr>
          <w:rFonts w:ascii="Times New Roman" w:hAnsi="Times New Roman" w:cs="Times New Roman"/>
          <w:sz w:val="28"/>
          <w:szCs w:val="28"/>
        </w:rPr>
        <w:t xml:space="preserve"> </w:t>
      </w:r>
      <w:r w:rsidRPr="00BD0606">
        <w:rPr>
          <w:rFonts w:ascii="Times New Roman" w:hAnsi="Times New Roman" w:cs="Times New Roman"/>
          <w:sz w:val="28"/>
          <w:szCs w:val="28"/>
        </w:rPr>
        <w:t>или техническую поддержку, упускаются из виду. В результате реальные прямые затраты на ИТ</w:t>
      </w:r>
      <w:r>
        <w:rPr>
          <w:rFonts w:ascii="Times New Roman" w:hAnsi="Times New Roman" w:cs="Times New Roman"/>
          <w:sz w:val="28"/>
          <w:szCs w:val="28"/>
        </w:rPr>
        <w:t>-</w:t>
      </w:r>
      <w:r w:rsidRPr="00BD0606">
        <w:rPr>
          <w:rFonts w:ascii="Times New Roman" w:hAnsi="Times New Roman" w:cs="Times New Roman"/>
          <w:sz w:val="28"/>
          <w:szCs w:val="28"/>
        </w:rPr>
        <w:t>проекты оказываются существенно выше. Как показывает</w:t>
      </w:r>
      <w:r>
        <w:rPr>
          <w:rFonts w:ascii="Times New Roman" w:hAnsi="Times New Roman" w:cs="Times New Roman"/>
          <w:sz w:val="28"/>
          <w:szCs w:val="28"/>
        </w:rPr>
        <w:t xml:space="preserve"> </w:t>
      </w:r>
      <w:r w:rsidRPr="00BD0606">
        <w:rPr>
          <w:rFonts w:ascii="Times New Roman" w:hAnsi="Times New Roman" w:cs="Times New Roman"/>
          <w:sz w:val="28"/>
          <w:szCs w:val="28"/>
        </w:rPr>
        <w:t>практика западных компаний, доля стоимости оборудования и ПО в прямых</w:t>
      </w:r>
      <w:r>
        <w:rPr>
          <w:rFonts w:ascii="Times New Roman" w:hAnsi="Times New Roman" w:cs="Times New Roman"/>
          <w:sz w:val="28"/>
          <w:szCs w:val="28"/>
        </w:rPr>
        <w:t xml:space="preserve"> </w:t>
      </w:r>
      <w:r w:rsidRPr="00BD0606">
        <w:rPr>
          <w:rFonts w:ascii="Times New Roman" w:hAnsi="Times New Roman" w:cs="Times New Roman"/>
          <w:sz w:val="28"/>
          <w:szCs w:val="28"/>
        </w:rPr>
        <w:t>расходах составляет менее или около 50%. Другие составляющие прямых расходов представляют существенный интерес, так как могут быть уменьшены</w:t>
      </w:r>
      <w:r w:rsidR="00FF3096">
        <w:rPr>
          <w:rFonts w:ascii="Times New Roman" w:hAnsi="Times New Roman" w:cs="Times New Roman"/>
          <w:sz w:val="28"/>
          <w:szCs w:val="28"/>
        </w:rPr>
        <w:t xml:space="preserve"> </w:t>
      </w:r>
      <w:r w:rsidRPr="00BD0606">
        <w:rPr>
          <w:rFonts w:ascii="Times New Roman" w:hAnsi="Times New Roman" w:cs="Times New Roman"/>
          <w:sz w:val="28"/>
          <w:szCs w:val="28"/>
        </w:rPr>
        <w:t>в результате управленческих мероприятий (то есть практически без инвестиций), что очень важно, если компания действительно стремится снизить свои</w:t>
      </w:r>
      <w:r>
        <w:rPr>
          <w:rFonts w:ascii="Times New Roman" w:hAnsi="Times New Roman" w:cs="Times New Roman"/>
          <w:sz w:val="28"/>
          <w:szCs w:val="28"/>
        </w:rPr>
        <w:t xml:space="preserve"> </w:t>
      </w:r>
      <w:r w:rsidRPr="00BD0606">
        <w:rPr>
          <w:rFonts w:ascii="Times New Roman" w:hAnsi="Times New Roman" w:cs="Times New Roman"/>
          <w:sz w:val="28"/>
          <w:szCs w:val="28"/>
        </w:rPr>
        <w:t>издержки.</w:t>
      </w:r>
    </w:p>
    <w:p w:rsidR="00BD0606" w:rsidRPr="00BD0606" w:rsidRDefault="00BD0606" w:rsidP="00BD0606">
      <w:pPr>
        <w:spacing w:after="0" w:line="360" w:lineRule="auto"/>
        <w:ind w:firstLine="567"/>
        <w:jc w:val="both"/>
        <w:rPr>
          <w:rFonts w:ascii="Times New Roman" w:hAnsi="Times New Roman" w:cs="Times New Roman"/>
          <w:sz w:val="28"/>
          <w:szCs w:val="28"/>
        </w:rPr>
      </w:pPr>
      <w:r w:rsidRPr="00BD0606">
        <w:rPr>
          <w:rFonts w:ascii="Times New Roman" w:hAnsi="Times New Roman" w:cs="Times New Roman"/>
          <w:sz w:val="28"/>
          <w:szCs w:val="28"/>
        </w:rPr>
        <w:t>Структура прямых расходов важна при различных проектах. Часто даже</w:t>
      </w:r>
      <w:r>
        <w:rPr>
          <w:rFonts w:ascii="Times New Roman" w:hAnsi="Times New Roman" w:cs="Times New Roman"/>
          <w:sz w:val="28"/>
          <w:szCs w:val="28"/>
        </w:rPr>
        <w:t xml:space="preserve"> </w:t>
      </w:r>
      <w:r w:rsidRPr="00BD0606">
        <w:rPr>
          <w:rFonts w:ascii="Times New Roman" w:hAnsi="Times New Roman" w:cs="Times New Roman"/>
          <w:sz w:val="28"/>
          <w:szCs w:val="28"/>
        </w:rPr>
        <w:t xml:space="preserve">внутри затрат на покупку оборудования, ПО и услуг наблюдается </w:t>
      </w:r>
      <w:r w:rsidR="002130B6">
        <w:rPr>
          <w:rFonts w:ascii="Times New Roman" w:hAnsi="Times New Roman" w:cs="Times New Roman"/>
          <w:sz w:val="28"/>
          <w:szCs w:val="28"/>
        </w:rPr>
        <w:t>нерациональное распределение ИТ</w:t>
      </w:r>
      <w:r w:rsidR="002130B6" w:rsidRPr="002130B6">
        <w:rPr>
          <w:rFonts w:ascii="Times New Roman" w:hAnsi="Times New Roman" w:cs="Times New Roman"/>
          <w:sz w:val="28"/>
          <w:szCs w:val="28"/>
        </w:rPr>
        <w:t>-</w:t>
      </w:r>
      <w:r w:rsidRPr="00BD0606">
        <w:rPr>
          <w:rFonts w:ascii="Times New Roman" w:hAnsi="Times New Roman" w:cs="Times New Roman"/>
          <w:sz w:val="28"/>
          <w:szCs w:val="28"/>
        </w:rPr>
        <w:t>бюджета. Еще в большей степени это относится к другим составляющим прямых расходов, и особенно к косвенным расходам на</w:t>
      </w:r>
      <w:r>
        <w:rPr>
          <w:rFonts w:ascii="Times New Roman" w:hAnsi="Times New Roman" w:cs="Times New Roman"/>
          <w:sz w:val="28"/>
          <w:szCs w:val="28"/>
        </w:rPr>
        <w:t xml:space="preserve"> </w:t>
      </w:r>
      <w:r w:rsidRPr="00BD0606">
        <w:rPr>
          <w:rFonts w:ascii="Times New Roman" w:hAnsi="Times New Roman" w:cs="Times New Roman"/>
          <w:sz w:val="28"/>
          <w:szCs w:val="28"/>
        </w:rPr>
        <w:t>информационные технологии. Значит, организация ИТ</w:t>
      </w:r>
      <w:r>
        <w:rPr>
          <w:rFonts w:ascii="Times New Roman" w:hAnsi="Times New Roman" w:cs="Times New Roman"/>
          <w:sz w:val="28"/>
          <w:szCs w:val="28"/>
        </w:rPr>
        <w:t>-</w:t>
      </w:r>
      <w:r w:rsidRPr="00BD0606">
        <w:rPr>
          <w:rFonts w:ascii="Times New Roman" w:hAnsi="Times New Roman" w:cs="Times New Roman"/>
          <w:sz w:val="28"/>
          <w:szCs w:val="28"/>
        </w:rPr>
        <w:t>проектов в компании</w:t>
      </w:r>
      <w:r>
        <w:rPr>
          <w:rFonts w:ascii="Times New Roman" w:hAnsi="Times New Roman" w:cs="Times New Roman"/>
          <w:sz w:val="28"/>
          <w:szCs w:val="28"/>
        </w:rPr>
        <w:t xml:space="preserve"> </w:t>
      </w:r>
      <w:r w:rsidRPr="00BD0606">
        <w:rPr>
          <w:rFonts w:ascii="Times New Roman" w:hAnsi="Times New Roman" w:cs="Times New Roman"/>
          <w:sz w:val="28"/>
          <w:szCs w:val="28"/>
        </w:rPr>
        <w:t>находится не на должном уровне и может быть улучшена путем управленческих</w:t>
      </w:r>
      <w:r>
        <w:rPr>
          <w:rFonts w:ascii="Times New Roman" w:hAnsi="Times New Roman" w:cs="Times New Roman"/>
          <w:sz w:val="28"/>
          <w:szCs w:val="28"/>
        </w:rPr>
        <w:t xml:space="preserve"> </w:t>
      </w:r>
      <w:r w:rsidRPr="00BD0606">
        <w:rPr>
          <w:rFonts w:ascii="Times New Roman" w:hAnsi="Times New Roman" w:cs="Times New Roman"/>
          <w:sz w:val="28"/>
          <w:szCs w:val="28"/>
        </w:rPr>
        <w:t>решений (то есть без инвестиций). Более рациональное использование ИТ</w:t>
      </w:r>
      <w:r>
        <w:rPr>
          <w:rFonts w:ascii="Times New Roman" w:hAnsi="Times New Roman" w:cs="Times New Roman"/>
          <w:sz w:val="28"/>
          <w:szCs w:val="28"/>
        </w:rPr>
        <w:t>-</w:t>
      </w:r>
      <w:r w:rsidRPr="00BD0606">
        <w:rPr>
          <w:rFonts w:ascii="Times New Roman" w:hAnsi="Times New Roman" w:cs="Times New Roman"/>
          <w:sz w:val="28"/>
          <w:szCs w:val="28"/>
        </w:rPr>
        <w:t>бюджета может сократить общую стоимость ИТ</w:t>
      </w:r>
      <w:r>
        <w:rPr>
          <w:rFonts w:ascii="Times New Roman" w:hAnsi="Times New Roman" w:cs="Times New Roman"/>
          <w:sz w:val="28"/>
          <w:szCs w:val="28"/>
        </w:rPr>
        <w:t>-</w:t>
      </w:r>
      <w:r w:rsidRPr="00BD0606">
        <w:rPr>
          <w:rFonts w:ascii="Times New Roman" w:hAnsi="Times New Roman" w:cs="Times New Roman"/>
          <w:sz w:val="28"/>
          <w:szCs w:val="28"/>
        </w:rPr>
        <w:t>проектов.</w:t>
      </w:r>
    </w:p>
    <w:p w:rsidR="00BD0606" w:rsidRPr="00BD0606" w:rsidRDefault="00BD0606" w:rsidP="00BD0606">
      <w:pPr>
        <w:spacing w:after="0" w:line="360" w:lineRule="auto"/>
        <w:ind w:firstLine="567"/>
        <w:jc w:val="both"/>
        <w:rPr>
          <w:rFonts w:ascii="Times New Roman" w:hAnsi="Times New Roman" w:cs="Times New Roman"/>
          <w:sz w:val="28"/>
          <w:szCs w:val="28"/>
        </w:rPr>
      </w:pPr>
      <w:r w:rsidRPr="00BD0606">
        <w:rPr>
          <w:rFonts w:ascii="Times New Roman" w:hAnsi="Times New Roman" w:cs="Times New Roman"/>
          <w:sz w:val="28"/>
          <w:szCs w:val="28"/>
        </w:rPr>
        <w:lastRenderedPageBreak/>
        <w:t>Вы никогда не сможете определить эффективность ваших ИТ</w:t>
      </w:r>
      <w:r>
        <w:rPr>
          <w:rFonts w:ascii="Times New Roman" w:hAnsi="Times New Roman" w:cs="Times New Roman"/>
          <w:sz w:val="28"/>
          <w:szCs w:val="28"/>
        </w:rPr>
        <w:t>-</w:t>
      </w:r>
      <w:r w:rsidRPr="00BD0606">
        <w:rPr>
          <w:rFonts w:ascii="Times New Roman" w:hAnsi="Times New Roman" w:cs="Times New Roman"/>
          <w:sz w:val="28"/>
          <w:szCs w:val="28"/>
        </w:rPr>
        <w:t>проектов без</w:t>
      </w:r>
      <w:r>
        <w:rPr>
          <w:rFonts w:ascii="Times New Roman" w:hAnsi="Times New Roman" w:cs="Times New Roman"/>
          <w:sz w:val="28"/>
          <w:szCs w:val="28"/>
        </w:rPr>
        <w:t xml:space="preserve"> </w:t>
      </w:r>
      <w:r w:rsidRPr="00BD0606">
        <w:rPr>
          <w:rFonts w:ascii="Times New Roman" w:hAnsi="Times New Roman" w:cs="Times New Roman"/>
          <w:sz w:val="28"/>
          <w:szCs w:val="28"/>
        </w:rPr>
        <w:t>расчета затратной части, а именно ТСО. Даже если прямой экономический</w:t>
      </w:r>
      <w:r>
        <w:rPr>
          <w:rFonts w:ascii="Times New Roman" w:hAnsi="Times New Roman" w:cs="Times New Roman"/>
          <w:sz w:val="28"/>
          <w:szCs w:val="28"/>
        </w:rPr>
        <w:t xml:space="preserve"> </w:t>
      </w:r>
      <w:r w:rsidRPr="00BD0606">
        <w:rPr>
          <w:rFonts w:ascii="Times New Roman" w:hAnsi="Times New Roman" w:cs="Times New Roman"/>
          <w:sz w:val="28"/>
          <w:szCs w:val="28"/>
        </w:rPr>
        <w:t>эффект от внедрения информационных технологий определен, его всегда надо</w:t>
      </w:r>
      <w:r>
        <w:rPr>
          <w:rFonts w:ascii="Times New Roman" w:hAnsi="Times New Roman" w:cs="Times New Roman"/>
          <w:sz w:val="28"/>
          <w:szCs w:val="28"/>
        </w:rPr>
        <w:t xml:space="preserve"> </w:t>
      </w:r>
      <w:r w:rsidRPr="00BD0606">
        <w:rPr>
          <w:rFonts w:ascii="Times New Roman" w:hAnsi="Times New Roman" w:cs="Times New Roman"/>
          <w:sz w:val="28"/>
          <w:szCs w:val="28"/>
        </w:rPr>
        <w:t>сравнивать с затратной частью, то есть ТСО.</w:t>
      </w:r>
    </w:p>
    <w:p w:rsidR="00BD0606" w:rsidRPr="00BD0606" w:rsidRDefault="00BD0606" w:rsidP="00BD0606">
      <w:pPr>
        <w:spacing w:after="0" w:line="360" w:lineRule="auto"/>
        <w:ind w:firstLine="567"/>
        <w:jc w:val="both"/>
        <w:rPr>
          <w:rFonts w:ascii="Times New Roman" w:hAnsi="Times New Roman" w:cs="Times New Roman"/>
          <w:sz w:val="28"/>
          <w:szCs w:val="28"/>
        </w:rPr>
      </w:pPr>
      <w:r w:rsidRPr="00BD0606">
        <w:rPr>
          <w:rFonts w:ascii="Times New Roman" w:hAnsi="Times New Roman" w:cs="Times New Roman"/>
          <w:sz w:val="28"/>
          <w:szCs w:val="28"/>
        </w:rPr>
        <w:t>Косвенные расходы, которые в ТСО для западных компаний составляют более 50–60%, обычно не учитываются и не определяются, хотя они реально существуют и поглощают финансовые и прочие ресурсы компании. Они являются</w:t>
      </w:r>
      <w:r>
        <w:rPr>
          <w:rFonts w:ascii="Times New Roman" w:hAnsi="Times New Roman" w:cs="Times New Roman"/>
          <w:sz w:val="28"/>
          <w:szCs w:val="28"/>
        </w:rPr>
        <w:t xml:space="preserve"> </w:t>
      </w:r>
      <w:r w:rsidRPr="00BD0606">
        <w:rPr>
          <w:rFonts w:ascii="Times New Roman" w:hAnsi="Times New Roman" w:cs="Times New Roman"/>
          <w:sz w:val="28"/>
          <w:szCs w:val="28"/>
        </w:rPr>
        <w:t>очень важным показателем надлежащей организации работы корпоративных</w:t>
      </w:r>
      <w:r>
        <w:rPr>
          <w:rFonts w:ascii="Times New Roman" w:hAnsi="Times New Roman" w:cs="Times New Roman"/>
          <w:sz w:val="28"/>
          <w:szCs w:val="28"/>
        </w:rPr>
        <w:t xml:space="preserve"> </w:t>
      </w:r>
      <w:r w:rsidRPr="00BD0606">
        <w:rPr>
          <w:rFonts w:ascii="Times New Roman" w:hAnsi="Times New Roman" w:cs="Times New Roman"/>
          <w:sz w:val="28"/>
          <w:szCs w:val="28"/>
        </w:rPr>
        <w:t>информационных технологий и степени удовлетворенности конечных пользователей работой.</w:t>
      </w:r>
    </w:p>
    <w:p w:rsidR="00BD0606" w:rsidRPr="00BD0606" w:rsidRDefault="00BD0606" w:rsidP="00BD0606">
      <w:pPr>
        <w:spacing w:after="0" w:line="360" w:lineRule="auto"/>
        <w:ind w:firstLine="567"/>
        <w:jc w:val="both"/>
        <w:rPr>
          <w:rFonts w:ascii="Times New Roman" w:hAnsi="Times New Roman" w:cs="Times New Roman"/>
          <w:sz w:val="28"/>
          <w:szCs w:val="28"/>
        </w:rPr>
      </w:pPr>
      <w:r w:rsidRPr="00BD0606">
        <w:rPr>
          <w:rFonts w:ascii="Times New Roman" w:hAnsi="Times New Roman" w:cs="Times New Roman"/>
          <w:sz w:val="28"/>
          <w:szCs w:val="28"/>
        </w:rPr>
        <w:t>ТСО – интегральный показатель качества работы корпоративных информационных технологий, который объединяет все моменты, характеризующие</w:t>
      </w:r>
      <w:r>
        <w:rPr>
          <w:rFonts w:ascii="Times New Roman" w:hAnsi="Times New Roman" w:cs="Times New Roman"/>
          <w:sz w:val="28"/>
          <w:szCs w:val="28"/>
        </w:rPr>
        <w:t xml:space="preserve"> </w:t>
      </w:r>
      <w:r w:rsidRPr="00BD0606">
        <w:rPr>
          <w:rFonts w:ascii="Times New Roman" w:hAnsi="Times New Roman" w:cs="Times New Roman"/>
          <w:sz w:val="28"/>
          <w:szCs w:val="28"/>
        </w:rPr>
        <w:t>их. Это объективный показатель, объединяющий как технические, так и управленческие и финансовые параметры, принятый как концепция и рабочий инструмент всеми компаниями и директорами.</w:t>
      </w:r>
      <w:r w:rsidR="00FF3096">
        <w:rPr>
          <w:rStyle w:val="a6"/>
          <w:rFonts w:ascii="Times New Roman" w:hAnsi="Times New Roman" w:cs="Times New Roman"/>
          <w:sz w:val="28"/>
          <w:szCs w:val="28"/>
        </w:rPr>
        <w:footnoteReference w:id="78"/>
      </w:r>
    </w:p>
    <w:p w:rsidR="00BD0606" w:rsidRDefault="00BD0606" w:rsidP="00BD0606">
      <w:pPr>
        <w:spacing w:after="0" w:line="360" w:lineRule="auto"/>
        <w:ind w:firstLine="567"/>
        <w:jc w:val="both"/>
        <w:rPr>
          <w:rFonts w:ascii="Times New Roman" w:hAnsi="Times New Roman" w:cs="Times New Roman"/>
          <w:sz w:val="28"/>
          <w:szCs w:val="28"/>
        </w:rPr>
      </w:pPr>
      <w:r w:rsidRPr="00BD0606">
        <w:rPr>
          <w:rFonts w:ascii="Times New Roman" w:hAnsi="Times New Roman" w:cs="Times New Roman"/>
          <w:sz w:val="28"/>
          <w:szCs w:val="28"/>
        </w:rPr>
        <w:t>Качество работы важно отслеживать с по</w:t>
      </w:r>
      <w:r>
        <w:rPr>
          <w:rFonts w:ascii="Times New Roman" w:hAnsi="Times New Roman" w:cs="Times New Roman"/>
          <w:sz w:val="28"/>
          <w:szCs w:val="28"/>
        </w:rPr>
        <w:t xml:space="preserve">мощью модели ТСО </w:t>
      </w:r>
      <w:r w:rsidRPr="00BD0606">
        <w:rPr>
          <w:rFonts w:ascii="Times New Roman" w:hAnsi="Times New Roman" w:cs="Times New Roman"/>
          <w:sz w:val="28"/>
          <w:szCs w:val="28"/>
        </w:rPr>
        <w:t>так как плохие показатели свидетельствуют о том, что компания имеет перерасход средств на информационные технологии и непродуманную организацию</w:t>
      </w:r>
      <w:r w:rsidR="00FF3096">
        <w:rPr>
          <w:rFonts w:ascii="Times New Roman" w:hAnsi="Times New Roman" w:cs="Times New Roman"/>
          <w:sz w:val="28"/>
          <w:szCs w:val="28"/>
        </w:rPr>
        <w:t xml:space="preserve"> </w:t>
      </w:r>
      <w:r w:rsidRPr="00BD0606">
        <w:rPr>
          <w:rFonts w:ascii="Times New Roman" w:hAnsi="Times New Roman" w:cs="Times New Roman"/>
          <w:sz w:val="28"/>
          <w:szCs w:val="28"/>
        </w:rPr>
        <w:t>той деятельности. Поскольку ИТ</w:t>
      </w:r>
      <w:r>
        <w:rPr>
          <w:rFonts w:ascii="Times New Roman" w:hAnsi="Times New Roman" w:cs="Times New Roman"/>
          <w:sz w:val="28"/>
          <w:szCs w:val="28"/>
        </w:rPr>
        <w:t>-</w:t>
      </w:r>
      <w:r w:rsidRPr="00BD0606">
        <w:rPr>
          <w:rFonts w:ascii="Times New Roman" w:hAnsi="Times New Roman" w:cs="Times New Roman"/>
          <w:sz w:val="28"/>
          <w:szCs w:val="28"/>
        </w:rPr>
        <w:t>бюджеты компаний ограничены</w:t>
      </w:r>
      <w:r w:rsidR="002130B6">
        <w:rPr>
          <w:rFonts w:ascii="Times New Roman" w:hAnsi="Times New Roman" w:cs="Times New Roman"/>
          <w:sz w:val="28"/>
          <w:szCs w:val="28"/>
        </w:rPr>
        <w:t>, то часть ИТ</w:t>
      </w:r>
      <w:r w:rsidR="002130B6" w:rsidRPr="002130B6">
        <w:rPr>
          <w:rFonts w:ascii="Times New Roman" w:hAnsi="Times New Roman" w:cs="Times New Roman"/>
          <w:sz w:val="28"/>
          <w:szCs w:val="28"/>
        </w:rPr>
        <w:t>-</w:t>
      </w:r>
      <w:r w:rsidRPr="00BD0606">
        <w:rPr>
          <w:rFonts w:ascii="Times New Roman" w:hAnsi="Times New Roman" w:cs="Times New Roman"/>
          <w:sz w:val="28"/>
          <w:szCs w:val="28"/>
        </w:rPr>
        <w:t>проектов откладывается или не имеет достаточного финансирования. Это может привести к отставанию компании в применении информационных технологий и, как следствие, в конкуренции на рынке.</w:t>
      </w:r>
      <w:r>
        <w:rPr>
          <w:rFonts w:ascii="Times New Roman" w:hAnsi="Times New Roman" w:cs="Times New Roman"/>
          <w:sz w:val="28"/>
          <w:szCs w:val="28"/>
        </w:rPr>
        <w:t xml:space="preserve"> </w:t>
      </w:r>
      <w:r w:rsidRPr="00BD0606">
        <w:rPr>
          <w:rFonts w:ascii="Times New Roman" w:hAnsi="Times New Roman" w:cs="Times New Roman"/>
          <w:sz w:val="28"/>
          <w:szCs w:val="28"/>
        </w:rPr>
        <w:t>В ближайшие годы 50% всех инвестиций в американских компаниях будут направлены в ИТ</w:t>
      </w:r>
      <w:r>
        <w:rPr>
          <w:rFonts w:ascii="Times New Roman" w:hAnsi="Times New Roman" w:cs="Times New Roman"/>
          <w:sz w:val="28"/>
          <w:szCs w:val="28"/>
        </w:rPr>
        <w:t>-</w:t>
      </w:r>
      <w:r w:rsidRPr="00BD0606">
        <w:rPr>
          <w:rFonts w:ascii="Times New Roman" w:hAnsi="Times New Roman" w:cs="Times New Roman"/>
          <w:sz w:val="28"/>
          <w:szCs w:val="28"/>
        </w:rPr>
        <w:t>технологии, телекоммуникации или связанные с ними отрасли.</w:t>
      </w:r>
      <w:r>
        <w:rPr>
          <w:rFonts w:ascii="Times New Roman" w:hAnsi="Times New Roman" w:cs="Times New Roman"/>
          <w:sz w:val="28"/>
          <w:szCs w:val="28"/>
        </w:rPr>
        <w:t xml:space="preserve"> </w:t>
      </w:r>
      <w:r w:rsidRPr="00BD0606">
        <w:rPr>
          <w:rFonts w:ascii="Times New Roman" w:hAnsi="Times New Roman" w:cs="Times New Roman"/>
          <w:sz w:val="28"/>
          <w:szCs w:val="28"/>
        </w:rPr>
        <w:t>Подсчет ТСО позволит направлять сэкономленные ресурсы в другие области</w:t>
      </w:r>
      <w:r>
        <w:rPr>
          <w:rFonts w:ascii="Times New Roman" w:hAnsi="Times New Roman" w:cs="Times New Roman"/>
          <w:sz w:val="28"/>
          <w:szCs w:val="28"/>
        </w:rPr>
        <w:t xml:space="preserve"> </w:t>
      </w:r>
      <w:r w:rsidRPr="00BD0606">
        <w:rPr>
          <w:rFonts w:ascii="Times New Roman" w:hAnsi="Times New Roman" w:cs="Times New Roman"/>
          <w:sz w:val="28"/>
          <w:szCs w:val="28"/>
        </w:rPr>
        <w:t>инвестирования компании.</w:t>
      </w:r>
    </w:p>
    <w:p w:rsidR="00BD0606" w:rsidRPr="007215C8" w:rsidRDefault="00BD0606" w:rsidP="00C07909">
      <w:pPr>
        <w:spacing w:after="0" w:line="360" w:lineRule="auto"/>
        <w:ind w:firstLine="567"/>
        <w:jc w:val="both"/>
        <w:rPr>
          <w:rFonts w:ascii="Times New Roman" w:hAnsi="Times New Roman" w:cs="Times New Roman"/>
          <w:sz w:val="28"/>
          <w:szCs w:val="28"/>
        </w:rPr>
      </w:pPr>
      <w:r w:rsidRPr="00BD0606">
        <w:rPr>
          <w:rFonts w:ascii="Times New Roman" w:hAnsi="Times New Roman" w:cs="Times New Roman"/>
          <w:sz w:val="28"/>
          <w:szCs w:val="28"/>
        </w:rPr>
        <w:t>Плохие показатели ТСО свидетельствуют о неэффективности технических</w:t>
      </w:r>
      <w:r w:rsidR="00C07909">
        <w:rPr>
          <w:rFonts w:ascii="Times New Roman" w:hAnsi="Times New Roman" w:cs="Times New Roman"/>
          <w:sz w:val="28"/>
          <w:szCs w:val="28"/>
        </w:rPr>
        <w:t xml:space="preserve"> </w:t>
      </w:r>
      <w:r w:rsidRPr="00BD0606">
        <w:rPr>
          <w:rFonts w:ascii="Times New Roman" w:hAnsi="Times New Roman" w:cs="Times New Roman"/>
          <w:sz w:val="28"/>
          <w:szCs w:val="28"/>
        </w:rPr>
        <w:t xml:space="preserve">и организационных решений. Если руководству компаний </w:t>
      </w:r>
      <w:r w:rsidRPr="00BD0606">
        <w:rPr>
          <w:rFonts w:ascii="Times New Roman" w:hAnsi="Times New Roman" w:cs="Times New Roman"/>
          <w:sz w:val="28"/>
          <w:szCs w:val="28"/>
        </w:rPr>
        <w:lastRenderedPageBreak/>
        <w:t>небезразлично будущее бизнеса, то анализ ТСО будет проводиться в организации. Без нее нельзя</w:t>
      </w:r>
      <w:r w:rsidR="00C07909">
        <w:rPr>
          <w:rFonts w:ascii="Times New Roman" w:hAnsi="Times New Roman" w:cs="Times New Roman"/>
          <w:sz w:val="28"/>
          <w:szCs w:val="28"/>
        </w:rPr>
        <w:t xml:space="preserve"> </w:t>
      </w:r>
      <w:r w:rsidRPr="00BD0606">
        <w:rPr>
          <w:rFonts w:ascii="Times New Roman" w:hAnsi="Times New Roman" w:cs="Times New Roman"/>
          <w:sz w:val="28"/>
          <w:szCs w:val="28"/>
        </w:rPr>
        <w:t>эффективно развивать бизнес, так как в этом случае организация всегда будет</w:t>
      </w:r>
      <w:r w:rsidR="00C07909">
        <w:rPr>
          <w:rFonts w:ascii="Times New Roman" w:hAnsi="Times New Roman" w:cs="Times New Roman"/>
          <w:sz w:val="28"/>
          <w:szCs w:val="28"/>
        </w:rPr>
        <w:t xml:space="preserve"> </w:t>
      </w:r>
      <w:r w:rsidRPr="00BD0606">
        <w:rPr>
          <w:rFonts w:ascii="Times New Roman" w:hAnsi="Times New Roman" w:cs="Times New Roman"/>
          <w:sz w:val="28"/>
          <w:szCs w:val="28"/>
        </w:rPr>
        <w:t>уступать</w:t>
      </w:r>
      <w:r w:rsidR="00FF3096">
        <w:rPr>
          <w:rFonts w:ascii="Times New Roman" w:hAnsi="Times New Roman" w:cs="Times New Roman"/>
          <w:sz w:val="28"/>
          <w:szCs w:val="28"/>
        </w:rPr>
        <w:t xml:space="preserve"> своим конкурентам, расходуя ИТ-</w:t>
      </w:r>
      <w:r w:rsidRPr="00BD0606">
        <w:rPr>
          <w:rFonts w:ascii="Times New Roman" w:hAnsi="Times New Roman" w:cs="Times New Roman"/>
          <w:sz w:val="28"/>
          <w:szCs w:val="28"/>
        </w:rPr>
        <w:t>бюджет менее грамотно, чем они.</w:t>
      </w:r>
      <w:r w:rsidR="00C07909">
        <w:rPr>
          <w:rFonts w:ascii="Times New Roman" w:hAnsi="Times New Roman" w:cs="Times New Roman"/>
          <w:sz w:val="28"/>
          <w:szCs w:val="28"/>
        </w:rPr>
        <w:t xml:space="preserve"> </w:t>
      </w:r>
    </w:p>
    <w:p w:rsidR="00BD0606" w:rsidRPr="00BD0606" w:rsidRDefault="00BD0606" w:rsidP="00DD3126">
      <w:pPr>
        <w:spacing w:after="0" w:line="360" w:lineRule="auto"/>
        <w:ind w:firstLine="567"/>
        <w:jc w:val="both"/>
        <w:rPr>
          <w:rFonts w:ascii="Times New Roman" w:hAnsi="Times New Roman" w:cs="Times New Roman"/>
          <w:sz w:val="28"/>
          <w:szCs w:val="28"/>
        </w:rPr>
      </w:pPr>
      <w:r w:rsidRPr="00BD0606">
        <w:rPr>
          <w:rFonts w:ascii="Times New Roman" w:hAnsi="Times New Roman" w:cs="Times New Roman"/>
          <w:sz w:val="28"/>
          <w:szCs w:val="28"/>
        </w:rPr>
        <w:t>В ближайшем бу</w:t>
      </w:r>
      <w:r w:rsidR="002130B6">
        <w:rPr>
          <w:rFonts w:ascii="Times New Roman" w:hAnsi="Times New Roman" w:cs="Times New Roman"/>
          <w:sz w:val="28"/>
          <w:szCs w:val="28"/>
        </w:rPr>
        <w:t>дущем, как упоминалось выше, ИТ</w:t>
      </w:r>
      <w:r w:rsidR="002130B6" w:rsidRPr="002130B6">
        <w:rPr>
          <w:rFonts w:ascii="Times New Roman" w:hAnsi="Times New Roman" w:cs="Times New Roman"/>
          <w:sz w:val="28"/>
          <w:szCs w:val="28"/>
        </w:rPr>
        <w:t>-</w:t>
      </w:r>
      <w:r w:rsidRPr="00BD0606">
        <w:rPr>
          <w:rFonts w:ascii="Times New Roman" w:hAnsi="Times New Roman" w:cs="Times New Roman"/>
          <w:sz w:val="28"/>
          <w:szCs w:val="28"/>
        </w:rPr>
        <w:t>бюджет будет являться существенным фактором, влияющим на финансовое состояние компании в целом.</w:t>
      </w:r>
      <w:r w:rsidR="00C07909">
        <w:rPr>
          <w:rFonts w:ascii="Times New Roman" w:hAnsi="Times New Roman" w:cs="Times New Roman"/>
          <w:sz w:val="28"/>
          <w:szCs w:val="28"/>
        </w:rPr>
        <w:t xml:space="preserve"> </w:t>
      </w:r>
      <w:r w:rsidRPr="00BD0606">
        <w:rPr>
          <w:rFonts w:ascii="Times New Roman" w:hAnsi="Times New Roman" w:cs="Times New Roman"/>
          <w:sz w:val="28"/>
          <w:szCs w:val="28"/>
        </w:rPr>
        <w:t>Акционерам компании важно знать эффективность расходования ее средств.</w:t>
      </w:r>
      <w:r w:rsidR="00C07909">
        <w:rPr>
          <w:rFonts w:ascii="Times New Roman" w:hAnsi="Times New Roman" w:cs="Times New Roman"/>
          <w:sz w:val="28"/>
          <w:szCs w:val="28"/>
        </w:rPr>
        <w:t xml:space="preserve"> </w:t>
      </w:r>
      <w:r w:rsidRPr="00BD0606">
        <w:rPr>
          <w:rFonts w:ascii="Times New Roman" w:hAnsi="Times New Roman" w:cs="Times New Roman"/>
          <w:sz w:val="28"/>
          <w:szCs w:val="28"/>
        </w:rPr>
        <w:t>Совет директоров должен не только быть уверенным в эффективности расходования корпоративных средств, но и представлять отчеты об аудитах и обосновании инвестиций своим акционерам.</w:t>
      </w:r>
      <w:r w:rsidR="00C07909">
        <w:rPr>
          <w:rFonts w:ascii="Times New Roman" w:hAnsi="Times New Roman" w:cs="Times New Roman"/>
          <w:sz w:val="28"/>
          <w:szCs w:val="28"/>
        </w:rPr>
        <w:t xml:space="preserve"> </w:t>
      </w:r>
      <w:r w:rsidRPr="00BD0606">
        <w:rPr>
          <w:rFonts w:ascii="Times New Roman" w:hAnsi="Times New Roman" w:cs="Times New Roman"/>
          <w:sz w:val="28"/>
          <w:szCs w:val="28"/>
        </w:rPr>
        <w:t>ИТ</w:t>
      </w:r>
      <w:r w:rsidR="00C07909">
        <w:rPr>
          <w:rFonts w:ascii="Times New Roman" w:hAnsi="Times New Roman" w:cs="Times New Roman"/>
          <w:sz w:val="28"/>
          <w:szCs w:val="28"/>
        </w:rPr>
        <w:t>-</w:t>
      </w:r>
      <w:r w:rsidRPr="00BD0606">
        <w:rPr>
          <w:rFonts w:ascii="Times New Roman" w:hAnsi="Times New Roman" w:cs="Times New Roman"/>
          <w:sz w:val="28"/>
          <w:szCs w:val="28"/>
        </w:rPr>
        <w:t>директорам важно знать ТСО, так как это единственный объективный</w:t>
      </w:r>
      <w:r w:rsidR="00C07909">
        <w:rPr>
          <w:rFonts w:ascii="Times New Roman" w:hAnsi="Times New Roman" w:cs="Times New Roman"/>
          <w:sz w:val="28"/>
          <w:szCs w:val="28"/>
        </w:rPr>
        <w:t xml:space="preserve"> </w:t>
      </w:r>
      <w:r w:rsidRPr="00BD0606">
        <w:rPr>
          <w:rFonts w:ascii="Times New Roman" w:hAnsi="Times New Roman" w:cs="Times New Roman"/>
          <w:sz w:val="28"/>
          <w:szCs w:val="28"/>
        </w:rPr>
        <w:t>показатель, позволяющий принимать решения в условиях воздействия многих</w:t>
      </w:r>
      <w:r w:rsidR="00C07909">
        <w:rPr>
          <w:rFonts w:ascii="Times New Roman" w:hAnsi="Times New Roman" w:cs="Times New Roman"/>
          <w:sz w:val="28"/>
          <w:szCs w:val="28"/>
        </w:rPr>
        <w:t xml:space="preserve"> </w:t>
      </w:r>
      <w:r w:rsidRPr="00BD0606">
        <w:rPr>
          <w:rFonts w:ascii="Times New Roman" w:hAnsi="Times New Roman" w:cs="Times New Roman"/>
          <w:sz w:val="28"/>
          <w:szCs w:val="28"/>
        </w:rPr>
        <w:t>противоречивых факторов и давлений со стороны различных отделов и служб.</w:t>
      </w:r>
      <w:r w:rsidR="00C07909">
        <w:rPr>
          <w:rFonts w:ascii="Times New Roman" w:hAnsi="Times New Roman" w:cs="Times New Roman"/>
          <w:sz w:val="28"/>
          <w:szCs w:val="28"/>
        </w:rPr>
        <w:t xml:space="preserve"> </w:t>
      </w:r>
      <w:r w:rsidRPr="00BD0606">
        <w:rPr>
          <w:rFonts w:ascii="Times New Roman" w:hAnsi="Times New Roman" w:cs="Times New Roman"/>
          <w:sz w:val="28"/>
          <w:szCs w:val="28"/>
        </w:rPr>
        <w:t>В итоге ТСО – решающий аргумент. Технические аргументы не всегда могут</w:t>
      </w:r>
      <w:r w:rsidR="00C07909">
        <w:rPr>
          <w:rFonts w:ascii="Times New Roman" w:hAnsi="Times New Roman" w:cs="Times New Roman"/>
          <w:sz w:val="28"/>
          <w:szCs w:val="28"/>
        </w:rPr>
        <w:t xml:space="preserve"> </w:t>
      </w:r>
      <w:r w:rsidRPr="00BD0606">
        <w:rPr>
          <w:rFonts w:ascii="Times New Roman" w:hAnsi="Times New Roman" w:cs="Times New Roman"/>
          <w:sz w:val="28"/>
          <w:szCs w:val="28"/>
        </w:rPr>
        <w:t>оправдать финансовые потери и всегда могут быть оспорены.</w:t>
      </w:r>
      <w:r w:rsidR="00C07909">
        <w:rPr>
          <w:rFonts w:ascii="Times New Roman" w:hAnsi="Times New Roman" w:cs="Times New Roman"/>
          <w:sz w:val="28"/>
          <w:szCs w:val="28"/>
        </w:rPr>
        <w:t xml:space="preserve"> </w:t>
      </w:r>
      <w:r w:rsidRPr="00BD0606">
        <w:rPr>
          <w:rFonts w:ascii="Times New Roman" w:hAnsi="Times New Roman" w:cs="Times New Roman"/>
          <w:sz w:val="28"/>
          <w:szCs w:val="28"/>
        </w:rPr>
        <w:t>Мероприятия по оптимизации ТСО на практике совпадают или определяют ряд важных стратегических направлений развития информационных технологий в компании. Например, мероприятия</w:t>
      </w:r>
      <w:r w:rsidR="00DD3126">
        <w:rPr>
          <w:rFonts w:ascii="Times New Roman" w:hAnsi="Times New Roman" w:cs="Times New Roman"/>
          <w:sz w:val="28"/>
          <w:szCs w:val="28"/>
        </w:rPr>
        <w:t xml:space="preserve"> по стандартизации или по пере</w:t>
      </w:r>
      <w:r w:rsidR="002130B6">
        <w:rPr>
          <w:rFonts w:ascii="Times New Roman" w:hAnsi="Times New Roman" w:cs="Times New Roman"/>
          <w:sz w:val="28"/>
          <w:szCs w:val="28"/>
        </w:rPr>
        <w:t>смотру структуры обучения. ИТ</w:t>
      </w:r>
      <w:r w:rsidR="002130B6" w:rsidRPr="002130B6">
        <w:rPr>
          <w:rFonts w:ascii="Times New Roman" w:hAnsi="Times New Roman" w:cs="Times New Roman"/>
          <w:sz w:val="28"/>
          <w:szCs w:val="28"/>
        </w:rPr>
        <w:t>-</w:t>
      </w:r>
      <w:r w:rsidRPr="00BD0606">
        <w:rPr>
          <w:rFonts w:ascii="Times New Roman" w:hAnsi="Times New Roman" w:cs="Times New Roman"/>
          <w:sz w:val="28"/>
          <w:szCs w:val="28"/>
        </w:rPr>
        <w:t>директора могут использовать ТСО как</w:t>
      </w:r>
      <w:r w:rsidR="00C07909">
        <w:rPr>
          <w:rFonts w:ascii="Times New Roman" w:hAnsi="Times New Roman" w:cs="Times New Roman"/>
          <w:sz w:val="28"/>
          <w:szCs w:val="28"/>
        </w:rPr>
        <w:t xml:space="preserve"> </w:t>
      </w:r>
      <w:r w:rsidRPr="00BD0606">
        <w:rPr>
          <w:rFonts w:ascii="Times New Roman" w:hAnsi="Times New Roman" w:cs="Times New Roman"/>
          <w:sz w:val="28"/>
          <w:szCs w:val="28"/>
        </w:rPr>
        <w:t>аргумент в обосновании финансовых требований по различным ИТ</w:t>
      </w:r>
      <w:r w:rsidR="00C07909">
        <w:rPr>
          <w:rFonts w:ascii="Times New Roman" w:hAnsi="Times New Roman" w:cs="Times New Roman"/>
          <w:sz w:val="28"/>
          <w:szCs w:val="28"/>
        </w:rPr>
        <w:t>-</w:t>
      </w:r>
      <w:r w:rsidRPr="00BD0606">
        <w:rPr>
          <w:rFonts w:ascii="Times New Roman" w:hAnsi="Times New Roman" w:cs="Times New Roman"/>
          <w:sz w:val="28"/>
          <w:szCs w:val="28"/>
        </w:rPr>
        <w:t>проектам</w:t>
      </w:r>
      <w:r w:rsidR="00DD3126">
        <w:rPr>
          <w:rFonts w:ascii="Times New Roman" w:hAnsi="Times New Roman" w:cs="Times New Roman"/>
          <w:sz w:val="28"/>
          <w:szCs w:val="28"/>
        </w:rPr>
        <w:t>.</w:t>
      </w:r>
      <w:r w:rsidR="00C07909">
        <w:rPr>
          <w:rFonts w:ascii="Times New Roman" w:hAnsi="Times New Roman" w:cs="Times New Roman"/>
          <w:sz w:val="28"/>
          <w:szCs w:val="28"/>
        </w:rPr>
        <w:t xml:space="preserve"> </w:t>
      </w:r>
      <w:r w:rsidRPr="00BD0606">
        <w:rPr>
          <w:rFonts w:ascii="Times New Roman" w:hAnsi="Times New Roman" w:cs="Times New Roman"/>
          <w:sz w:val="28"/>
          <w:szCs w:val="28"/>
        </w:rPr>
        <w:t>Бессмысленно развивать информационные технологии, не представляя</w:t>
      </w:r>
      <w:r w:rsidR="00C07909">
        <w:rPr>
          <w:rFonts w:ascii="Times New Roman" w:hAnsi="Times New Roman" w:cs="Times New Roman"/>
          <w:sz w:val="28"/>
          <w:szCs w:val="28"/>
        </w:rPr>
        <w:t xml:space="preserve"> </w:t>
      </w:r>
      <w:r w:rsidRPr="00BD0606">
        <w:rPr>
          <w:rFonts w:ascii="Times New Roman" w:hAnsi="Times New Roman" w:cs="Times New Roman"/>
          <w:sz w:val="28"/>
          <w:szCs w:val="28"/>
        </w:rPr>
        <w:t>достаточно точно, какую экономическую выгоду компания будет с этого иметь.</w:t>
      </w:r>
      <w:r w:rsidR="00C07909">
        <w:rPr>
          <w:rFonts w:ascii="Times New Roman" w:hAnsi="Times New Roman" w:cs="Times New Roman"/>
          <w:sz w:val="28"/>
          <w:szCs w:val="28"/>
        </w:rPr>
        <w:t xml:space="preserve"> </w:t>
      </w:r>
      <w:r w:rsidRPr="00BD0606">
        <w:rPr>
          <w:rFonts w:ascii="Times New Roman" w:hAnsi="Times New Roman" w:cs="Times New Roman"/>
          <w:sz w:val="28"/>
          <w:szCs w:val="28"/>
        </w:rPr>
        <w:t>Бессмысленно инвестировать но</w:t>
      </w:r>
      <w:r w:rsidR="002130B6">
        <w:rPr>
          <w:rFonts w:ascii="Times New Roman" w:hAnsi="Times New Roman" w:cs="Times New Roman"/>
          <w:sz w:val="28"/>
          <w:szCs w:val="28"/>
        </w:rPr>
        <w:t>вые ИТ</w:t>
      </w:r>
      <w:r w:rsidR="002130B6" w:rsidRPr="002130B6">
        <w:rPr>
          <w:rFonts w:ascii="Times New Roman" w:hAnsi="Times New Roman" w:cs="Times New Roman"/>
          <w:sz w:val="28"/>
          <w:szCs w:val="28"/>
        </w:rPr>
        <w:t>-</w:t>
      </w:r>
      <w:r w:rsidRPr="00BD0606">
        <w:rPr>
          <w:rFonts w:ascii="Times New Roman" w:hAnsi="Times New Roman" w:cs="Times New Roman"/>
          <w:sz w:val="28"/>
          <w:szCs w:val="28"/>
        </w:rPr>
        <w:t>проекты, не определив, какие дополнительные прямые и косвенные расходы они принесут компании.</w:t>
      </w:r>
    </w:p>
    <w:p w:rsidR="00BD0606" w:rsidRPr="00BD0606" w:rsidRDefault="00BD0606" w:rsidP="00BD0606">
      <w:pPr>
        <w:spacing w:after="0" w:line="360" w:lineRule="auto"/>
        <w:ind w:firstLine="567"/>
        <w:jc w:val="both"/>
        <w:rPr>
          <w:rFonts w:ascii="Times New Roman" w:hAnsi="Times New Roman" w:cs="Times New Roman"/>
          <w:sz w:val="28"/>
          <w:szCs w:val="28"/>
        </w:rPr>
      </w:pPr>
      <w:r w:rsidRPr="00BD0606">
        <w:rPr>
          <w:rFonts w:ascii="Times New Roman" w:hAnsi="Times New Roman" w:cs="Times New Roman"/>
          <w:sz w:val="28"/>
          <w:szCs w:val="28"/>
        </w:rPr>
        <w:t>ТСО – важный инструмент в определении того, что нужно делать самим,</w:t>
      </w:r>
      <w:r w:rsidR="00C07909">
        <w:rPr>
          <w:rFonts w:ascii="Times New Roman" w:hAnsi="Times New Roman" w:cs="Times New Roman"/>
          <w:sz w:val="28"/>
          <w:szCs w:val="28"/>
        </w:rPr>
        <w:t xml:space="preserve"> </w:t>
      </w:r>
      <w:r w:rsidRPr="00BD0606">
        <w:rPr>
          <w:rFonts w:ascii="Times New Roman" w:hAnsi="Times New Roman" w:cs="Times New Roman"/>
          <w:sz w:val="28"/>
          <w:szCs w:val="28"/>
        </w:rPr>
        <w:t>а что отдать на аутсорсинг. Отдав на аутсорсинг определенные участки корпоративных информационных технологий с плохими показателями ТСО (например, из</w:t>
      </w:r>
      <w:r w:rsidR="00C07909">
        <w:rPr>
          <w:rFonts w:ascii="Times New Roman" w:hAnsi="Times New Roman" w:cs="Times New Roman"/>
          <w:sz w:val="28"/>
          <w:szCs w:val="28"/>
        </w:rPr>
        <w:t>-</w:t>
      </w:r>
      <w:r w:rsidRPr="00BD0606">
        <w:rPr>
          <w:rFonts w:ascii="Times New Roman" w:hAnsi="Times New Roman" w:cs="Times New Roman"/>
          <w:sz w:val="28"/>
          <w:szCs w:val="28"/>
        </w:rPr>
        <w:t xml:space="preserve">за неоптимального количества </w:t>
      </w:r>
      <w:r w:rsidRPr="00BD0606">
        <w:rPr>
          <w:rFonts w:ascii="Times New Roman" w:hAnsi="Times New Roman" w:cs="Times New Roman"/>
          <w:sz w:val="28"/>
          <w:szCs w:val="28"/>
        </w:rPr>
        <w:lastRenderedPageBreak/>
        <w:t>программистов для разработки собственных приложений или штата специалистов по телекоммуникациям),</w:t>
      </w:r>
      <w:r w:rsidR="00C07909">
        <w:rPr>
          <w:rFonts w:ascii="Times New Roman" w:hAnsi="Times New Roman" w:cs="Times New Roman"/>
          <w:sz w:val="28"/>
          <w:szCs w:val="28"/>
        </w:rPr>
        <w:t xml:space="preserve"> </w:t>
      </w:r>
      <w:r w:rsidRPr="00BD0606">
        <w:rPr>
          <w:rFonts w:ascii="Times New Roman" w:hAnsi="Times New Roman" w:cs="Times New Roman"/>
          <w:sz w:val="28"/>
          <w:szCs w:val="28"/>
        </w:rPr>
        <w:t xml:space="preserve">компания </w:t>
      </w:r>
      <w:r w:rsidR="002130B6">
        <w:rPr>
          <w:rFonts w:ascii="Times New Roman" w:hAnsi="Times New Roman" w:cs="Times New Roman"/>
          <w:sz w:val="28"/>
          <w:szCs w:val="28"/>
        </w:rPr>
        <w:t>может повысить эффективность ИТ</w:t>
      </w:r>
      <w:r w:rsidR="002130B6" w:rsidRPr="002130B6">
        <w:rPr>
          <w:rFonts w:ascii="Times New Roman" w:hAnsi="Times New Roman" w:cs="Times New Roman"/>
          <w:sz w:val="28"/>
          <w:szCs w:val="28"/>
        </w:rPr>
        <w:t>-</w:t>
      </w:r>
      <w:r w:rsidRPr="00BD0606">
        <w:rPr>
          <w:rFonts w:ascii="Times New Roman" w:hAnsi="Times New Roman" w:cs="Times New Roman"/>
          <w:sz w:val="28"/>
          <w:szCs w:val="28"/>
        </w:rPr>
        <w:t>инвестиций. ТСО – основание</w:t>
      </w:r>
      <w:r w:rsidR="00C07909">
        <w:rPr>
          <w:rFonts w:ascii="Times New Roman" w:hAnsi="Times New Roman" w:cs="Times New Roman"/>
          <w:sz w:val="28"/>
          <w:szCs w:val="28"/>
        </w:rPr>
        <w:t xml:space="preserve"> </w:t>
      </w:r>
      <w:r w:rsidRPr="00BD0606">
        <w:rPr>
          <w:rFonts w:ascii="Times New Roman" w:hAnsi="Times New Roman" w:cs="Times New Roman"/>
          <w:sz w:val="28"/>
          <w:szCs w:val="28"/>
        </w:rPr>
        <w:t>для привлечения внешних ресурсов или для решения задачи собственными</w:t>
      </w:r>
      <w:r w:rsidR="00C07909">
        <w:rPr>
          <w:rFonts w:ascii="Times New Roman" w:hAnsi="Times New Roman" w:cs="Times New Roman"/>
          <w:sz w:val="28"/>
          <w:szCs w:val="28"/>
        </w:rPr>
        <w:t xml:space="preserve"> </w:t>
      </w:r>
      <w:r w:rsidRPr="00BD0606">
        <w:rPr>
          <w:rFonts w:ascii="Times New Roman" w:hAnsi="Times New Roman" w:cs="Times New Roman"/>
          <w:sz w:val="28"/>
          <w:szCs w:val="28"/>
        </w:rPr>
        <w:t>силами.</w:t>
      </w:r>
    </w:p>
    <w:p w:rsidR="00BD0606" w:rsidRPr="00BD0606" w:rsidRDefault="00BD0606" w:rsidP="00BD0606">
      <w:pPr>
        <w:spacing w:after="0" w:line="360" w:lineRule="auto"/>
        <w:ind w:firstLine="567"/>
        <w:jc w:val="both"/>
        <w:rPr>
          <w:rFonts w:ascii="Times New Roman" w:hAnsi="Times New Roman" w:cs="Times New Roman"/>
          <w:sz w:val="28"/>
          <w:szCs w:val="28"/>
        </w:rPr>
      </w:pPr>
      <w:r w:rsidRPr="00BD0606">
        <w:rPr>
          <w:rFonts w:ascii="Times New Roman" w:hAnsi="Times New Roman" w:cs="Times New Roman"/>
          <w:sz w:val="28"/>
          <w:szCs w:val="28"/>
        </w:rPr>
        <w:t>Стоимость услуг, лизинговых договоров должна базироваться на реальных</w:t>
      </w:r>
      <w:r w:rsidR="00C07909">
        <w:rPr>
          <w:rFonts w:ascii="Times New Roman" w:hAnsi="Times New Roman" w:cs="Times New Roman"/>
          <w:sz w:val="28"/>
          <w:szCs w:val="28"/>
        </w:rPr>
        <w:t xml:space="preserve"> </w:t>
      </w:r>
      <w:r w:rsidRPr="00BD0606">
        <w:rPr>
          <w:rFonts w:ascii="Times New Roman" w:hAnsi="Times New Roman" w:cs="Times New Roman"/>
          <w:sz w:val="28"/>
          <w:szCs w:val="28"/>
        </w:rPr>
        <w:t>цифрах ТСО, особенно при долгосрочных контрактах. Кроме того, может ок</w:t>
      </w:r>
      <w:r w:rsidR="00C07909">
        <w:rPr>
          <w:rFonts w:ascii="Times New Roman" w:hAnsi="Times New Roman" w:cs="Times New Roman"/>
          <w:sz w:val="28"/>
          <w:szCs w:val="28"/>
        </w:rPr>
        <w:t>а</w:t>
      </w:r>
      <w:r w:rsidRPr="00BD0606">
        <w:rPr>
          <w:rFonts w:ascii="Times New Roman" w:hAnsi="Times New Roman" w:cs="Times New Roman"/>
          <w:sz w:val="28"/>
          <w:szCs w:val="28"/>
        </w:rPr>
        <w:t>заться, что эти контракты вообще невыгодны (например, приобретение оборудования выгоднее лизинга). Интегральный и объективный пок</w:t>
      </w:r>
      <w:r w:rsidR="002130B6">
        <w:rPr>
          <w:rFonts w:ascii="Times New Roman" w:hAnsi="Times New Roman" w:cs="Times New Roman"/>
          <w:sz w:val="28"/>
          <w:szCs w:val="28"/>
        </w:rPr>
        <w:t>азатели качества организации ИТ</w:t>
      </w:r>
      <w:r w:rsidR="002130B6" w:rsidRPr="002130B6">
        <w:rPr>
          <w:rFonts w:ascii="Times New Roman" w:hAnsi="Times New Roman" w:cs="Times New Roman"/>
          <w:sz w:val="28"/>
          <w:szCs w:val="28"/>
        </w:rPr>
        <w:t>-</w:t>
      </w:r>
      <w:r w:rsidRPr="00BD0606">
        <w:rPr>
          <w:rFonts w:ascii="Times New Roman" w:hAnsi="Times New Roman" w:cs="Times New Roman"/>
          <w:sz w:val="28"/>
          <w:szCs w:val="28"/>
        </w:rPr>
        <w:t>обслуживания в компании – это ТСО. Иным путем трудно</w:t>
      </w:r>
      <w:r w:rsidR="00C07909">
        <w:rPr>
          <w:rFonts w:ascii="Times New Roman" w:hAnsi="Times New Roman" w:cs="Times New Roman"/>
          <w:sz w:val="28"/>
          <w:szCs w:val="28"/>
        </w:rPr>
        <w:t xml:space="preserve"> </w:t>
      </w:r>
      <w:r w:rsidRPr="00BD0606">
        <w:rPr>
          <w:rFonts w:ascii="Times New Roman" w:hAnsi="Times New Roman" w:cs="Times New Roman"/>
          <w:sz w:val="28"/>
          <w:szCs w:val="28"/>
        </w:rPr>
        <w:t>доказать, что работа налажена правильно.</w:t>
      </w:r>
      <w:r w:rsidR="00C07909">
        <w:rPr>
          <w:rFonts w:ascii="Times New Roman" w:hAnsi="Times New Roman" w:cs="Times New Roman"/>
          <w:sz w:val="28"/>
          <w:szCs w:val="28"/>
        </w:rPr>
        <w:t xml:space="preserve"> </w:t>
      </w:r>
    </w:p>
    <w:p w:rsidR="00BD0606" w:rsidRPr="00BD0606" w:rsidRDefault="00BD0606" w:rsidP="00DD3126">
      <w:pPr>
        <w:spacing w:after="0" w:line="360" w:lineRule="auto"/>
        <w:ind w:firstLine="567"/>
        <w:jc w:val="both"/>
        <w:rPr>
          <w:rFonts w:ascii="Times New Roman" w:hAnsi="Times New Roman" w:cs="Times New Roman"/>
          <w:sz w:val="28"/>
          <w:szCs w:val="28"/>
        </w:rPr>
      </w:pPr>
      <w:r w:rsidRPr="00BD0606">
        <w:rPr>
          <w:rFonts w:ascii="Times New Roman" w:hAnsi="Times New Roman" w:cs="Times New Roman"/>
          <w:sz w:val="28"/>
          <w:szCs w:val="28"/>
        </w:rPr>
        <w:t>ТСО позволяет определить участки корпоративных информационных технологий, куда следует д</w:t>
      </w:r>
      <w:r w:rsidR="002130B6">
        <w:rPr>
          <w:rFonts w:ascii="Times New Roman" w:hAnsi="Times New Roman" w:cs="Times New Roman"/>
          <w:sz w:val="28"/>
          <w:szCs w:val="28"/>
        </w:rPr>
        <w:t>елать инвестиции. Если на каких</w:t>
      </w:r>
      <w:r w:rsidR="002130B6" w:rsidRPr="002130B6">
        <w:rPr>
          <w:rFonts w:ascii="Times New Roman" w:hAnsi="Times New Roman" w:cs="Times New Roman"/>
          <w:sz w:val="28"/>
          <w:szCs w:val="28"/>
        </w:rPr>
        <w:t>-</w:t>
      </w:r>
      <w:r w:rsidRPr="00BD0606">
        <w:rPr>
          <w:rFonts w:ascii="Times New Roman" w:hAnsi="Times New Roman" w:cs="Times New Roman"/>
          <w:sz w:val="28"/>
          <w:szCs w:val="28"/>
        </w:rPr>
        <w:t>то участках при расчетах ТСО отмечены недостатки, то их работу следует реорганизовать и задействовать на эти цели определенные инвестиции. Это может принести большую</w:t>
      </w:r>
      <w:r w:rsidR="00C07909">
        <w:rPr>
          <w:rFonts w:ascii="Times New Roman" w:hAnsi="Times New Roman" w:cs="Times New Roman"/>
          <w:sz w:val="28"/>
          <w:szCs w:val="28"/>
        </w:rPr>
        <w:t xml:space="preserve"> </w:t>
      </w:r>
      <w:r w:rsidRPr="00BD0606">
        <w:rPr>
          <w:rFonts w:ascii="Times New Roman" w:hAnsi="Times New Roman" w:cs="Times New Roman"/>
          <w:sz w:val="28"/>
          <w:szCs w:val="28"/>
        </w:rPr>
        <w:t>отдачу, чем инвестиции в новые ИТ</w:t>
      </w:r>
      <w:r w:rsidR="00C07909">
        <w:rPr>
          <w:rFonts w:ascii="Times New Roman" w:hAnsi="Times New Roman" w:cs="Times New Roman"/>
          <w:sz w:val="28"/>
          <w:szCs w:val="28"/>
        </w:rPr>
        <w:t>-</w:t>
      </w:r>
      <w:r w:rsidRPr="00BD0606">
        <w:rPr>
          <w:rFonts w:ascii="Times New Roman" w:hAnsi="Times New Roman" w:cs="Times New Roman"/>
          <w:sz w:val="28"/>
          <w:szCs w:val="28"/>
        </w:rPr>
        <w:t>проекты.</w:t>
      </w:r>
      <w:r w:rsidR="00C07909">
        <w:rPr>
          <w:rFonts w:ascii="Times New Roman" w:hAnsi="Times New Roman" w:cs="Times New Roman"/>
          <w:sz w:val="28"/>
          <w:szCs w:val="28"/>
        </w:rPr>
        <w:t xml:space="preserve"> </w:t>
      </w:r>
      <w:r w:rsidRPr="00BD0606">
        <w:rPr>
          <w:rFonts w:ascii="Times New Roman" w:hAnsi="Times New Roman" w:cs="Times New Roman"/>
          <w:sz w:val="28"/>
          <w:szCs w:val="28"/>
        </w:rPr>
        <w:t>При определении косвенных расходов проводится анкетирование пользователей и выяснение объективных показа</w:t>
      </w:r>
      <w:r w:rsidR="00DD3126">
        <w:rPr>
          <w:rFonts w:ascii="Times New Roman" w:hAnsi="Times New Roman" w:cs="Times New Roman"/>
          <w:sz w:val="28"/>
          <w:szCs w:val="28"/>
        </w:rPr>
        <w:t xml:space="preserve">телей качества функционирования </w:t>
      </w:r>
      <w:r w:rsidRPr="00BD0606">
        <w:rPr>
          <w:rFonts w:ascii="Times New Roman" w:hAnsi="Times New Roman" w:cs="Times New Roman"/>
          <w:sz w:val="28"/>
          <w:szCs w:val="28"/>
        </w:rPr>
        <w:t>информационных технологий. Это самый важный этап, так как информационные технологии призваны обслуживать основной бизнес компании. Если выясняется, что косвенные расходы существенны, а пользователи недовольны</w:t>
      </w:r>
      <w:r w:rsidR="00C07909">
        <w:rPr>
          <w:rFonts w:ascii="Times New Roman" w:hAnsi="Times New Roman" w:cs="Times New Roman"/>
          <w:sz w:val="28"/>
          <w:szCs w:val="28"/>
        </w:rPr>
        <w:t xml:space="preserve"> </w:t>
      </w:r>
      <w:r w:rsidRPr="00BD0606">
        <w:rPr>
          <w:rFonts w:ascii="Times New Roman" w:hAnsi="Times New Roman" w:cs="Times New Roman"/>
          <w:sz w:val="28"/>
          <w:szCs w:val="28"/>
        </w:rPr>
        <w:t>работой информационных технологий, то рассуждения о передовых информационных технологиях не могут служить оправданием плохой организации их</w:t>
      </w:r>
      <w:r w:rsidR="00C07909">
        <w:rPr>
          <w:rFonts w:ascii="Times New Roman" w:hAnsi="Times New Roman" w:cs="Times New Roman"/>
          <w:sz w:val="28"/>
          <w:szCs w:val="28"/>
        </w:rPr>
        <w:t xml:space="preserve"> </w:t>
      </w:r>
      <w:r w:rsidRPr="00BD0606">
        <w:rPr>
          <w:rFonts w:ascii="Times New Roman" w:hAnsi="Times New Roman" w:cs="Times New Roman"/>
          <w:sz w:val="28"/>
          <w:szCs w:val="28"/>
        </w:rPr>
        <w:t>работы.</w:t>
      </w:r>
    </w:p>
    <w:p w:rsidR="00BD0606" w:rsidRPr="00BD0606" w:rsidRDefault="00BD0606" w:rsidP="00BD0606">
      <w:pPr>
        <w:spacing w:after="0" w:line="360" w:lineRule="auto"/>
        <w:ind w:firstLine="567"/>
        <w:jc w:val="both"/>
        <w:rPr>
          <w:rFonts w:ascii="Times New Roman" w:hAnsi="Times New Roman" w:cs="Times New Roman"/>
          <w:sz w:val="28"/>
          <w:szCs w:val="28"/>
        </w:rPr>
      </w:pPr>
      <w:r w:rsidRPr="00BD0606">
        <w:rPr>
          <w:rFonts w:ascii="Times New Roman" w:hAnsi="Times New Roman" w:cs="Times New Roman"/>
          <w:sz w:val="28"/>
          <w:szCs w:val="28"/>
        </w:rPr>
        <w:t>ТСО – основной критерий в решении о замене старых информационных</w:t>
      </w:r>
      <w:r w:rsidR="00C07909">
        <w:rPr>
          <w:rFonts w:ascii="Times New Roman" w:hAnsi="Times New Roman" w:cs="Times New Roman"/>
          <w:sz w:val="28"/>
          <w:szCs w:val="28"/>
        </w:rPr>
        <w:t xml:space="preserve"> </w:t>
      </w:r>
      <w:r w:rsidRPr="00BD0606">
        <w:rPr>
          <w:rFonts w:ascii="Times New Roman" w:hAnsi="Times New Roman" w:cs="Times New Roman"/>
          <w:sz w:val="28"/>
          <w:szCs w:val="28"/>
        </w:rPr>
        <w:t>технологий новыми в рамках всей компании (управление циклом жизни). Поскольку смена поколений техники требует значительных инвестиций, то важно</w:t>
      </w:r>
      <w:r w:rsidR="00C07909">
        <w:rPr>
          <w:rFonts w:ascii="Times New Roman" w:hAnsi="Times New Roman" w:cs="Times New Roman"/>
          <w:sz w:val="28"/>
          <w:szCs w:val="28"/>
        </w:rPr>
        <w:t xml:space="preserve"> </w:t>
      </w:r>
      <w:r w:rsidRPr="00BD0606">
        <w:rPr>
          <w:rFonts w:ascii="Times New Roman" w:hAnsi="Times New Roman" w:cs="Times New Roman"/>
          <w:sz w:val="28"/>
          <w:szCs w:val="28"/>
        </w:rPr>
        <w:t>знать:</w:t>
      </w:r>
    </w:p>
    <w:p w:rsidR="00BD0606" w:rsidRPr="00DD3126" w:rsidRDefault="00BD0606" w:rsidP="006E377E">
      <w:pPr>
        <w:pStyle w:val="a3"/>
        <w:numPr>
          <w:ilvl w:val="0"/>
          <w:numId w:val="49"/>
        </w:numPr>
        <w:spacing w:after="0" w:line="360" w:lineRule="auto"/>
        <w:jc w:val="both"/>
        <w:rPr>
          <w:rFonts w:ascii="Times New Roman" w:hAnsi="Times New Roman" w:cs="Times New Roman"/>
          <w:sz w:val="28"/>
          <w:szCs w:val="28"/>
        </w:rPr>
      </w:pPr>
      <w:r w:rsidRPr="00DD3126">
        <w:rPr>
          <w:rFonts w:ascii="Times New Roman" w:hAnsi="Times New Roman" w:cs="Times New Roman"/>
          <w:sz w:val="28"/>
          <w:szCs w:val="28"/>
        </w:rPr>
        <w:t>когда нужно осуществлять циклическую замену;</w:t>
      </w:r>
    </w:p>
    <w:p w:rsidR="00BD0606" w:rsidRPr="00DD3126" w:rsidRDefault="00BD0606" w:rsidP="006E377E">
      <w:pPr>
        <w:pStyle w:val="a3"/>
        <w:numPr>
          <w:ilvl w:val="0"/>
          <w:numId w:val="49"/>
        </w:numPr>
        <w:spacing w:after="0" w:line="360" w:lineRule="auto"/>
        <w:jc w:val="both"/>
        <w:rPr>
          <w:rFonts w:ascii="Times New Roman" w:hAnsi="Times New Roman" w:cs="Times New Roman"/>
          <w:sz w:val="28"/>
          <w:szCs w:val="28"/>
        </w:rPr>
      </w:pPr>
      <w:r w:rsidRPr="00DD3126">
        <w:rPr>
          <w:rFonts w:ascii="Times New Roman" w:hAnsi="Times New Roman" w:cs="Times New Roman"/>
          <w:sz w:val="28"/>
          <w:szCs w:val="28"/>
        </w:rPr>
        <w:lastRenderedPageBreak/>
        <w:t>какое оборудование следует заменить;</w:t>
      </w:r>
    </w:p>
    <w:p w:rsidR="00BD0606" w:rsidRPr="00DD3126" w:rsidRDefault="00BD0606" w:rsidP="006E377E">
      <w:pPr>
        <w:pStyle w:val="a3"/>
        <w:numPr>
          <w:ilvl w:val="0"/>
          <w:numId w:val="49"/>
        </w:numPr>
        <w:spacing w:after="0" w:line="360" w:lineRule="auto"/>
        <w:jc w:val="both"/>
        <w:rPr>
          <w:rFonts w:ascii="Times New Roman" w:hAnsi="Times New Roman" w:cs="Times New Roman"/>
          <w:sz w:val="28"/>
          <w:szCs w:val="28"/>
        </w:rPr>
      </w:pPr>
      <w:r w:rsidRPr="00DD3126">
        <w:rPr>
          <w:rFonts w:ascii="Times New Roman" w:hAnsi="Times New Roman" w:cs="Times New Roman"/>
          <w:sz w:val="28"/>
          <w:szCs w:val="28"/>
        </w:rPr>
        <w:t>как распределить старые ИТ-активы;</w:t>
      </w:r>
    </w:p>
    <w:p w:rsidR="00BD0606" w:rsidRPr="00DD3126" w:rsidRDefault="00BD0606" w:rsidP="006E377E">
      <w:pPr>
        <w:pStyle w:val="a3"/>
        <w:numPr>
          <w:ilvl w:val="0"/>
          <w:numId w:val="49"/>
        </w:numPr>
        <w:spacing w:after="0" w:line="360" w:lineRule="auto"/>
        <w:jc w:val="both"/>
        <w:rPr>
          <w:rFonts w:ascii="Times New Roman" w:hAnsi="Times New Roman" w:cs="Times New Roman"/>
          <w:sz w:val="28"/>
          <w:szCs w:val="28"/>
        </w:rPr>
      </w:pPr>
      <w:r w:rsidRPr="00DD3126">
        <w:rPr>
          <w:rFonts w:ascii="Times New Roman" w:hAnsi="Times New Roman" w:cs="Times New Roman"/>
          <w:sz w:val="28"/>
          <w:szCs w:val="28"/>
        </w:rPr>
        <w:t>как реорганизовать работу технической поддержки в результате замены и многое другое.</w:t>
      </w:r>
    </w:p>
    <w:p w:rsidR="00BD0606" w:rsidRPr="00BD0606" w:rsidRDefault="00BD0606" w:rsidP="00BD0606">
      <w:pPr>
        <w:spacing w:after="0" w:line="360" w:lineRule="auto"/>
        <w:ind w:firstLine="567"/>
        <w:jc w:val="both"/>
        <w:rPr>
          <w:rFonts w:ascii="Times New Roman" w:hAnsi="Times New Roman" w:cs="Times New Roman"/>
          <w:sz w:val="28"/>
          <w:szCs w:val="28"/>
        </w:rPr>
      </w:pPr>
      <w:r w:rsidRPr="00BD0606">
        <w:rPr>
          <w:rFonts w:ascii="Times New Roman" w:hAnsi="Times New Roman" w:cs="Times New Roman"/>
          <w:sz w:val="28"/>
          <w:szCs w:val="28"/>
        </w:rPr>
        <w:t>Реализуя программу по циклическому обновлению парка информационных</w:t>
      </w:r>
      <w:r>
        <w:rPr>
          <w:rFonts w:ascii="Times New Roman" w:hAnsi="Times New Roman" w:cs="Times New Roman"/>
          <w:sz w:val="28"/>
          <w:szCs w:val="28"/>
        </w:rPr>
        <w:t xml:space="preserve"> </w:t>
      </w:r>
      <w:r w:rsidRPr="00BD0606">
        <w:rPr>
          <w:rFonts w:ascii="Times New Roman" w:hAnsi="Times New Roman" w:cs="Times New Roman"/>
          <w:sz w:val="28"/>
          <w:szCs w:val="28"/>
        </w:rPr>
        <w:t>технологий, важно всегда смотреть на ТСО, иначе будет отсутствовать интегральный технико</w:t>
      </w:r>
      <w:r w:rsidR="00C07909">
        <w:rPr>
          <w:rFonts w:ascii="Times New Roman" w:hAnsi="Times New Roman" w:cs="Times New Roman"/>
          <w:sz w:val="28"/>
          <w:szCs w:val="28"/>
        </w:rPr>
        <w:t>-</w:t>
      </w:r>
      <w:r w:rsidRPr="00BD0606">
        <w:rPr>
          <w:rFonts w:ascii="Times New Roman" w:hAnsi="Times New Roman" w:cs="Times New Roman"/>
          <w:sz w:val="28"/>
          <w:szCs w:val="28"/>
        </w:rPr>
        <w:t>экономический критерий для такой замены.</w:t>
      </w:r>
    </w:p>
    <w:p w:rsidR="00BD0606" w:rsidRPr="00BD0606" w:rsidRDefault="00BD0606" w:rsidP="00BD0606">
      <w:pPr>
        <w:spacing w:after="0" w:line="360" w:lineRule="auto"/>
        <w:ind w:firstLine="567"/>
        <w:jc w:val="both"/>
        <w:rPr>
          <w:rFonts w:ascii="Times New Roman" w:hAnsi="Times New Roman" w:cs="Times New Roman"/>
          <w:sz w:val="28"/>
          <w:szCs w:val="28"/>
        </w:rPr>
      </w:pPr>
      <w:r w:rsidRPr="00BD0606">
        <w:rPr>
          <w:rFonts w:ascii="Times New Roman" w:hAnsi="Times New Roman" w:cs="Times New Roman"/>
          <w:sz w:val="28"/>
          <w:szCs w:val="28"/>
        </w:rPr>
        <w:t>ТСО используется при обосновании введения корпоративных ИТ</w:t>
      </w:r>
      <w:r w:rsidR="00C07909">
        <w:rPr>
          <w:rFonts w:ascii="Times New Roman" w:hAnsi="Times New Roman" w:cs="Times New Roman"/>
          <w:sz w:val="28"/>
          <w:szCs w:val="28"/>
        </w:rPr>
        <w:t>-</w:t>
      </w:r>
      <w:r w:rsidRPr="00BD0606">
        <w:rPr>
          <w:rFonts w:ascii="Times New Roman" w:hAnsi="Times New Roman" w:cs="Times New Roman"/>
          <w:sz w:val="28"/>
          <w:szCs w:val="28"/>
        </w:rPr>
        <w:t>стандартов. Это главный критерий для реализации программ по стандартизации. Выигрыш в ТСО при оптимизации стандартизации может быть до 15–30%.</w:t>
      </w:r>
      <w:r>
        <w:rPr>
          <w:rFonts w:ascii="Times New Roman" w:hAnsi="Times New Roman" w:cs="Times New Roman"/>
          <w:sz w:val="28"/>
          <w:szCs w:val="28"/>
        </w:rPr>
        <w:t xml:space="preserve"> </w:t>
      </w:r>
      <w:r w:rsidRPr="00BD0606">
        <w:rPr>
          <w:rFonts w:ascii="Times New Roman" w:hAnsi="Times New Roman" w:cs="Times New Roman"/>
          <w:sz w:val="28"/>
          <w:szCs w:val="28"/>
        </w:rPr>
        <w:t>Показатели ТСО характеризуют качество обучения конечных пользователей (и специалистов технической поддержки). Большие косвенные издержки</w:t>
      </w:r>
      <w:r>
        <w:rPr>
          <w:rFonts w:ascii="Times New Roman" w:hAnsi="Times New Roman" w:cs="Times New Roman"/>
          <w:sz w:val="28"/>
          <w:szCs w:val="28"/>
        </w:rPr>
        <w:t xml:space="preserve"> </w:t>
      </w:r>
      <w:r w:rsidRPr="00BD0606">
        <w:rPr>
          <w:rFonts w:ascii="Times New Roman" w:hAnsi="Times New Roman" w:cs="Times New Roman"/>
          <w:sz w:val="28"/>
          <w:szCs w:val="28"/>
        </w:rPr>
        <w:t>в ТСО свидетельствуют о том, что результативность обучения ИТ внутри компании крайне низка и надо предпринимать определенные меры по реорганизации системы обучения в компании. Это позволит снизить ТСО на 10–15%.</w:t>
      </w:r>
      <w:r>
        <w:rPr>
          <w:rFonts w:ascii="Times New Roman" w:hAnsi="Times New Roman" w:cs="Times New Roman"/>
          <w:sz w:val="28"/>
          <w:szCs w:val="28"/>
        </w:rPr>
        <w:t xml:space="preserve"> </w:t>
      </w:r>
      <w:r w:rsidRPr="00BD0606">
        <w:rPr>
          <w:rFonts w:ascii="Times New Roman" w:hAnsi="Times New Roman" w:cs="Times New Roman"/>
          <w:sz w:val="28"/>
          <w:szCs w:val="28"/>
        </w:rPr>
        <w:t>Задумавшись над ТСО, можно организовать в к</w:t>
      </w:r>
      <w:r w:rsidR="00DD3126">
        <w:rPr>
          <w:rFonts w:ascii="Times New Roman" w:hAnsi="Times New Roman" w:cs="Times New Roman"/>
          <w:sz w:val="28"/>
          <w:szCs w:val="28"/>
        </w:rPr>
        <w:t>омпании работу по управлению ИТ-</w:t>
      </w:r>
      <w:r w:rsidRPr="00BD0606">
        <w:rPr>
          <w:rFonts w:ascii="Times New Roman" w:hAnsi="Times New Roman" w:cs="Times New Roman"/>
          <w:sz w:val="28"/>
          <w:szCs w:val="28"/>
        </w:rPr>
        <w:t>активами на регулярной основе. Это наведет, безусловно, порядок</w:t>
      </w:r>
      <w:r>
        <w:rPr>
          <w:rFonts w:ascii="Times New Roman" w:hAnsi="Times New Roman" w:cs="Times New Roman"/>
          <w:sz w:val="28"/>
          <w:szCs w:val="28"/>
        </w:rPr>
        <w:t xml:space="preserve"> </w:t>
      </w:r>
      <w:r w:rsidRPr="00BD0606">
        <w:rPr>
          <w:rFonts w:ascii="Times New Roman" w:hAnsi="Times New Roman" w:cs="Times New Roman"/>
          <w:sz w:val="28"/>
          <w:szCs w:val="28"/>
        </w:rPr>
        <w:t>в компании и поможет снизить ИТ</w:t>
      </w:r>
      <w:r w:rsidR="00C07909">
        <w:rPr>
          <w:rFonts w:ascii="Times New Roman" w:hAnsi="Times New Roman" w:cs="Times New Roman"/>
          <w:sz w:val="28"/>
          <w:szCs w:val="28"/>
        </w:rPr>
        <w:t>-</w:t>
      </w:r>
      <w:r w:rsidR="00DD3126">
        <w:rPr>
          <w:rFonts w:ascii="Times New Roman" w:hAnsi="Times New Roman" w:cs="Times New Roman"/>
          <w:sz w:val="28"/>
          <w:szCs w:val="28"/>
        </w:rPr>
        <w:t>расходы</w:t>
      </w:r>
      <w:r w:rsidRPr="00BD0606">
        <w:rPr>
          <w:rFonts w:ascii="Times New Roman" w:hAnsi="Times New Roman" w:cs="Times New Roman"/>
          <w:sz w:val="28"/>
          <w:szCs w:val="28"/>
        </w:rPr>
        <w:t>.</w:t>
      </w:r>
      <w:r>
        <w:rPr>
          <w:rFonts w:ascii="Times New Roman" w:hAnsi="Times New Roman" w:cs="Times New Roman"/>
          <w:sz w:val="28"/>
          <w:szCs w:val="28"/>
        </w:rPr>
        <w:t xml:space="preserve"> </w:t>
      </w:r>
      <w:r w:rsidRPr="00BD0606">
        <w:rPr>
          <w:rFonts w:ascii="Times New Roman" w:hAnsi="Times New Roman" w:cs="Times New Roman"/>
          <w:sz w:val="28"/>
          <w:szCs w:val="28"/>
        </w:rPr>
        <w:t>Большие косвенные расходы и анализ ситуаций с разрешением ИТ</w:t>
      </w:r>
      <w:r w:rsidR="00C07909">
        <w:rPr>
          <w:rFonts w:ascii="Times New Roman" w:hAnsi="Times New Roman" w:cs="Times New Roman"/>
          <w:sz w:val="28"/>
          <w:szCs w:val="28"/>
        </w:rPr>
        <w:t>-</w:t>
      </w:r>
      <w:r w:rsidRPr="00BD0606">
        <w:rPr>
          <w:rFonts w:ascii="Times New Roman" w:hAnsi="Times New Roman" w:cs="Times New Roman"/>
          <w:sz w:val="28"/>
          <w:szCs w:val="28"/>
        </w:rPr>
        <w:t>проблем в компании свидетельствуют о плохом уровне организации этих работ или</w:t>
      </w:r>
      <w:r>
        <w:rPr>
          <w:rFonts w:ascii="Times New Roman" w:hAnsi="Times New Roman" w:cs="Times New Roman"/>
          <w:sz w:val="28"/>
          <w:szCs w:val="28"/>
        </w:rPr>
        <w:t xml:space="preserve"> </w:t>
      </w:r>
      <w:r w:rsidRPr="00BD0606">
        <w:rPr>
          <w:rFonts w:ascii="Times New Roman" w:hAnsi="Times New Roman" w:cs="Times New Roman"/>
          <w:sz w:val="28"/>
          <w:szCs w:val="28"/>
        </w:rPr>
        <w:t>о том, что об этом вообще не думали. Управление решением проблем в компании позволит сократить простои в работе бизнес</w:t>
      </w:r>
      <w:r>
        <w:rPr>
          <w:rFonts w:ascii="Times New Roman" w:hAnsi="Times New Roman" w:cs="Times New Roman"/>
          <w:sz w:val="28"/>
          <w:szCs w:val="28"/>
        </w:rPr>
        <w:t>-</w:t>
      </w:r>
      <w:r w:rsidRPr="00BD0606">
        <w:rPr>
          <w:rFonts w:ascii="Times New Roman" w:hAnsi="Times New Roman" w:cs="Times New Roman"/>
          <w:sz w:val="28"/>
          <w:szCs w:val="28"/>
        </w:rPr>
        <w:t>персонала и техники. Показателем эффективности усилий по организации разрешения ИТ</w:t>
      </w:r>
      <w:r>
        <w:rPr>
          <w:rFonts w:ascii="Times New Roman" w:hAnsi="Times New Roman" w:cs="Times New Roman"/>
          <w:sz w:val="28"/>
          <w:szCs w:val="28"/>
        </w:rPr>
        <w:t>-</w:t>
      </w:r>
      <w:r w:rsidRPr="00BD0606">
        <w:rPr>
          <w:rFonts w:ascii="Times New Roman" w:hAnsi="Times New Roman" w:cs="Times New Roman"/>
          <w:sz w:val="28"/>
          <w:szCs w:val="28"/>
        </w:rPr>
        <w:t>проблем внутри</w:t>
      </w:r>
      <w:r>
        <w:rPr>
          <w:rFonts w:ascii="Times New Roman" w:hAnsi="Times New Roman" w:cs="Times New Roman"/>
          <w:sz w:val="28"/>
          <w:szCs w:val="28"/>
        </w:rPr>
        <w:t xml:space="preserve"> </w:t>
      </w:r>
      <w:r w:rsidRPr="00BD0606">
        <w:rPr>
          <w:rFonts w:ascii="Times New Roman" w:hAnsi="Times New Roman" w:cs="Times New Roman"/>
          <w:sz w:val="28"/>
          <w:szCs w:val="28"/>
        </w:rPr>
        <w:t>компании также является ТСО.</w:t>
      </w:r>
    </w:p>
    <w:p w:rsidR="00BD0606" w:rsidRPr="00BD0606" w:rsidRDefault="00BD0606" w:rsidP="00BD0606">
      <w:pPr>
        <w:spacing w:after="0" w:line="360" w:lineRule="auto"/>
        <w:ind w:firstLine="567"/>
        <w:jc w:val="both"/>
        <w:rPr>
          <w:rFonts w:ascii="Times New Roman" w:hAnsi="Times New Roman" w:cs="Times New Roman"/>
          <w:sz w:val="28"/>
          <w:szCs w:val="28"/>
        </w:rPr>
      </w:pPr>
      <w:r w:rsidRPr="00BD0606">
        <w:rPr>
          <w:rFonts w:ascii="Times New Roman" w:hAnsi="Times New Roman" w:cs="Times New Roman"/>
          <w:sz w:val="28"/>
          <w:szCs w:val="28"/>
        </w:rPr>
        <w:t>ТСО – основной критерий для обоснования перехода на другие платформы</w:t>
      </w:r>
      <w:r>
        <w:rPr>
          <w:rFonts w:ascii="Times New Roman" w:hAnsi="Times New Roman" w:cs="Times New Roman"/>
          <w:sz w:val="28"/>
          <w:szCs w:val="28"/>
        </w:rPr>
        <w:t xml:space="preserve"> </w:t>
      </w:r>
      <w:r w:rsidRPr="00BD0606">
        <w:rPr>
          <w:rFonts w:ascii="Times New Roman" w:hAnsi="Times New Roman" w:cs="Times New Roman"/>
          <w:sz w:val="28"/>
          <w:szCs w:val="28"/>
        </w:rPr>
        <w:t>(например, с РС на NetPC или на Windows XP) и выбора момента и суммы</w:t>
      </w:r>
      <w:r>
        <w:rPr>
          <w:rFonts w:ascii="Times New Roman" w:hAnsi="Times New Roman" w:cs="Times New Roman"/>
          <w:sz w:val="28"/>
          <w:szCs w:val="28"/>
        </w:rPr>
        <w:t xml:space="preserve"> </w:t>
      </w:r>
      <w:r w:rsidRPr="00BD0606">
        <w:rPr>
          <w:rFonts w:ascii="Times New Roman" w:hAnsi="Times New Roman" w:cs="Times New Roman"/>
          <w:sz w:val="28"/>
          <w:szCs w:val="28"/>
        </w:rPr>
        <w:t xml:space="preserve">средств для этих целей. Кроме того, ТСО – основа </w:t>
      </w:r>
      <w:r w:rsidRPr="00BD0606">
        <w:rPr>
          <w:rFonts w:ascii="Times New Roman" w:hAnsi="Times New Roman" w:cs="Times New Roman"/>
          <w:sz w:val="28"/>
          <w:szCs w:val="28"/>
        </w:rPr>
        <w:lastRenderedPageBreak/>
        <w:t>мероприятий по реализации концепции “тонкого клиента” в компании, обоснованию внедрения средств</w:t>
      </w:r>
      <w:r>
        <w:rPr>
          <w:rFonts w:ascii="Times New Roman" w:hAnsi="Times New Roman" w:cs="Times New Roman"/>
          <w:sz w:val="28"/>
          <w:szCs w:val="28"/>
        </w:rPr>
        <w:t xml:space="preserve"> </w:t>
      </w:r>
      <w:r w:rsidRPr="00BD0606">
        <w:rPr>
          <w:rFonts w:ascii="Times New Roman" w:hAnsi="Times New Roman" w:cs="Times New Roman"/>
          <w:sz w:val="28"/>
          <w:szCs w:val="28"/>
        </w:rPr>
        <w:t>NSM.</w:t>
      </w:r>
    </w:p>
    <w:p w:rsidR="00BD0606" w:rsidRPr="00BD0606" w:rsidRDefault="00BD0606" w:rsidP="00BD0606">
      <w:pPr>
        <w:spacing w:after="0" w:line="360" w:lineRule="auto"/>
        <w:ind w:firstLine="567"/>
        <w:jc w:val="both"/>
        <w:rPr>
          <w:rFonts w:ascii="Times New Roman" w:hAnsi="Times New Roman" w:cs="Times New Roman"/>
          <w:sz w:val="28"/>
          <w:szCs w:val="28"/>
        </w:rPr>
      </w:pPr>
      <w:r w:rsidRPr="00BD0606">
        <w:rPr>
          <w:rFonts w:ascii="Times New Roman" w:hAnsi="Times New Roman" w:cs="Times New Roman"/>
          <w:sz w:val="28"/>
          <w:szCs w:val="28"/>
        </w:rPr>
        <w:t>При умелом управлении ТСО можно сэкономить средства ИТ</w:t>
      </w:r>
      <w:r>
        <w:rPr>
          <w:rFonts w:ascii="Times New Roman" w:hAnsi="Times New Roman" w:cs="Times New Roman"/>
          <w:sz w:val="28"/>
          <w:szCs w:val="28"/>
        </w:rPr>
        <w:t>-</w:t>
      </w:r>
      <w:r w:rsidRPr="00BD0606">
        <w:rPr>
          <w:rFonts w:ascii="Times New Roman" w:hAnsi="Times New Roman" w:cs="Times New Roman"/>
          <w:sz w:val="28"/>
          <w:szCs w:val="28"/>
        </w:rPr>
        <w:t>бюджета</w:t>
      </w:r>
      <w:r>
        <w:rPr>
          <w:rFonts w:ascii="Times New Roman" w:hAnsi="Times New Roman" w:cs="Times New Roman"/>
          <w:sz w:val="28"/>
          <w:szCs w:val="28"/>
        </w:rPr>
        <w:t xml:space="preserve"> </w:t>
      </w:r>
      <w:r w:rsidRPr="00BD0606">
        <w:rPr>
          <w:rFonts w:ascii="Times New Roman" w:hAnsi="Times New Roman" w:cs="Times New Roman"/>
          <w:sz w:val="28"/>
          <w:szCs w:val="28"/>
        </w:rPr>
        <w:t>и тем самым продемонстрировать руководству компании снижение затрат на</w:t>
      </w:r>
      <w:r>
        <w:rPr>
          <w:rFonts w:ascii="Times New Roman" w:hAnsi="Times New Roman" w:cs="Times New Roman"/>
          <w:sz w:val="28"/>
          <w:szCs w:val="28"/>
        </w:rPr>
        <w:t xml:space="preserve"> </w:t>
      </w:r>
      <w:r w:rsidRPr="00BD0606">
        <w:rPr>
          <w:rFonts w:ascii="Times New Roman" w:hAnsi="Times New Roman" w:cs="Times New Roman"/>
          <w:sz w:val="28"/>
          <w:szCs w:val="28"/>
        </w:rPr>
        <w:t>информационные технологии (и как следствие – повышение эффективности</w:t>
      </w:r>
      <w:r>
        <w:rPr>
          <w:rFonts w:ascii="Times New Roman" w:hAnsi="Times New Roman" w:cs="Times New Roman"/>
          <w:sz w:val="28"/>
          <w:szCs w:val="28"/>
        </w:rPr>
        <w:t xml:space="preserve"> </w:t>
      </w:r>
      <w:r w:rsidRPr="00BD0606">
        <w:rPr>
          <w:rFonts w:ascii="Times New Roman" w:hAnsi="Times New Roman" w:cs="Times New Roman"/>
          <w:sz w:val="28"/>
          <w:szCs w:val="28"/>
        </w:rPr>
        <w:t>работы ИТ/ИС в компании). Освободившиеся деньги ИТ</w:t>
      </w:r>
      <w:r>
        <w:rPr>
          <w:rFonts w:ascii="Times New Roman" w:hAnsi="Times New Roman" w:cs="Times New Roman"/>
          <w:sz w:val="28"/>
          <w:szCs w:val="28"/>
        </w:rPr>
        <w:t>-</w:t>
      </w:r>
      <w:r w:rsidRPr="00BD0606">
        <w:rPr>
          <w:rFonts w:ascii="Times New Roman" w:hAnsi="Times New Roman" w:cs="Times New Roman"/>
          <w:sz w:val="28"/>
          <w:szCs w:val="28"/>
        </w:rPr>
        <w:t>бюджета можно</w:t>
      </w:r>
      <w:r>
        <w:rPr>
          <w:rFonts w:ascii="Times New Roman" w:hAnsi="Times New Roman" w:cs="Times New Roman"/>
          <w:sz w:val="28"/>
          <w:szCs w:val="28"/>
        </w:rPr>
        <w:t xml:space="preserve"> </w:t>
      </w:r>
      <w:r w:rsidRPr="00BD0606">
        <w:rPr>
          <w:rFonts w:ascii="Times New Roman" w:hAnsi="Times New Roman" w:cs="Times New Roman"/>
          <w:sz w:val="28"/>
          <w:szCs w:val="28"/>
        </w:rPr>
        <w:t>направить в новые проекты.</w:t>
      </w:r>
    </w:p>
    <w:p w:rsidR="00BD0606" w:rsidRPr="00BD0606" w:rsidRDefault="00BD0606" w:rsidP="00BD0606">
      <w:pPr>
        <w:spacing w:after="0" w:line="360" w:lineRule="auto"/>
        <w:ind w:firstLine="567"/>
        <w:jc w:val="both"/>
        <w:rPr>
          <w:rFonts w:ascii="Times New Roman" w:hAnsi="Times New Roman" w:cs="Times New Roman"/>
          <w:sz w:val="28"/>
          <w:szCs w:val="28"/>
        </w:rPr>
      </w:pPr>
      <w:r w:rsidRPr="00BD0606">
        <w:rPr>
          <w:rFonts w:ascii="Times New Roman" w:hAnsi="Times New Roman" w:cs="Times New Roman"/>
          <w:sz w:val="28"/>
          <w:szCs w:val="28"/>
        </w:rPr>
        <w:t>Ключевым моментом является сравнение ТСО вашего предприятия (например, ТСО в пересчете на одного пользователя системы) с ТСО в других</w:t>
      </w:r>
      <w:r>
        <w:rPr>
          <w:rFonts w:ascii="Times New Roman" w:hAnsi="Times New Roman" w:cs="Times New Roman"/>
          <w:sz w:val="28"/>
          <w:szCs w:val="28"/>
        </w:rPr>
        <w:t xml:space="preserve"> </w:t>
      </w:r>
      <w:r w:rsidRPr="00BD0606">
        <w:rPr>
          <w:rFonts w:ascii="Times New Roman" w:hAnsi="Times New Roman" w:cs="Times New Roman"/>
          <w:sz w:val="28"/>
          <w:szCs w:val="28"/>
        </w:rPr>
        <w:t>компаниях аналогичного профиля. Дело в том, что часто довольно трудно оценить прямой экономический эффект от информационных технологий (то есть</w:t>
      </w:r>
      <w:r>
        <w:rPr>
          <w:rFonts w:ascii="Times New Roman" w:hAnsi="Times New Roman" w:cs="Times New Roman"/>
          <w:sz w:val="28"/>
          <w:szCs w:val="28"/>
        </w:rPr>
        <w:t xml:space="preserve"> </w:t>
      </w:r>
      <w:r w:rsidRPr="00BD0606">
        <w:rPr>
          <w:rFonts w:ascii="Times New Roman" w:hAnsi="Times New Roman" w:cs="Times New Roman"/>
          <w:sz w:val="28"/>
          <w:szCs w:val="28"/>
        </w:rPr>
        <w:t>прибыль от внедрения информационных технологий). Сравн</w:t>
      </w:r>
      <w:r w:rsidR="002130B6">
        <w:rPr>
          <w:rFonts w:ascii="Times New Roman" w:hAnsi="Times New Roman" w:cs="Times New Roman"/>
          <w:sz w:val="28"/>
          <w:szCs w:val="28"/>
        </w:rPr>
        <w:t>ение же показателей ТСО дает ИТ</w:t>
      </w:r>
      <w:r w:rsidR="002130B6" w:rsidRPr="002130B6">
        <w:rPr>
          <w:rFonts w:ascii="Times New Roman" w:hAnsi="Times New Roman" w:cs="Times New Roman"/>
          <w:sz w:val="28"/>
          <w:szCs w:val="28"/>
        </w:rPr>
        <w:t>-</w:t>
      </w:r>
      <w:r w:rsidRPr="00BD0606">
        <w:rPr>
          <w:rFonts w:ascii="Times New Roman" w:hAnsi="Times New Roman" w:cs="Times New Roman"/>
          <w:sz w:val="28"/>
          <w:szCs w:val="28"/>
        </w:rPr>
        <w:t>менеджеру возможность доказать руководству компании, что</w:t>
      </w:r>
      <w:r>
        <w:rPr>
          <w:rFonts w:ascii="Times New Roman" w:hAnsi="Times New Roman" w:cs="Times New Roman"/>
          <w:sz w:val="28"/>
          <w:szCs w:val="28"/>
        </w:rPr>
        <w:t xml:space="preserve"> </w:t>
      </w:r>
      <w:r w:rsidRPr="00BD0606">
        <w:rPr>
          <w:rFonts w:ascii="Times New Roman" w:hAnsi="Times New Roman" w:cs="Times New Roman"/>
          <w:sz w:val="28"/>
          <w:szCs w:val="28"/>
        </w:rPr>
        <w:t xml:space="preserve">“его” ИТ/ИС или проект имеет экономические показатели не хуже, чем в среднем по отрасли (или лучше). Это достаточно важный </w:t>
      </w:r>
      <w:r w:rsidR="002130B6">
        <w:rPr>
          <w:rFonts w:ascii="Times New Roman" w:hAnsi="Times New Roman" w:cs="Times New Roman"/>
          <w:sz w:val="28"/>
          <w:szCs w:val="28"/>
        </w:rPr>
        <w:t>фактор в оценке деятельности ИТ</w:t>
      </w:r>
      <w:r w:rsidR="002130B6" w:rsidRPr="00875552">
        <w:rPr>
          <w:rFonts w:ascii="Times New Roman" w:hAnsi="Times New Roman" w:cs="Times New Roman"/>
          <w:sz w:val="28"/>
          <w:szCs w:val="28"/>
        </w:rPr>
        <w:t>-</w:t>
      </w:r>
      <w:r w:rsidRPr="00BD0606">
        <w:rPr>
          <w:rFonts w:ascii="Times New Roman" w:hAnsi="Times New Roman" w:cs="Times New Roman"/>
          <w:sz w:val="28"/>
          <w:szCs w:val="28"/>
        </w:rPr>
        <w:t>менеджера. Сравнение происходит, как правило, со средними показателями по отрасли (аналогичным компаниям) и с “лучшими в группе”. Средние</w:t>
      </w:r>
      <w:r>
        <w:rPr>
          <w:rFonts w:ascii="Times New Roman" w:hAnsi="Times New Roman" w:cs="Times New Roman"/>
          <w:sz w:val="28"/>
          <w:szCs w:val="28"/>
        </w:rPr>
        <w:t xml:space="preserve"> </w:t>
      </w:r>
      <w:r w:rsidRPr="00BD0606">
        <w:rPr>
          <w:rFonts w:ascii="Times New Roman" w:hAnsi="Times New Roman" w:cs="Times New Roman"/>
          <w:sz w:val="28"/>
          <w:szCs w:val="28"/>
        </w:rPr>
        <w:t>и лучшие показатели рассчитываются и отслеживаются экспертами по многим</w:t>
      </w:r>
      <w:r>
        <w:rPr>
          <w:rFonts w:ascii="Times New Roman" w:hAnsi="Times New Roman" w:cs="Times New Roman"/>
          <w:sz w:val="28"/>
          <w:szCs w:val="28"/>
        </w:rPr>
        <w:t xml:space="preserve"> </w:t>
      </w:r>
      <w:r w:rsidRPr="00BD0606">
        <w:rPr>
          <w:rFonts w:ascii="Times New Roman" w:hAnsi="Times New Roman" w:cs="Times New Roman"/>
          <w:sz w:val="28"/>
          <w:szCs w:val="28"/>
        </w:rPr>
        <w:t>предприятиям различных отраслей.</w:t>
      </w:r>
    </w:p>
    <w:p w:rsidR="00BD0606" w:rsidRPr="00BD0606" w:rsidRDefault="00BD0606" w:rsidP="00BD0606">
      <w:pPr>
        <w:spacing w:after="0" w:line="360" w:lineRule="auto"/>
        <w:ind w:firstLine="567"/>
        <w:jc w:val="both"/>
        <w:rPr>
          <w:rFonts w:ascii="Times New Roman" w:hAnsi="Times New Roman" w:cs="Times New Roman"/>
          <w:sz w:val="28"/>
          <w:szCs w:val="28"/>
        </w:rPr>
      </w:pPr>
      <w:r w:rsidRPr="00BD0606">
        <w:rPr>
          <w:rFonts w:ascii="Times New Roman" w:hAnsi="Times New Roman" w:cs="Times New Roman"/>
          <w:sz w:val="28"/>
          <w:szCs w:val="28"/>
        </w:rPr>
        <w:t>Поскольку ИТ</w:t>
      </w:r>
      <w:r>
        <w:rPr>
          <w:rFonts w:ascii="Times New Roman" w:hAnsi="Times New Roman" w:cs="Times New Roman"/>
          <w:sz w:val="28"/>
          <w:szCs w:val="28"/>
        </w:rPr>
        <w:t>-</w:t>
      </w:r>
      <w:r w:rsidRPr="00BD0606">
        <w:rPr>
          <w:rFonts w:ascii="Times New Roman" w:hAnsi="Times New Roman" w:cs="Times New Roman"/>
          <w:sz w:val="28"/>
          <w:szCs w:val="28"/>
        </w:rPr>
        <w:t>расходы в компаниях обычно делятся на централизованные</w:t>
      </w:r>
      <w:r>
        <w:rPr>
          <w:rFonts w:ascii="Times New Roman" w:hAnsi="Times New Roman" w:cs="Times New Roman"/>
          <w:sz w:val="28"/>
          <w:szCs w:val="28"/>
        </w:rPr>
        <w:t xml:space="preserve"> </w:t>
      </w:r>
      <w:r w:rsidRPr="00BD0606">
        <w:rPr>
          <w:rFonts w:ascii="Times New Roman" w:hAnsi="Times New Roman" w:cs="Times New Roman"/>
          <w:sz w:val="28"/>
          <w:szCs w:val="28"/>
        </w:rPr>
        <w:t>и “местные” (расходы отделов и подразделений), то для улучшения показателей</w:t>
      </w:r>
      <w:r>
        <w:rPr>
          <w:rFonts w:ascii="Times New Roman" w:hAnsi="Times New Roman" w:cs="Times New Roman"/>
          <w:sz w:val="28"/>
          <w:szCs w:val="28"/>
        </w:rPr>
        <w:t xml:space="preserve"> </w:t>
      </w:r>
      <w:r w:rsidRPr="00BD0606">
        <w:rPr>
          <w:rFonts w:ascii="Times New Roman" w:hAnsi="Times New Roman" w:cs="Times New Roman"/>
          <w:sz w:val="28"/>
          <w:szCs w:val="28"/>
        </w:rPr>
        <w:t>ТСО в цент</w:t>
      </w:r>
      <w:r w:rsidR="002130B6">
        <w:rPr>
          <w:rFonts w:ascii="Times New Roman" w:hAnsi="Times New Roman" w:cs="Times New Roman"/>
          <w:sz w:val="28"/>
          <w:szCs w:val="28"/>
        </w:rPr>
        <w:t>рализованных ИТ</w:t>
      </w:r>
      <w:r w:rsidR="002130B6" w:rsidRPr="002130B6">
        <w:rPr>
          <w:rFonts w:ascii="Times New Roman" w:hAnsi="Times New Roman" w:cs="Times New Roman"/>
          <w:sz w:val="28"/>
          <w:szCs w:val="28"/>
        </w:rPr>
        <w:t>-</w:t>
      </w:r>
      <w:r w:rsidR="002130B6">
        <w:rPr>
          <w:rFonts w:ascii="Times New Roman" w:hAnsi="Times New Roman" w:cs="Times New Roman"/>
          <w:sz w:val="28"/>
          <w:szCs w:val="28"/>
        </w:rPr>
        <w:t>активах, подотчетных ИТ</w:t>
      </w:r>
      <w:r w:rsidR="002130B6" w:rsidRPr="002130B6">
        <w:rPr>
          <w:rFonts w:ascii="Times New Roman" w:hAnsi="Times New Roman" w:cs="Times New Roman"/>
          <w:sz w:val="28"/>
          <w:szCs w:val="28"/>
        </w:rPr>
        <w:t>-</w:t>
      </w:r>
      <w:r w:rsidRPr="00BD0606">
        <w:rPr>
          <w:rFonts w:ascii="Times New Roman" w:hAnsi="Times New Roman" w:cs="Times New Roman"/>
          <w:sz w:val="28"/>
          <w:szCs w:val="28"/>
        </w:rPr>
        <w:t>менед</w:t>
      </w:r>
      <w:r w:rsidR="002130B6">
        <w:rPr>
          <w:rFonts w:ascii="Times New Roman" w:hAnsi="Times New Roman" w:cs="Times New Roman"/>
          <w:sz w:val="28"/>
          <w:szCs w:val="28"/>
        </w:rPr>
        <w:t>жеру, можно “нерентабельные” ИТ</w:t>
      </w:r>
      <w:r w:rsidR="002130B6" w:rsidRPr="002130B6">
        <w:rPr>
          <w:rFonts w:ascii="Times New Roman" w:hAnsi="Times New Roman" w:cs="Times New Roman"/>
          <w:sz w:val="28"/>
          <w:szCs w:val="28"/>
        </w:rPr>
        <w:t>-</w:t>
      </w:r>
      <w:r w:rsidRPr="00BD0606">
        <w:rPr>
          <w:rFonts w:ascii="Times New Roman" w:hAnsi="Times New Roman" w:cs="Times New Roman"/>
          <w:sz w:val="28"/>
          <w:szCs w:val="28"/>
        </w:rPr>
        <w:t>статьи перекинуть на отделы. Таким образом, экономические показатели централизованной ИС/ИТ будут улучшаться и сэкономленные</w:t>
      </w:r>
      <w:r>
        <w:rPr>
          <w:rFonts w:ascii="Times New Roman" w:hAnsi="Times New Roman" w:cs="Times New Roman"/>
          <w:sz w:val="28"/>
          <w:szCs w:val="28"/>
        </w:rPr>
        <w:t xml:space="preserve"> </w:t>
      </w:r>
      <w:r w:rsidRPr="00BD0606">
        <w:rPr>
          <w:rFonts w:ascii="Times New Roman" w:hAnsi="Times New Roman" w:cs="Times New Roman"/>
          <w:sz w:val="28"/>
          <w:szCs w:val="28"/>
        </w:rPr>
        <w:t>средства централизованного ИТ</w:t>
      </w:r>
      <w:r>
        <w:rPr>
          <w:rFonts w:ascii="Times New Roman" w:hAnsi="Times New Roman" w:cs="Times New Roman"/>
          <w:sz w:val="28"/>
          <w:szCs w:val="28"/>
        </w:rPr>
        <w:t>-</w:t>
      </w:r>
      <w:r w:rsidRPr="00BD0606">
        <w:rPr>
          <w:rFonts w:ascii="Times New Roman" w:hAnsi="Times New Roman" w:cs="Times New Roman"/>
          <w:sz w:val="28"/>
          <w:szCs w:val="28"/>
        </w:rPr>
        <w:t>бюджета можно направить в другие проекты.</w:t>
      </w:r>
    </w:p>
    <w:p w:rsidR="00BD0606" w:rsidRPr="00BD0606" w:rsidRDefault="00BD0606" w:rsidP="00BD0606">
      <w:pPr>
        <w:spacing w:after="0" w:line="360" w:lineRule="auto"/>
        <w:ind w:firstLine="567"/>
        <w:jc w:val="both"/>
        <w:rPr>
          <w:rFonts w:ascii="Times New Roman" w:hAnsi="Times New Roman" w:cs="Times New Roman"/>
          <w:sz w:val="28"/>
          <w:szCs w:val="28"/>
        </w:rPr>
      </w:pPr>
      <w:r w:rsidRPr="00BD0606">
        <w:rPr>
          <w:rFonts w:ascii="Times New Roman" w:hAnsi="Times New Roman" w:cs="Times New Roman"/>
          <w:sz w:val="28"/>
          <w:szCs w:val="28"/>
        </w:rPr>
        <w:t>Но для этого с помощью анализа ТСО надо выявить “нерентабельные” статьи</w:t>
      </w:r>
      <w:r>
        <w:rPr>
          <w:rFonts w:ascii="Times New Roman" w:hAnsi="Times New Roman" w:cs="Times New Roman"/>
          <w:sz w:val="28"/>
          <w:szCs w:val="28"/>
        </w:rPr>
        <w:t xml:space="preserve"> </w:t>
      </w:r>
      <w:r w:rsidRPr="00BD0606">
        <w:rPr>
          <w:rFonts w:ascii="Times New Roman" w:hAnsi="Times New Roman" w:cs="Times New Roman"/>
          <w:sz w:val="28"/>
          <w:szCs w:val="28"/>
        </w:rPr>
        <w:t>ИТ</w:t>
      </w:r>
      <w:r>
        <w:rPr>
          <w:rFonts w:ascii="Times New Roman" w:hAnsi="Times New Roman" w:cs="Times New Roman"/>
          <w:sz w:val="28"/>
          <w:szCs w:val="28"/>
        </w:rPr>
        <w:t xml:space="preserve">-расходов. </w:t>
      </w:r>
      <w:r w:rsidRPr="00BD0606">
        <w:rPr>
          <w:rFonts w:ascii="Times New Roman" w:hAnsi="Times New Roman" w:cs="Times New Roman"/>
          <w:sz w:val="28"/>
          <w:szCs w:val="28"/>
        </w:rPr>
        <w:t>ТСО – единственный (или один из немногих) количественный показатель</w:t>
      </w:r>
      <w:r>
        <w:rPr>
          <w:rFonts w:ascii="Times New Roman" w:hAnsi="Times New Roman" w:cs="Times New Roman"/>
          <w:sz w:val="28"/>
          <w:szCs w:val="28"/>
        </w:rPr>
        <w:t xml:space="preserve"> </w:t>
      </w:r>
      <w:r w:rsidR="00DD3126">
        <w:rPr>
          <w:rFonts w:ascii="Times New Roman" w:hAnsi="Times New Roman" w:cs="Times New Roman"/>
          <w:sz w:val="28"/>
          <w:szCs w:val="28"/>
        </w:rPr>
        <w:t>для обоснования ИТ-</w:t>
      </w:r>
      <w:r w:rsidRPr="00BD0606">
        <w:rPr>
          <w:rFonts w:ascii="Times New Roman" w:hAnsi="Times New Roman" w:cs="Times New Roman"/>
          <w:sz w:val="28"/>
          <w:szCs w:val="28"/>
        </w:rPr>
        <w:t xml:space="preserve">бюджета </w:t>
      </w:r>
      <w:r w:rsidRPr="00BD0606">
        <w:rPr>
          <w:rFonts w:ascii="Times New Roman" w:hAnsi="Times New Roman" w:cs="Times New Roman"/>
          <w:sz w:val="28"/>
          <w:szCs w:val="28"/>
        </w:rPr>
        <w:lastRenderedPageBreak/>
        <w:t>компании. Если руководству компании представить средние показатели ТСО по аналогичным предприятиям или проектам</w:t>
      </w:r>
      <w:r>
        <w:rPr>
          <w:rFonts w:ascii="Times New Roman" w:hAnsi="Times New Roman" w:cs="Times New Roman"/>
          <w:sz w:val="28"/>
          <w:szCs w:val="28"/>
        </w:rPr>
        <w:t xml:space="preserve"> </w:t>
      </w:r>
      <w:r w:rsidRPr="00BD0606">
        <w:rPr>
          <w:rFonts w:ascii="Times New Roman" w:hAnsi="Times New Roman" w:cs="Times New Roman"/>
          <w:sz w:val="28"/>
          <w:szCs w:val="28"/>
        </w:rPr>
        <w:t>и пересчитать на их основании стоимость требуемого ИТ</w:t>
      </w:r>
      <w:r>
        <w:rPr>
          <w:rFonts w:ascii="Times New Roman" w:hAnsi="Times New Roman" w:cs="Times New Roman"/>
          <w:sz w:val="28"/>
          <w:szCs w:val="28"/>
        </w:rPr>
        <w:t>-</w:t>
      </w:r>
      <w:r w:rsidRPr="00BD0606">
        <w:rPr>
          <w:rFonts w:ascii="Times New Roman" w:hAnsi="Times New Roman" w:cs="Times New Roman"/>
          <w:sz w:val="28"/>
          <w:szCs w:val="28"/>
        </w:rPr>
        <w:t>бюджета (текущего</w:t>
      </w:r>
      <w:r>
        <w:rPr>
          <w:rFonts w:ascii="Times New Roman" w:hAnsi="Times New Roman" w:cs="Times New Roman"/>
          <w:sz w:val="28"/>
          <w:szCs w:val="28"/>
        </w:rPr>
        <w:t xml:space="preserve"> </w:t>
      </w:r>
      <w:r w:rsidRPr="00BD0606">
        <w:rPr>
          <w:rFonts w:ascii="Times New Roman" w:hAnsi="Times New Roman" w:cs="Times New Roman"/>
          <w:sz w:val="28"/>
          <w:szCs w:val="28"/>
        </w:rPr>
        <w:t>или разового, под проект), то у руководства компании не будет объективных</w:t>
      </w:r>
      <w:r>
        <w:rPr>
          <w:rFonts w:ascii="Times New Roman" w:hAnsi="Times New Roman" w:cs="Times New Roman"/>
          <w:sz w:val="28"/>
          <w:szCs w:val="28"/>
        </w:rPr>
        <w:t xml:space="preserve"> </w:t>
      </w:r>
      <w:r w:rsidRPr="00BD0606">
        <w:rPr>
          <w:rFonts w:ascii="Times New Roman" w:hAnsi="Times New Roman" w:cs="Times New Roman"/>
          <w:sz w:val="28"/>
          <w:szCs w:val="28"/>
        </w:rPr>
        <w:t>оснований в отказе или “урезании” представленного ИТ</w:t>
      </w:r>
      <w:r>
        <w:rPr>
          <w:rFonts w:ascii="Times New Roman" w:hAnsi="Times New Roman" w:cs="Times New Roman"/>
          <w:sz w:val="28"/>
          <w:szCs w:val="28"/>
        </w:rPr>
        <w:t>-</w:t>
      </w:r>
      <w:r w:rsidRPr="00BD0606">
        <w:rPr>
          <w:rFonts w:ascii="Times New Roman" w:hAnsi="Times New Roman" w:cs="Times New Roman"/>
          <w:sz w:val="28"/>
          <w:szCs w:val="28"/>
        </w:rPr>
        <w:t>бюджета.</w:t>
      </w:r>
      <w:r>
        <w:rPr>
          <w:rFonts w:ascii="Times New Roman" w:hAnsi="Times New Roman" w:cs="Times New Roman"/>
          <w:sz w:val="28"/>
          <w:szCs w:val="28"/>
        </w:rPr>
        <w:t xml:space="preserve"> </w:t>
      </w:r>
      <w:r w:rsidRPr="00BD0606">
        <w:rPr>
          <w:rFonts w:ascii="Times New Roman" w:hAnsi="Times New Roman" w:cs="Times New Roman"/>
          <w:sz w:val="28"/>
          <w:szCs w:val="28"/>
        </w:rPr>
        <w:t>Следует всегда соотносить ИТ</w:t>
      </w:r>
      <w:r>
        <w:rPr>
          <w:rFonts w:ascii="Times New Roman" w:hAnsi="Times New Roman" w:cs="Times New Roman"/>
          <w:sz w:val="28"/>
          <w:szCs w:val="28"/>
        </w:rPr>
        <w:t>-</w:t>
      </w:r>
      <w:r w:rsidRPr="00BD0606">
        <w:rPr>
          <w:rFonts w:ascii="Times New Roman" w:hAnsi="Times New Roman" w:cs="Times New Roman"/>
          <w:sz w:val="28"/>
          <w:szCs w:val="28"/>
        </w:rPr>
        <w:t>бюджет, общее финансовое состояние компании и расходы на другие проекты и нужды. Вследствие ухудшения общего</w:t>
      </w:r>
      <w:r>
        <w:rPr>
          <w:rFonts w:ascii="Times New Roman" w:hAnsi="Times New Roman" w:cs="Times New Roman"/>
          <w:sz w:val="28"/>
          <w:szCs w:val="28"/>
        </w:rPr>
        <w:t xml:space="preserve"> </w:t>
      </w:r>
      <w:r w:rsidRPr="00BD0606">
        <w:rPr>
          <w:rFonts w:ascii="Times New Roman" w:hAnsi="Times New Roman" w:cs="Times New Roman"/>
          <w:sz w:val="28"/>
          <w:szCs w:val="28"/>
        </w:rPr>
        <w:t>финансового состояния компании ИТ</w:t>
      </w:r>
      <w:r>
        <w:rPr>
          <w:rFonts w:ascii="Times New Roman" w:hAnsi="Times New Roman" w:cs="Times New Roman"/>
          <w:sz w:val="28"/>
          <w:szCs w:val="28"/>
        </w:rPr>
        <w:t>-</w:t>
      </w:r>
      <w:r w:rsidRPr="00BD0606">
        <w:rPr>
          <w:rFonts w:ascii="Times New Roman" w:hAnsi="Times New Roman" w:cs="Times New Roman"/>
          <w:sz w:val="28"/>
          <w:szCs w:val="28"/>
        </w:rPr>
        <w:t>финансирование может быть свернуто.</w:t>
      </w:r>
      <w:r>
        <w:rPr>
          <w:rFonts w:ascii="Times New Roman" w:hAnsi="Times New Roman" w:cs="Times New Roman"/>
          <w:sz w:val="28"/>
          <w:szCs w:val="28"/>
        </w:rPr>
        <w:t xml:space="preserve"> </w:t>
      </w:r>
      <w:r w:rsidRPr="00BD0606">
        <w:rPr>
          <w:rFonts w:ascii="Times New Roman" w:hAnsi="Times New Roman" w:cs="Times New Roman"/>
          <w:sz w:val="28"/>
          <w:szCs w:val="28"/>
        </w:rPr>
        <w:t>Крупные проекты могут “зависнуть”. Поэтому лучше заранее планировать</w:t>
      </w:r>
      <w:r>
        <w:rPr>
          <w:rFonts w:ascii="Times New Roman" w:hAnsi="Times New Roman" w:cs="Times New Roman"/>
          <w:sz w:val="28"/>
          <w:szCs w:val="28"/>
        </w:rPr>
        <w:t xml:space="preserve"> </w:t>
      </w:r>
      <w:r w:rsidRPr="00BD0606">
        <w:rPr>
          <w:rFonts w:ascii="Times New Roman" w:hAnsi="Times New Roman" w:cs="Times New Roman"/>
          <w:sz w:val="28"/>
          <w:szCs w:val="28"/>
        </w:rPr>
        <w:t>приоритеты ИТ</w:t>
      </w:r>
      <w:r>
        <w:rPr>
          <w:rFonts w:ascii="Times New Roman" w:hAnsi="Times New Roman" w:cs="Times New Roman"/>
          <w:sz w:val="28"/>
          <w:szCs w:val="28"/>
        </w:rPr>
        <w:t>-</w:t>
      </w:r>
      <w:r w:rsidRPr="00BD0606">
        <w:rPr>
          <w:rFonts w:ascii="Times New Roman" w:hAnsi="Times New Roman" w:cs="Times New Roman"/>
          <w:sz w:val="28"/>
          <w:szCs w:val="28"/>
        </w:rPr>
        <w:t>бюджета и пути выхода из чрезвычайных финансовых ситуаций (в том числе альтернативные пути реализации проектов).</w:t>
      </w:r>
    </w:p>
    <w:p w:rsidR="00BD0606" w:rsidRPr="00BD0606" w:rsidRDefault="00BD0606" w:rsidP="00BD0606">
      <w:pPr>
        <w:spacing w:after="0" w:line="360" w:lineRule="auto"/>
        <w:ind w:firstLine="567"/>
        <w:jc w:val="both"/>
        <w:rPr>
          <w:rFonts w:ascii="Times New Roman" w:hAnsi="Times New Roman" w:cs="Times New Roman"/>
          <w:sz w:val="28"/>
          <w:szCs w:val="28"/>
        </w:rPr>
      </w:pPr>
      <w:r w:rsidRPr="00BD0606">
        <w:rPr>
          <w:rFonts w:ascii="Times New Roman" w:hAnsi="Times New Roman" w:cs="Times New Roman"/>
          <w:sz w:val="28"/>
          <w:szCs w:val="28"/>
        </w:rPr>
        <w:t>Таким образом, ТСО – это ключевой показатель для решения следующих</w:t>
      </w:r>
      <w:r>
        <w:rPr>
          <w:rFonts w:ascii="Times New Roman" w:hAnsi="Times New Roman" w:cs="Times New Roman"/>
          <w:sz w:val="28"/>
          <w:szCs w:val="28"/>
        </w:rPr>
        <w:t xml:space="preserve"> </w:t>
      </w:r>
      <w:r w:rsidRPr="00BD0606">
        <w:rPr>
          <w:rFonts w:ascii="Times New Roman" w:hAnsi="Times New Roman" w:cs="Times New Roman"/>
          <w:sz w:val="28"/>
          <w:szCs w:val="28"/>
        </w:rPr>
        <w:t>задач:</w:t>
      </w:r>
    </w:p>
    <w:p w:rsidR="00BD0606" w:rsidRPr="00DD3126" w:rsidRDefault="00BD0606" w:rsidP="006E377E">
      <w:pPr>
        <w:pStyle w:val="a3"/>
        <w:numPr>
          <w:ilvl w:val="0"/>
          <w:numId w:val="48"/>
        </w:numPr>
        <w:spacing w:after="0" w:line="360" w:lineRule="auto"/>
        <w:jc w:val="both"/>
        <w:rPr>
          <w:rFonts w:ascii="Times New Roman" w:hAnsi="Times New Roman" w:cs="Times New Roman"/>
          <w:sz w:val="28"/>
          <w:szCs w:val="28"/>
        </w:rPr>
      </w:pPr>
      <w:r w:rsidRPr="00DD3126">
        <w:rPr>
          <w:rFonts w:ascii="Times New Roman" w:hAnsi="Times New Roman" w:cs="Times New Roman"/>
          <w:sz w:val="28"/>
          <w:szCs w:val="28"/>
        </w:rPr>
        <w:t>обоснование затрат на существующие информационные технологии или будущие проекты;</w:t>
      </w:r>
    </w:p>
    <w:p w:rsidR="00BD0606" w:rsidRPr="00DD3126" w:rsidRDefault="00BD0606" w:rsidP="006E377E">
      <w:pPr>
        <w:pStyle w:val="a3"/>
        <w:numPr>
          <w:ilvl w:val="0"/>
          <w:numId w:val="48"/>
        </w:numPr>
        <w:spacing w:after="0" w:line="360" w:lineRule="auto"/>
        <w:jc w:val="both"/>
        <w:rPr>
          <w:rFonts w:ascii="Times New Roman" w:hAnsi="Times New Roman" w:cs="Times New Roman"/>
          <w:sz w:val="28"/>
          <w:szCs w:val="28"/>
        </w:rPr>
      </w:pPr>
      <w:r w:rsidRPr="00DD3126">
        <w:rPr>
          <w:rFonts w:ascii="Times New Roman" w:hAnsi="Times New Roman" w:cs="Times New Roman"/>
          <w:sz w:val="28"/>
          <w:szCs w:val="28"/>
        </w:rPr>
        <w:t>доказательство эффективности существующих ИС/ИТ или будущих</w:t>
      </w:r>
    </w:p>
    <w:p w:rsidR="00BD0606" w:rsidRPr="00DD3126" w:rsidRDefault="00BD0606" w:rsidP="006E377E">
      <w:pPr>
        <w:pStyle w:val="a3"/>
        <w:numPr>
          <w:ilvl w:val="0"/>
          <w:numId w:val="48"/>
        </w:numPr>
        <w:spacing w:after="0" w:line="360" w:lineRule="auto"/>
        <w:jc w:val="both"/>
        <w:rPr>
          <w:rFonts w:ascii="Times New Roman" w:hAnsi="Times New Roman" w:cs="Times New Roman"/>
          <w:sz w:val="28"/>
          <w:szCs w:val="28"/>
        </w:rPr>
      </w:pPr>
      <w:r w:rsidRPr="00DD3126">
        <w:rPr>
          <w:rFonts w:ascii="Times New Roman" w:hAnsi="Times New Roman" w:cs="Times New Roman"/>
          <w:sz w:val="28"/>
          <w:szCs w:val="28"/>
        </w:rPr>
        <w:t>проектов;</w:t>
      </w:r>
    </w:p>
    <w:p w:rsidR="00BD0606" w:rsidRPr="00DD3126" w:rsidRDefault="00BD0606" w:rsidP="006E377E">
      <w:pPr>
        <w:pStyle w:val="a3"/>
        <w:numPr>
          <w:ilvl w:val="0"/>
          <w:numId w:val="48"/>
        </w:numPr>
        <w:spacing w:after="0" w:line="360" w:lineRule="auto"/>
        <w:jc w:val="both"/>
        <w:rPr>
          <w:rFonts w:ascii="Times New Roman" w:hAnsi="Times New Roman" w:cs="Times New Roman"/>
          <w:sz w:val="28"/>
          <w:szCs w:val="28"/>
        </w:rPr>
      </w:pPr>
      <w:r w:rsidRPr="00DD3126">
        <w:rPr>
          <w:rFonts w:ascii="Times New Roman" w:hAnsi="Times New Roman" w:cs="Times New Roman"/>
          <w:sz w:val="28"/>
          <w:szCs w:val="28"/>
        </w:rPr>
        <w:t>защита ИТ-бюджета;</w:t>
      </w:r>
    </w:p>
    <w:p w:rsidR="00BD0606" w:rsidRPr="00DD3126" w:rsidRDefault="00BD0606" w:rsidP="006E377E">
      <w:pPr>
        <w:pStyle w:val="a3"/>
        <w:numPr>
          <w:ilvl w:val="0"/>
          <w:numId w:val="48"/>
        </w:numPr>
        <w:spacing w:after="0" w:line="360" w:lineRule="auto"/>
        <w:jc w:val="both"/>
        <w:rPr>
          <w:rFonts w:ascii="Times New Roman" w:hAnsi="Times New Roman" w:cs="Times New Roman"/>
          <w:sz w:val="28"/>
          <w:szCs w:val="28"/>
        </w:rPr>
      </w:pPr>
      <w:r w:rsidRPr="00DD3126">
        <w:rPr>
          <w:rFonts w:ascii="Times New Roman" w:hAnsi="Times New Roman" w:cs="Times New Roman"/>
          <w:sz w:val="28"/>
          <w:szCs w:val="28"/>
        </w:rPr>
        <w:t>доказат</w:t>
      </w:r>
      <w:r w:rsidR="00DD3126" w:rsidRPr="00DD3126">
        <w:rPr>
          <w:rFonts w:ascii="Times New Roman" w:hAnsi="Times New Roman" w:cs="Times New Roman"/>
          <w:sz w:val="28"/>
          <w:szCs w:val="28"/>
        </w:rPr>
        <w:t>ельство эффективности работы ИТ-</w:t>
      </w:r>
      <w:r w:rsidRPr="00DD3126">
        <w:rPr>
          <w:rFonts w:ascii="Times New Roman" w:hAnsi="Times New Roman" w:cs="Times New Roman"/>
          <w:sz w:val="28"/>
          <w:szCs w:val="28"/>
        </w:rPr>
        <w:t>департамента совету директоров компании или акционерам компании, не являющимся специалистами в области ИТ</w:t>
      </w:r>
      <w:r w:rsidR="00C07909" w:rsidRPr="00DD3126">
        <w:rPr>
          <w:rFonts w:ascii="Times New Roman" w:hAnsi="Times New Roman" w:cs="Times New Roman"/>
          <w:sz w:val="28"/>
          <w:szCs w:val="28"/>
        </w:rPr>
        <w:t>-</w:t>
      </w:r>
      <w:r w:rsidRPr="00DD3126">
        <w:rPr>
          <w:rFonts w:ascii="Times New Roman" w:hAnsi="Times New Roman" w:cs="Times New Roman"/>
          <w:sz w:val="28"/>
          <w:szCs w:val="28"/>
        </w:rPr>
        <w:t>технологий, но разбирающимся в расходовании</w:t>
      </w:r>
      <w:r w:rsidR="00C07909" w:rsidRPr="00DD3126">
        <w:rPr>
          <w:rFonts w:ascii="Times New Roman" w:hAnsi="Times New Roman" w:cs="Times New Roman"/>
          <w:sz w:val="28"/>
          <w:szCs w:val="28"/>
        </w:rPr>
        <w:t xml:space="preserve"> </w:t>
      </w:r>
      <w:r w:rsidRPr="00DD3126">
        <w:rPr>
          <w:rFonts w:ascii="Times New Roman" w:hAnsi="Times New Roman" w:cs="Times New Roman"/>
          <w:sz w:val="28"/>
          <w:szCs w:val="28"/>
        </w:rPr>
        <w:t>средств компании.</w:t>
      </w:r>
    </w:p>
    <w:p w:rsidR="00886B4C" w:rsidRPr="00886B4C" w:rsidRDefault="00886B4C" w:rsidP="00886B4C">
      <w:pPr>
        <w:spacing w:after="0" w:line="360" w:lineRule="auto"/>
        <w:ind w:firstLine="567"/>
        <w:jc w:val="both"/>
        <w:rPr>
          <w:rFonts w:ascii="Times New Roman" w:hAnsi="Times New Roman" w:cs="Times New Roman"/>
          <w:sz w:val="28"/>
          <w:szCs w:val="28"/>
        </w:rPr>
      </w:pPr>
      <w:r w:rsidRPr="00886B4C">
        <w:rPr>
          <w:rFonts w:ascii="Times New Roman" w:hAnsi="Times New Roman" w:cs="Times New Roman"/>
          <w:sz w:val="28"/>
          <w:szCs w:val="28"/>
        </w:rPr>
        <w:t>В качестве примера использования методики ТСО для обоснования инвестиций на информационную безопасность (ИБ) рассмотрим проект создания корпоративной системы защиты информации от вирусов и вредоносных апплетов, интегрированной с системой контроля и управления доступом на объекте информатизации.</w:t>
      </w:r>
    </w:p>
    <w:p w:rsidR="00886B4C" w:rsidRPr="00886B4C" w:rsidRDefault="00886B4C" w:rsidP="00886B4C">
      <w:pPr>
        <w:spacing w:after="0" w:line="360" w:lineRule="auto"/>
        <w:ind w:firstLine="567"/>
        <w:jc w:val="both"/>
        <w:rPr>
          <w:rFonts w:ascii="Times New Roman" w:hAnsi="Times New Roman" w:cs="Times New Roman"/>
          <w:sz w:val="28"/>
          <w:szCs w:val="28"/>
        </w:rPr>
      </w:pPr>
      <w:r w:rsidRPr="00886B4C">
        <w:rPr>
          <w:rFonts w:ascii="Times New Roman" w:hAnsi="Times New Roman" w:cs="Times New Roman"/>
          <w:sz w:val="28"/>
          <w:szCs w:val="28"/>
        </w:rPr>
        <w:lastRenderedPageBreak/>
        <w:t>Для этого сначала условно определим три возможных степени готовности корпоративной системы защиты от вирусов и вредоносных апплетов, а именно: базовую, среднею и высокую.</w:t>
      </w:r>
    </w:p>
    <w:p w:rsidR="00886B4C" w:rsidRPr="00886B4C" w:rsidRDefault="00886B4C" w:rsidP="00886B4C">
      <w:pPr>
        <w:spacing w:after="0" w:line="360" w:lineRule="auto"/>
        <w:ind w:firstLine="567"/>
        <w:jc w:val="both"/>
        <w:rPr>
          <w:rFonts w:ascii="Times New Roman" w:hAnsi="Times New Roman" w:cs="Times New Roman"/>
          <w:sz w:val="28"/>
          <w:szCs w:val="28"/>
        </w:rPr>
      </w:pPr>
      <w:r w:rsidRPr="00886B4C">
        <w:rPr>
          <w:rFonts w:ascii="Times New Roman" w:hAnsi="Times New Roman" w:cs="Times New Roman"/>
          <w:sz w:val="28"/>
          <w:szCs w:val="28"/>
        </w:rPr>
        <w:t>Базовая. Стационарные и мобильные рабочие станции обладают локальной защитой от вирусов. Антивирусное программное обеспечение и базы сигнатур регулярно обновляются для успешного распознавания и парирования новых вирусов. Установлена программа автоматического уничтожения наиболее опасных вирусов. Основная цель уровня – организация минимальной защиты от вирусов и вредоносных апплетов при небольших затратах.</w:t>
      </w:r>
    </w:p>
    <w:p w:rsidR="00886B4C" w:rsidRPr="00886B4C" w:rsidRDefault="00886B4C" w:rsidP="00886B4C">
      <w:pPr>
        <w:spacing w:after="0" w:line="360" w:lineRule="auto"/>
        <w:ind w:firstLine="567"/>
        <w:jc w:val="both"/>
        <w:rPr>
          <w:rFonts w:ascii="Times New Roman" w:hAnsi="Times New Roman" w:cs="Times New Roman"/>
          <w:sz w:val="28"/>
          <w:szCs w:val="28"/>
        </w:rPr>
      </w:pPr>
      <w:r w:rsidRPr="00886B4C">
        <w:rPr>
          <w:rFonts w:ascii="Times New Roman" w:hAnsi="Times New Roman" w:cs="Times New Roman"/>
          <w:sz w:val="28"/>
          <w:szCs w:val="28"/>
        </w:rPr>
        <w:t>Средняя. Установлена сетевая программа обнаружения вирусов. Управление программными обновлениями на сервере автоматизировано. Системный контроль над событиями оповещает о случаях появления вирусов и предоставляет информацию по предотвращению дальнейшего распространения вирусов.</w:t>
      </w:r>
    </w:p>
    <w:p w:rsidR="00886B4C" w:rsidRPr="00886B4C" w:rsidRDefault="00886B4C" w:rsidP="00886B4C">
      <w:pPr>
        <w:spacing w:after="0" w:line="360" w:lineRule="auto"/>
        <w:ind w:firstLine="567"/>
        <w:jc w:val="both"/>
        <w:rPr>
          <w:rFonts w:ascii="Times New Roman" w:hAnsi="Times New Roman" w:cs="Times New Roman"/>
          <w:sz w:val="28"/>
          <w:szCs w:val="28"/>
        </w:rPr>
      </w:pPr>
      <w:r w:rsidRPr="00886B4C">
        <w:rPr>
          <w:rFonts w:ascii="Times New Roman" w:hAnsi="Times New Roman" w:cs="Times New Roman"/>
          <w:sz w:val="28"/>
          <w:szCs w:val="28"/>
        </w:rPr>
        <w:t>Превентивная защита от вирусов предполагает выработку и следование определенной политике защиты информации, передаваемой по открытым каналам связи. Дополнительно к техническим мерам активно предлагаются и используются организационные меры защиты информации.</w:t>
      </w:r>
    </w:p>
    <w:p w:rsidR="00886B4C" w:rsidRPr="00886B4C" w:rsidRDefault="00886B4C" w:rsidP="00886B4C">
      <w:pPr>
        <w:spacing w:after="0" w:line="360" w:lineRule="auto"/>
        <w:ind w:firstLine="567"/>
        <w:jc w:val="both"/>
        <w:rPr>
          <w:rFonts w:ascii="Times New Roman" w:hAnsi="Times New Roman" w:cs="Times New Roman"/>
          <w:sz w:val="28"/>
          <w:szCs w:val="28"/>
        </w:rPr>
      </w:pPr>
      <w:r w:rsidRPr="00886B4C">
        <w:rPr>
          <w:rFonts w:ascii="Times New Roman" w:hAnsi="Times New Roman" w:cs="Times New Roman"/>
          <w:sz w:val="28"/>
          <w:szCs w:val="28"/>
        </w:rPr>
        <w:t>Высокая. Антивирусная защита воспринимается как один из основных</w:t>
      </w:r>
    </w:p>
    <w:p w:rsidR="00886B4C" w:rsidRPr="00886B4C" w:rsidRDefault="00886B4C" w:rsidP="00886B4C">
      <w:pPr>
        <w:spacing w:after="0" w:line="360" w:lineRule="auto"/>
        <w:ind w:firstLine="567"/>
        <w:jc w:val="both"/>
        <w:rPr>
          <w:rFonts w:ascii="Times New Roman" w:hAnsi="Times New Roman" w:cs="Times New Roman"/>
          <w:sz w:val="28"/>
          <w:szCs w:val="28"/>
        </w:rPr>
      </w:pPr>
      <w:r w:rsidRPr="00886B4C">
        <w:rPr>
          <w:rFonts w:ascii="Times New Roman" w:hAnsi="Times New Roman" w:cs="Times New Roman"/>
          <w:sz w:val="28"/>
          <w:szCs w:val="28"/>
        </w:rPr>
        <w:t>компонентов корпоративной системы защиты. Система антивирусной защиты тесно интегрирована в комплексную систему централизованного управления ИБ компании и обладает максимальной степенью автоматизации. При этом организационные меры по защите информации преобладают над техническими мерами. Стратегия защиты информации определяется исключительно стратегией развития бизнеса компании.</w:t>
      </w:r>
      <w:r>
        <w:rPr>
          <w:rStyle w:val="a6"/>
          <w:rFonts w:ascii="Times New Roman" w:hAnsi="Times New Roman" w:cs="Times New Roman"/>
          <w:sz w:val="28"/>
          <w:szCs w:val="28"/>
        </w:rPr>
        <w:footnoteReference w:id="79"/>
      </w:r>
    </w:p>
    <w:p w:rsidR="00886B4C" w:rsidRPr="00886B4C" w:rsidRDefault="00886B4C" w:rsidP="00886B4C">
      <w:pPr>
        <w:spacing w:after="0" w:line="360" w:lineRule="auto"/>
        <w:ind w:firstLine="567"/>
        <w:jc w:val="both"/>
        <w:rPr>
          <w:rFonts w:ascii="Times New Roman" w:hAnsi="Times New Roman" w:cs="Times New Roman"/>
          <w:sz w:val="28"/>
          <w:szCs w:val="28"/>
        </w:rPr>
      </w:pPr>
      <w:r w:rsidRPr="00886B4C">
        <w:rPr>
          <w:rFonts w:ascii="Times New Roman" w:hAnsi="Times New Roman" w:cs="Times New Roman"/>
          <w:sz w:val="28"/>
          <w:szCs w:val="28"/>
        </w:rPr>
        <w:lastRenderedPageBreak/>
        <w:t>Также условно выделим три степени готовности системы контроля и управления доступом: базовая, средняя, высокая.</w:t>
      </w:r>
    </w:p>
    <w:p w:rsidR="00886B4C" w:rsidRPr="00886B4C" w:rsidRDefault="00886B4C" w:rsidP="00886B4C">
      <w:pPr>
        <w:spacing w:after="0" w:line="360" w:lineRule="auto"/>
        <w:ind w:firstLine="567"/>
        <w:jc w:val="both"/>
        <w:rPr>
          <w:rFonts w:ascii="Times New Roman" w:hAnsi="Times New Roman" w:cs="Times New Roman"/>
          <w:sz w:val="28"/>
          <w:szCs w:val="28"/>
        </w:rPr>
      </w:pPr>
      <w:r w:rsidRPr="00886B4C">
        <w:rPr>
          <w:rFonts w:ascii="Times New Roman" w:hAnsi="Times New Roman" w:cs="Times New Roman"/>
          <w:sz w:val="28"/>
          <w:szCs w:val="28"/>
        </w:rPr>
        <w:t>Базовая. Ведется учет серийных номеров рабочих станций и серверов,</w:t>
      </w:r>
    </w:p>
    <w:p w:rsidR="00886B4C" w:rsidRPr="00886B4C" w:rsidRDefault="00886B4C" w:rsidP="00B75F4C">
      <w:pPr>
        <w:spacing w:after="0" w:line="360" w:lineRule="auto"/>
        <w:jc w:val="both"/>
        <w:rPr>
          <w:rFonts w:ascii="Times New Roman" w:hAnsi="Times New Roman" w:cs="Times New Roman"/>
          <w:sz w:val="28"/>
          <w:szCs w:val="28"/>
        </w:rPr>
      </w:pPr>
      <w:r w:rsidRPr="00886B4C">
        <w:rPr>
          <w:rFonts w:ascii="Times New Roman" w:hAnsi="Times New Roman" w:cs="Times New Roman"/>
          <w:sz w:val="28"/>
          <w:szCs w:val="28"/>
        </w:rPr>
        <w:t>инвентаризационные таблички крепятся на соответствующее аппаратное обеспечение. Введена процедура контроля перемещения аппаратных средств КИС.</w:t>
      </w:r>
      <w:r>
        <w:rPr>
          <w:rFonts w:ascii="Times New Roman" w:hAnsi="Times New Roman" w:cs="Times New Roman"/>
          <w:sz w:val="28"/>
          <w:szCs w:val="28"/>
        </w:rPr>
        <w:t xml:space="preserve"> </w:t>
      </w:r>
      <w:r w:rsidRPr="00886B4C">
        <w:rPr>
          <w:rFonts w:ascii="Times New Roman" w:hAnsi="Times New Roman" w:cs="Times New Roman"/>
          <w:sz w:val="28"/>
          <w:szCs w:val="28"/>
        </w:rPr>
        <w:t>Проводятся постоянные и периодические инструктажи персонала компании.</w:t>
      </w:r>
      <w:r>
        <w:rPr>
          <w:rFonts w:ascii="Times New Roman" w:hAnsi="Times New Roman" w:cs="Times New Roman"/>
          <w:sz w:val="28"/>
          <w:szCs w:val="28"/>
        </w:rPr>
        <w:t xml:space="preserve"> </w:t>
      </w:r>
      <w:r w:rsidRPr="00886B4C">
        <w:rPr>
          <w:rFonts w:ascii="Times New Roman" w:hAnsi="Times New Roman" w:cs="Times New Roman"/>
          <w:sz w:val="28"/>
          <w:szCs w:val="28"/>
        </w:rPr>
        <w:t>Особое внимание уделяется мобильным компонентам КИС.</w:t>
      </w:r>
    </w:p>
    <w:p w:rsidR="00886B4C" w:rsidRPr="00886B4C" w:rsidRDefault="00886B4C" w:rsidP="00886B4C">
      <w:pPr>
        <w:spacing w:after="0" w:line="360" w:lineRule="auto"/>
        <w:ind w:firstLine="567"/>
        <w:jc w:val="both"/>
        <w:rPr>
          <w:rFonts w:ascii="Times New Roman" w:hAnsi="Times New Roman" w:cs="Times New Roman"/>
          <w:sz w:val="28"/>
          <w:szCs w:val="28"/>
        </w:rPr>
      </w:pPr>
      <w:r w:rsidRPr="00886B4C">
        <w:rPr>
          <w:rFonts w:ascii="Times New Roman" w:hAnsi="Times New Roman" w:cs="Times New Roman"/>
          <w:sz w:val="28"/>
          <w:szCs w:val="28"/>
        </w:rPr>
        <w:t>Средняя. Используются механические и электронные замки, шлюзовые</w:t>
      </w:r>
      <w:r>
        <w:rPr>
          <w:rFonts w:ascii="Times New Roman" w:hAnsi="Times New Roman" w:cs="Times New Roman"/>
          <w:sz w:val="28"/>
          <w:szCs w:val="28"/>
        </w:rPr>
        <w:t xml:space="preserve"> </w:t>
      </w:r>
      <w:r w:rsidRPr="00886B4C">
        <w:rPr>
          <w:rFonts w:ascii="Times New Roman" w:hAnsi="Times New Roman" w:cs="Times New Roman"/>
          <w:sz w:val="28"/>
          <w:szCs w:val="28"/>
        </w:rPr>
        <w:t>кабины и турникеты. Организованы контрольно</w:t>
      </w:r>
      <w:r>
        <w:rPr>
          <w:rFonts w:ascii="Times New Roman" w:hAnsi="Times New Roman" w:cs="Times New Roman"/>
          <w:sz w:val="28"/>
          <w:szCs w:val="28"/>
        </w:rPr>
        <w:t>-</w:t>
      </w:r>
      <w:r w:rsidRPr="00886B4C">
        <w:rPr>
          <w:rFonts w:ascii="Times New Roman" w:hAnsi="Times New Roman" w:cs="Times New Roman"/>
          <w:sz w:val="28"/>
          <w:szCs w:val="28"/>
        </w:rPr>
        <w:t>пропускные пункты и проходные. Осуществляется видеонаблюдение на объекте информатизации. Требования к персоналу определены и доведены под роспись. Разработаны инструкции по действию в штатных и внештатных ситуациях. Задействованы частные</w:t>
      </w:r>
      <w:r>
        <w:rPr>
          <w:rFonts w:ascii="Times New Roman" w:hAnsi="Times New Roman" w:cs="Times New Roman"/>
          <w:sz w:val="28"/>
          <w:szCs w:val="28"/>
        </w:rPr>
        <w:t xml:space="preserve"> </w:t>
      </w:r>
      <w:r w:rsidRPr="00886B4C">
        <w:rPr>
          <w:rFonts w:ascii="Times New Roman" w:hAnsi="Times New Roman" w:cs="Times New Roman"/>
          <w:sz w:val="28"/>
          <w:szCs w:val="28"/>
        </w:rPr>
        <w:t>и государственные охранные предприятия и структуры.</w:t>
      </w:r>
    </w:p>
    <w:p w:rsidR="00886B4C" w:rsidRPr="00886B4C" w:rsidRDefault="00886B4C" w:rsidP="00886B4C">
      <w:pPr>
        <w:spacing w:after="0" w:line="360" w:lineRule="auto"/>
        <w:ind w:firstLine="567"/>
        <w:jc w:val="both"/>
        <w:rPr>
          <w:rFonts w:ascii="Times New Roman" w:hAnsi="Times New Roman" w:cs="Times New Roman"/>
          <w:sz w:val="28"/>
          <w:szCs w:val="28"/>
        </w:rPr>
      </w:pPr>
      <w:r w:rsidRPr="00886B4C">
        <w:rPr>
          <w:rFonts w:ascii="Times New Roman" w:hAnsi="Times New Roman" w:cs="Times New Roman"/>
          <w:sz w:val="28"/>
          <w:szCs w:val="28"/>
        </w:rPr>
        <w:t>Высокая. Обеспечение физической безопасности аппаратных средств является частью единой политики безопасности, утвержденной руководством</w:t>
      </w:r>
      <w:r>
        <w:rPr>
          <w:rFonts w:ascii="Times New Roman" w:hAnsi="Times New Roman" w:cs="Times New Roman"/>
          <w:sz w:val="28"/>
          <w:szCs w:val="28"/>
        </w:rPr>
        <w:t xml:space="preserve"> </w:t>
      </w:r>
      <w:r w:rsidRPr="00886B4C">
        <w:rPr>
          <w:rFonts w:ascii="Times New Roman" w:hAnsi="Times New Roman" w:cs="Times New Roman"/>
          <w:sz w:val="28"/>
          <w:szCs w:val="28"/>
        </w:rPr>
        <w:t>компании. Активно используется весь комплекс мер защиты информации, начиная с организационного и заканчивая техническим уровнем.</w:t>
      </w:r>
    </w:p>
    <w:p w:rsidR="000A5665" w:rsidRPr="00976A9E" w:rsidRDefault="00886B4C" w:rsidP="00BF34E3">
      <w:pPr>
        <w:spacing w:after="0" w:line="360" w:lineRule="auto"/>
        <w:ind w:firstLine="567"/>
        <w:jc w:val="both"/>
        <w:rPr>
          <w:rFonts w:ascii="Times New Roman" w:hAnsi="Times New Roman" w:cs="Times New Roman"/>
          <w:sz w:val="28"/>
          <w:szCs w:val="28"/>
        </w:rPr>
      </w:pPr>
      <w:r w:rsidRPr="00886B4C">
        <w:rPr>
          <w:rFonts w:ascii="Times New Roman" w:hAnsi="Times New Roman" w:cs="Times New Roman"/>
          <w:sz w:val="28"/>
          <w:szCs w:val="28"/>
        </w:rPr>
        <w:t xml:space="preserve">Проект по созданию </w:t>
      </w:r>
      <w:r w:rsidR="00262170">
        <w:rPr>
          <w:rFonts w:ascii="Times New Roman" w:hAnsi="Times New Roman" w:cs="Times New Roman"/>
          <w:sz w:val="28"/>
          <w:szCs w:val="28"/>
        </w:rPr>
        <w:t xml:space="preserve">инновационной </w:t>
      </w:r>
      <w:r w:rsidRPr="00886B4C">
        <w:rPr>
          <w:rFonts w:ascii="Times New Roman" w:hAnsi="Times New Roman" w:cs="Times New Roman"/>
          <w:sz w:val="28"/>
          <w:szCs w:val="28"/>
        </w:rPr>
        <w:t xml:space="preserve">корпоративной системы защиты информации </w:t>
      </w:r>
      <w:r w:rsidR="000A5665" w:rsidRPr="00976A9E">
        <w:rPr>
          <w:rFonts w:ascii="Times New Roman" w:hAnsi="Times New Roman" w:cs="Times New Roman"/>
          <w:sz w:val="28"/>
          <w:szCs w:val="28"/>
        </w:rPr>
        <w:t xml:space="preserve">проведем на примере коммерческой организации </w:t>
      </w:r>
      <w:r w:rsidR="00E6745E" w:rsidRPr="00976A9E">
        <w:rPr>
          <w:rFonts w:ascii="Times New Roman" w:hAnsi="Times New Roman" w:cs="Times New Roman"/>
          <w:sz w:val="28"/>
          <w:szCs w:val="28"/>
        </w:rPr>
        <w:t>Закрытое Акционерное Общество</w:t>
      </w:r>
      <w:r w:rsidR="000A5665" w:rsidRPr="00976A9E">
        <w:rPr>
          <w:rFonts w:ascii="Times New Roman" w:hAnsi="Times New Roman" w:cs="Times New Roman"/>
          <w:sz w:val="28"/>
          <w:szCs w:val="28"/>
        </w:rPr>
        <w:t xml:space="preserve"> «</w:t>
      </w:r>
      <w:r w:rsidR="0069654F">
        <w:rPr>
          <w:rFonts w:ascii="Times New Roman" w:hAnsi="Times New Roman" w:cs="Times New Roman"/>
          <w:sz w:val="28"/>
          <w:szCs w:val="28"/>
        </w:rPr>
        <w:t>Консалтинг Хаус</w:t>
      </w:r>
      <w:r w:rsidR="000A5665" w:rsidRPr="00976A9E">
        <w:rPr>
          <w:rFonts w:ascii="Times New Roman" w:hAnsi="Times New Roman" w:cs="Times New Roman"/>
          <w:sz w:val="28"/>
          <w:szCs w:val="28"/>
        </w:rPr>
        <w:t>».</w:t>
      </w:r>
    </w:p>
    <w:p w:rsidR="00E6745E" w:rsidRPr="00976A9E" w:rsidRDefault="000A5665" w:rsidP="00BF34E3">
      <w:pPr>
        <w:spacing w:after="0" w:line="360" w:lineRule="auto"/>
        <w:ind w:firstLine="567"/>
        <w:jc w:val="both"/>
        <w:rPr>
          <w:rFonts w:ascii="Times New Roman" w:hAnsi="Times New Roman" w:cs="Times New Roman"/>
          <w:sz w:val="28"/>
          <w:szCs w:val="28"/>
        </w:rPr>
      </w:pPr>
      <w:r w:rsidRPr="00976A9E">
        <w:rPr>
          <w:rFonts w:ascii="Times New Roman" w:hAnsi="Times New Roman" w:cs="Times New Roman"/>
          <w:sz w:val="28"/>
          <w:szCs w:val="28"/>
        </w:rPr>
        <w:t xml:space="preserve">Юридический адрес: </w:t>
      </w:r>
      <w:r w:rsidR="00252E61" w:rsidRPr="00976A9E">
        <w:rPr>
          <w:rFonts w:ascii="Times New Roman" w:hAnsi="Times New Roman" w:cs="Times New Roman"/>
          <w:sz w:val="28"/>
          <w:szCs w:val="28"/>
        </w:rPr>
        <w:t>109341, г.Москва, ул. Братиславская, д.23, оф.1</w:t>
      </w:r>
    </w:p>
    <w:p w:rsidR="00252E61" w:rsidRPr="00976A9E" w:rsidRDefault="000A5665" w:rsidP="00252E61">
      <w:pPr>
        <w:spacing w:after="0" w:line="360" w:lineRule="auto"/>
        <w:ind w:firstLine="567"/>
        <w:jc w:val="both"/>
        <w:rPr>
          <w:rFonts w:ascii="Times New Roman" w:hAnsi="Times New Roman" w:cs="Times New Roman"/>
          <w:sz w:val="28"/>
          <w:szCs w:val="28"/>
        </w:rPr>
      </w:pPr>
      <w:r w:rsidRPr="00976A9E">
        <w:rPr>
          <w:rFonts w:ascii="Times New Roman" w:hAnsi="Times New Roman" w:cs="Times New Roman"/>
          <w:sz w:val="28"/>
          <w:szCs w:val="28"/>
        </w:rPr>
        <w:t xml:space="preserve">Фактический адрес: </w:t>
      </w:r>
      <w:r w:rsidR="00252E61" w:rsidRPr="00976A9E">
        <w:rPr>
          <w:rFonts w:ascii="Times New Roman" w:hAnsi="Times New Roman" w:cs="Times New Roman"/>
          <w:sz w:val="28"/>
          <w:szCs w:val="28"/>
        </w:rPr>
        <w:t>109341, г.Москва, ул. Братиславская, д.23, оф.1</w:t>
      </w:r>
    </w:p>
    <w:p w:rsidR="00E6745E" w:rsidRPr="00976A9E" w:rsidRDefault="00E6745E" w:rsidP="00BF34E3">
      <w:pPr>
        <w:spacing w:after="0" w:line="360" w:lineRule="auto"/>
        <w:ind w:firstLine="567"/>
        <w:jc w:val="both"/>
        <w:rPr>
          <w:rFonts w:ascii="Times New Roman" w:hAnsi="Times New Roman" w:cs="Times New Roman"/>
          <w:sz w:val="28"/>
          <w:szCs w:val="28"/>
        </w:rPr>
      </w:pPr>
      <w:r w:rsidRPr="00976A9E">
        <w:rPr>
          <w:rFonts w:ascii="Times New Roman" w:hAnsi="Times New Roman" w:cs="Times New Roman"/>
          <w:sz w:val="28"/>
          <w:szCs w:val="28"/>
        </w:rPr>
        <w:t xml:space="preserve">ИНН </w:t>
      </w:r>
      <w:r w:rsidR="00252E61" w:rsidRPr="00976A9E">
        <w:rPr>
          <w:rFonts w:ascii="Times New Roman" w:eastAsia="Calibri" w:hAnsi="Times New Roman" w:cs="Times New Roman"/>
          <w:sz w:val="28"/>
          <w:szCs w:val="28"/>
        </w:rPr>
        <w:t>7723615288</w:t>
      </w:r>
    </w:p>
    <w:p w:rsidR="00E6745E" w:rsidRPr="00976A9E" w:rsidRDefault="00E6745E" w:rsidP="00BF34E3">
      <w:pPr>
        <w:spacing w:after="0" w:line="360" w:lineRule="auto"/>
        <w:ind w:firstLine="567"/>
        <w:jc w:val="both"/>
        <w:rPr>
          <w:rFonts w:ascii="Times New Roman" w:hAnsi="Times New Roman" w:cs="Times New Roman"/>
          <w:sz w:val="28"/>
          <w:szCs w:val="28"/>
        </w:rPr>
      </w:pPr>
      <w:r w:rsidRPr="00976A9E">
        <w:rPr>
          <w:rFonts w:ascii="Times New Roman" w:hAnsi="Times New Roman" w:cs="Times New Roman"/>
          <w:sz w:val="28"/>
          <w:szCs w:val="28"/>
        </w:rPr>
        <w:t xml:space="preserve">КПП  </w:t>
      </w:r>
      <w:r w:rsidR="00252E61" w:rsidRPr="00976A9E">
        <w:rPr>
          <w:rFonts w:ascii="Times New Roman" w:eastAsia="Calibri" w:hAnsi="Times New Roman" w:cs="Times New Roman"/>
          <w:sz w:val="28"/>
          <w:szCs w:val="28"/>
        </w:rPr>
        <w:t>772301001</w:t>
      </w:r>
    </w:p>
    <w:p w:rsidR="000A5665" w:rsidRDefault="00E6745E" w:rsidP="00BF34E3">
      <w:pPr>
        <w:spacing w:after="0" w:line="360" w:lineRule="auto"/>
        <w:ind w:firstLine="567"/>
        <w:jc w:val="both"/>
        <w:rPr>
          <w:rFonts w:ascii="Times New Roman" w:eastAsia="Calibri" w:hAnsi="Times New Roman" w:cs="Times New Roman"/>
          <w:sz w:val="28"/>
          <w:szCs w:val="28"/>
        </w:rPr>
      </w:pPr>
      <w:r w:rsidRPr="00976A9E">
        <w:rPr>
          <w:rFonts w:ascii="Times New Roman" w:hAnsi="Times New Roman" w:cs="Times New Roman"/>
          <w:sz w:val="28"/>
          <w:szCs w:val="28"/>
        </w:rPr>
        <w:t xml:space="preserve">ОГРН </w:t>
      </w:r>
      <w:r w:rsidR="00252E61" w:rsidRPr="00976A9E">
        <w:rPr>
          <w:rFonts w:ascii="Times New Roman" w:eastAsia="Calibri" w:hAnsi="Times New Roman" w:cs="Times New Roman"/>
          <w:sz w:val="28"/>
          <w:szCs w:val="28"/>
        </w:rPr>
        <w:t>5077746855115</w:t>
      </w:r>
    </w:p>
    <w:p w:rsidR="00505A16" w:rsidRPr="00505A16" w:rsidRDefault="00505A16" w:rsidP="00505A16">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Сайт: </w:t>
      </w:r>
      <w:hyperlink r:id="rId14" w:history="1">
        <w:r w:rsidRPr="00795CF7">
          <w:rPr>
            <w:rStyle w:val="a7"/>
            <w:rFonts w:ascii="Times New Roman" w:eastAsia="Calibri" w:hAnsi="Times New Roman" w:cs="Times New Roman"/>
            <w:sz w:val="28"/>
            <w:szCs w:val="28"/>
            <w:lang w:val="en-US"/>
          </w:rPr>
          <w:t>www</w:t>
        </w:r>
        <w:r w:rsidRPr="00795CF7">
          <w:rPr>
            <w:rStyle w:val="a7"/>
            <w:rFonts w:ascii="Times New Roman" w:eastAsia="Calibri" w:hAnsi="Times New Roman" w:cs="Times New Roman"/>
            <w:sz w:val="28"/>
            <w:szCs w:val="28"/>
          </w:rPr>
          <w:t>.</w:t>
        </w:r>
        <w:r w:rsidRPr="00795CF7">
          <w:rPr>
            <w:rStyle w:val="a7"/>
            <w:rFonts w:ascii="Times New Roman" w:eastAsia="Calibri" w:hAnsi="Times New Roman" w:cs="Times New Roman"/>
            <w:sz w:val="28"/>
            <w:szCs w:val="28"/>
            <w:lang w:val="en-US"/>
          </w:rPr>
          <w:t>consulting</w:t>
        </w:r>
        <w:r w:rsidRPr="00795CF7">
          <w:rPr>
            <w:rStyle w:val="a7"/>
            <w:rFonts w:ascii="Times New Roman" w:eastAsia="Calibri" w:hAnsi="Times New Roman" w:cs="Times New Roman"/>
            <w:sz w:val="28"/>
            <w:szCs w:val="28"/>
          </w:rPr>
          <w:t>-</w:t>
        </w:r>
        <w:r w:rsidRPr="00795CF7">
          <w:rPr>
            <w:rStyle w:val="a7"/>
            <w:rFonts w:ascii="Times New Roman" w:eastAsia="Calibri" w:hAnsi="Times New Roman" w:cs="Times New Roman"/>
            <w:sz w:val="28"/>
            <w:szCs w:val="28"/>
            <w:lang w:val="en-US"/>
          </w:rPr>
          <w:t>house</w:t>
        </w:r>
        <w:r w:rsidRPr="00795CF7">
          <w:rPr>
            <w:rStyle w:val="a7"/>
            <w:rFonts w:ascii="Times New Roman" w:eastAsia="Calibri" w:hAnsi="Times New Roman" w:cs="Times New Roman"/>
            <w:sz w:val="28"/>
            <w:szCs w:val="28"/>
          </w:rPr>
          <w:t>.</w:t>
        </w:r>
        <w:r w:rsidRPr="00795CF7">
          <w:rPr>
            <w:rStyle w:val="a7"/>
            <w:rFonts w:ascii="Times New Roman" w:eastAsia="Calibri" w:hAnsi="Times New Roman" w:cs="Times New Roman"/>
            <w:sz w:val="28"/>
            <w:szCs w:val="28"/>
            <w:lang w:val="en-US"/>
          </w:rPr>
          <w:t>ru</w:t>
        </w:r>
      </w:hyperlink>
    </w:p>
    <w:p w:rsidR="000A5665" w:rsidRPr="0069654F" w:rsidRDefault="000A5665" w:rsidP="00BF34E3">
      <w:pPr>
        <w:spacing w:after="0" w:line="360" w:lineRule="auto"/>
        <w:ind w:firstLine="567"/>
        <w:jc w:val="both"/>
        <w:rPr>
          <w:rFonts w:ascii="Times New Roman" w:hAnsi="Times New Roman" w:cs="Times New Roman"/>
          <w:sz w:val="28"/>
          <w:szCs w:val="28"/>
        </w:rPr>
      </w:pPr>
      <w:r w:rsidRPr="0069654F">
        <w:rPr>
          <w:rFonts w:ascii="Times New Roman" w:hAnsi="Times New Roman" w:cs="Times New Roman"/>
          <w:sz w:val="28"/>
          <w:szCs w:val="28"/>
        </w:rPr>
        <w:lastRenderedPageBreak/>
        <w:t xml:space="preserve">Ключевые цели деятельности </w:t>
      </w:r>
      <w:r w:rsidR="001C2F43" w:rsidRPr="0069654F">
        <w:rPr>
          <w:rFonts w:ascii="Times New Roman" w:hAnsi="Times New Roman" w:cs="Times New Roman"/>
          <w:sz w:val="28"/>
          <w:szCs w:val="28"/>
        </w:rPr>
        <w:t>ЗАО «</w:t>
      </w:r>
      <w:r w:rsidR="0069654F">
        <w:rPr>
          <w:rFonts w:ascii="Times New Roman" w:hAnsi="Times New Roman" w:cs="Times New Roman"/>
          <w:sz w:val="28"/>
          <w:szCs w:val="28"/>
        </w:rPr>
        <w:t>Консалтинг Хаус</w:t>
      </w:r>
      <w:r w:rsidR="001C2F43" w:rsidRPr="0069654F">
        <w:rPr>
          <w:rFonts w:ascii="Times New Roman" w:hAnsi="Times New Roman" w:cs="Times New Roman"/>
          <w:sz w:val="28"/>
          <w:szCs w:val="28"/>
        </w:rPr>
        <w:t>»</w:t>
      </w:r>
      <w:r w:rsidRPr="0069654F">
        <w:rPr>
          <w:rFonts w:ascii="Times New Roman" w:hAnsi="Times New Roman" w:cs="Times New Roman"/>
          <w:sz w:val="28"/>
          <w:szCs w:val="28"/>
        </w:rPr>
        <w:t xml:space="preserve"> представлены в таблице 3.1.</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69654F">
        <w:rPr>
          <w:rFonts w:ascii="Times New Roman" w:hAnsi="Times New Roman" w:cs="Times New Roman"/>
          <w:sz w:val="28"/>
          <w:szCs w:val="28"/>
        </w:rPr>
        <w:t>Таблица 3.1</w:t>
      </w:r>
      <w:r w:rsidR="00505A16" w:rsidRPr="00505A16">
        <w:rPr>
          <w:rFonts w:ascii="Times New Roman" w:hAnsi="Times New Roman" w:cs="Times New Roman"/>
          <w:sz w:val="28"/>
          <w:szCs w:val="28"/>
        </w:rPr>
        <w:t>.</w:t>
      </w:r>
      <w:r w:rsidR="00505A16" w:rsidRPr="004F7A9A">
        <w:rPr>
          <w:rFonts w:ascii="Times New Roman" w:hAnsi="Times New Roman" w:cs="Times New Roman"/>
          <w:sz w:val="28"/>
          <w:szCs w:val="28"/>
        </w:rPr>
        <w:t xml:space="preserve"> </w:t>
      </w:r>
      <w:r w:rsidRPr="0069654F">
        <w:rPr>
          <w:rFonts w:ascii="Times New Roman" w:hAnsi="Times New Roman" w:cs="Times New Roman"/>
          <w:sz w:val="28"/>
          <w:szCs w:val="28"/>
        </w:rPr>
        <w:t xml:space="preserve">Ключевые цели деятельности </w:t>
      </w:r>
      <w:r w:rsidR="001C2F43" w:rsidRPr="0069654F">
        <w:rPr>
          <w:rFonts w:ascii="Times New Roman" w:hAnsi="Times New Roman" w:cs="Times New Roman"/>
          <w:sz w:val="28"/>
          <w:szCs w:val="28"/>
        </w:rPr>
        <w:t>ЗАО «</w:t>
      </w:r>
      <w:r w:rsidR="0069654F">
        <w:rPr>
          <w:rFonts w:ascii="Times New Roman" w:hAnsi="Times New Roman" w:cs="Times New Roman"/>
          <w:sz w:val="28"/>
          <w:szCs w:val="28"/>
        </w:rPr>
        <w:t>КОНСАЛТИНГ ХАУС</w:t>
      </w:r>
      <w:r w:rsidR="001C2F43" w:rsidRPr="0069654F">
        <w:rPr>
          <w:rFonts w:ascii="Times New Roman" w:hAnsi="Times New Roman" w:cs="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3"/>
        <w:gridCol w:w="5444"/>
      </w:tblGrid>
      <w:tr w:rsidR="000A5665" w:rsidRPr="001B6B1A" w:rsidTr="008512E5">
        <w:tc>
          <w:tcPr>
            <w:tcW w:w="2069" w:type="pct"/>
          </w:tcPr>
          <w:p w:rsidR="000A5665" w:rsidRPr="00376252" w:rsidRDefault="000A5665" w:rsidP="00376252">
            <w:pPr>
              <w:spacing w:after="0" w:line="360" w:lineRule="auto"/>
              <w:jc w:val="center"/>
              <w:rPr>
                <w:rFonts w:ascii="Times New Roman" w:eastAsia="Calibri" w:hAnsi="Times New Roman" w:cs="Times New Roman"/>
                <w:sz w:val="28"/>
                <w:szCs w:val="28"/>
              </w:rPr>
            </w:pPr>
            <w:r w:rsidRPr="00376252">
              <w:rPr>
                <w:rFonts w:ascii="Times New Roman" w:eastAsia="Calibri" w:hAnsi="Times New Roman" w:cs="Times New Roman"/>
                <w:sz w:val="28"/>
                <w:szCs w:val="28"/>
              </w:rPr>
              <w:t>Функциональные подсистемы</w:t>
            </w:r>
          </w:p>
        </w:tc>
        <w:tc>
          <w:tcPr>
            <w:tcW w:w="2931" w:type="pct"/>
          </w:tcPr>
          <w:p w:rsidR="000A5665" w:rsidRPr="00376252" w:rsidRDefault="000A5665" w:rsidP="00376252">
            <w:pPr>
              <w:spacing w:after="0" w:line="360" w:lineRule="auto"/>
              <w:jc w:val="center"/>
              <w:rPr>
                <w:rFonts w:ascii="Times New Roman" w:eastAsia="Calibri" w:hAnsi="Times New Roman" w:cs="Times New Roman"/>
                <w:sz w:val="28"/>
                <w:szCs w:val="28"/>
              </w:rPr>
            </w:pPr>
            <w:r w:rsidRPr="00376252">
              <w:rPr>
                <w:rFonts w:ascii="Times New Roman" w:eastAsia="Calibri" w:hAnsi="Times New Roman" w:cs="Times New Roman"/>
                <w:sz w:val="28"/>
                <w:szCs w:val="28"/>
              </w:rPr>
              <w:t>Ключевые цели</w:t>
            </w:r>
          </w:p>
        </w:tc>
      </w:tr>
      <w:tr w:rsidR="000A5665" w:rsidRPr="001B6B1A" w:rsidTr="008512E5">
        <w:tc>
          <w:tcPr>
            <w:tcW w:w="2069" w:type="pct"/>
          </w:tcPr>
          <w:p w:rsidR="000A5665" w:rsidRPr="001B6B1A" w:rsidRDefault="000A5665" w:rsidP="00BF34E3">
            <w:pPr>
              <w:spacing w:after="0" w:line="360" w:lineRule="auto"/>
              <w:ind w:firstLine="567"/>
              <w:jc w:val="both"/>
              <w:rPr>
                <w:rFonts w:ascii="Times New Roman" w:eastAsia="Calibri" w:hAnsi="Times New Roman" w:cs="Times New Roman"/>
                <w:sz w:val="28"/>
                <w:szCs w:val="28"/>
              </w:rPr>
            </w:pPr>
            <w:r w:rsidRPr="001B6B1A">
              <w:rPr>
                <w:rFonts w:ascii="Times New Roman" w:eastAsia="Calibri" w:hAnsi="Times New Roman" w:cs="Times New Roman"/>
                <w:sz w:val="28"/>
                <w:szCs w:val="28"/>
              </w:rPr>
              <w:t>1. Миссия компании</w:t>
            </w:r>
          </w:p>
        </w:tc>
        <w:tc>
          <w:tcPr>
            <w:tcW w:w="2931" w:type="pct"/>
          </w:tcPr>
          <w:p w:rsidR="000A5665" w:rsidRPr="00252E61" w:rsidRDefault="00252E61" w:rsidP="00BF34E3">
            <w:pPr>
              <w:spacing w:after="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Консультирование клиентов для достижения максимальной прибыли в предпринимательской деятельности</w:t>
            </w:r>
          </w:p>
        </w:tc>
      </w:tr>
      <w:tr w:rsidR="000A5665" w:rsidRPr="001B6B1A" w:rsidTr="008512E5">
        <w:tc>
          <w:tcPr>
            <w:tcW w:w="2069" w:type="pct"/>
          </w:tcPr>
          <w:p w:rsidR="000A5665" w:rsidRPr="001B6B1A" w:rsidRDefault="000A5665" w:rsidP="00BF34E3">
            <w:pPr>
              <w:spacing w:after="0" w:line="360" w:lineRule="auto"/>
              <w:ind w:firstLine="567"/>
              <w:jc w:val="both"/>
              <w:rPr>
                <w:rFonts w:ascii="Times New Roman" w:eastAsia="Calibri" w:hAnsi="Times New Roman" w:cs="Times New Roman"/>
                <w:sz w:val="28"/>
                <w:szCs w:val="28"/>
              </w:rPr>
            </w:pPr>
            <w:r w:rsidRPr="001B6B1A">
              <w:rPr>
                <w:rFonts w:ascii="Times New Roman" w:eastAsia="Calibri" w:hAnsi="Times New Roman" w:cs="Times New Roman"/>
                <w:sz w:val="28"/>
                <w:szCs w:val="28"/>
              </w:rPr>
              <w:t>2. Маркетинг</w:t>
            </w:r>
          </w:p>
        </w:tc>
        <w:tc>
          <w:tcPr>
            <w:tcW w:w="2931" w:type="pct"/>
          </w:tcPr>
          <w:p w:rsidR="000A5665" w:rsidRPr="001B6B1A" w:rsidRDefault="000A5665" w:rsidP="00BF34E3">
            <w:pPr>
              <w:spacing w:after="0" w:line="360" w:lineRule="auto"/>
              <w:ind w:firstLine="567"/>
              <w:jc w:val="both"/>
              <w:rPr>
                <w:rFonts w:ascii="Times New Roman" w:eastAsia="Calibri" w:hAnsi="Times New Roman" w:cs="Times New Roman"/>
                <w:sz w:val="28"/>
                <w:szCs w:val="28"/>
              </w:rPr>
            </w:pPr>
            <w:r w:rsidRPr="001B6B1A">
              <w:rPr>
                <w:rFonts w:ascii="Times New Roman" w:eastAsia="Calibri" w:hAnsi="Times New Roman" w:cs="Times New Roman"/>
                <w:sz w:val="28"/>
                <w:szCs w:val="28"/>
              </w:rPr>
              <w:t xml:space="preserve">- увеличение объёма сбыта </w:t>
            </w:r>
            <w:r w:rsidR="00B46C8B" w:rsidRPr="001B6B1A">
              <w:rPr>
                <w:rFonts w:ascii="Times New Roman" w:eastAsia="Calibri" w:hAnsi="Times New Roman" w:cs="Times New Roman"/>
                <w:sz w:val="28"/>
                <w:szCs w:val="28"/>
              </w:rPr>
              <w:t>рекламных услуг</w:t>
            </w:r>
            <w:r w:rsidRPr="001B6B1A">
              <w:rPr>
                <w:rFonts w:ascii="Times New Roman" w:eastAsia="Calibri" w:hAnsi="Times New Roman" w:cs="Times New Roman"/>
                <w:sz w:val="28"/>
                <w:szCs w:val="28"/>
              </w:rPr>
              <w:t xml:space="preserve"> на рынке;</w:t>
            </w:r>
          </w:p>
          <w:p w:rsidR="000A5665" w:rsidRPr="001B6B1A" w:rsidRDefault="000A5665" w:rsidP="00BF34E3">
            <w:pPr>
              <w:spacing w:after="0" w:line="360" w:lineRule="auto"/>
              <w:ind w:firstLine="567"/>
              <w:jc w:val="both"/>
              <w:rPr>
                <w:rFonts w:ascii="Times New Roman" w:eastAsia="Calibri" w:hAnsi="Times New Roman" w:cs="Times New Roman"/>
                <w:sz w:val="28"/>
                <w:szCs w:val="28"/>
              </w:rPr>
            </w:pPr>
            <w:r w:rsidRPr="001B6B1A">
              <w:rPr>
                <w:rFonts w:ascii="Times New Roman" w:eastAsia="Calibri" w:hAnsi="Times New Roman" w:cs="Times New Roman"/>
                <w:sz w:val="28"/>
                <w:szCs w:val="28"/>
              </w:rPr>
              <w:t xml:space="preserve">- сохранение и повышение качества </w:t>
            </w:r>
            <w:r w:rsidR="00B46C8B" w:rsidRPr="001B6B1A">
              <w:rPr>
                <w:rFonts w:ascii="Times New Roman" w:eastAsia="Calibri" w:hAnsi="Times New Roman" w:cs="Times New Roman"/>
                <w:sz w:val="28"/>
                <w:szCs w:val="28"/>
              </w:rPr>
              <w:t>предоставляемых</w:t>
            </w:r>
            <w:r w:rsidRPr="001B6B1A">
              <w:rPr>
                <w:rFonts w:ascii="Times New Roman" w:eastAsia="Calibri" w:hAnsi="Times New Roman" w:cs="Times New Roman"/>
                <w:sz w:val="28"/>
                <w:szCs w:val="28"/>
              </w:rPr>
              <w:t xml:space="preserve"> услуг;</w:t>
            </w:r>
          </w:p>
          <w:p w:rsidR="000A5665" w:rsidRPr="001B6B1A" w:rsidRDefault="000A5665" w:rsidP="00BF34E3">
            <w:pPr>
              <w:spacing w:after="0" w:line="360" w:lineRule="auto"/>
              <w:ind w:firstLine="567"/>
              <w:jc w:val="both"/>
              <w:rPr>
                <w:rFonts w:ascii="Times New Roman" w:eastAsia="Calibri" w:hAnsi="Times New Roman" w:cs="Times New Roman"/>
                <w:sz w:val="28"/>
                <w:szCs w:val="28"/>
              </w:rPr>
            </w:pPr>
            <w:r w:rsidRPr="001B6B1A">
              <w:rPr>
                <w:rFonts w:ascii="Times New Roman" w:eastAsia="Calibri" w:hAnsi="Times New Roman" w:cs="Times New Roman"/>
                <w:sz w:val="28"/>
                <w:szCs w:val="28"/>
              </w:rPr>
              <w:t xml:space="preserve">- расширение сегмента рынка для реализации услуг по </w:t>
            </w:r>
            <w:r w:rsidR="00B46C8B" w:rsidRPr="001B6B1A">
              <w:rPr>
                <w:rFonts w:ascii="Times New Roman" w:eastAsia="Calibri" w:hAnsi="Times New Roman" w:cs="Times New Roman"/>
                <w:sz w:val="28"/>
                <w:szCs w:val="28"/>
              </w:rPr>
              <w:t>рекламе</w:t>
            </w:r>
            <w:r w:rsidRPr="001B6B1A">
              <w:rPr>
                <w:rFonts w:ascii="Times New Roman" w:eastAsia="Calibri" w:hAnsi="Times New Roman" w:cs="Times New Roman"/>
                <w:sz w:val="28"/>
                <w:szCs w:val="28"/>
              </w:rPr>
              <w:t>;</w:t>
            </w:r>
          </w:p>
          <w:p w:rsidR="000A5665" w:rsidRPr="001B6B1A" w:rsidRDefault="000A5665" w:rsidP="00BF34E3">
            <w:pPr>
              <w:spacing w:after="0" w:line="360" w:lineRule="auto"/>
              <w:ind w:firstLine="567"/>
              <w:jc w:val="both"/>
              <w:rPr>
                <w:rFonts w:ascii="Times New Roman" w:eastAsia="Calibri" w:hAnsi="Times New Roman" w:cs="Times New Roman"/>
                <w:sz w:val="28"/>
                <w:szCs w:val="28"/>
              </w:rPr>
            </w:pPr>
            <w:r w:rsidRPr="001B6B1A">
              <w:rPr>
                <w:rFonts w:ascii="Times New Roman" w:eastAsia="Calibri" w:hAnsi="Times New Roman" w:cs="Times New Roman"/>
                <w:sz w:val="28"/>
                <w:szCs w:val="28"/>
              </w:rPr>
              <w:t>- совершенствование организационной структуры организации;</w:t>
            </w:r>
          </w:p>
          <w:p w:rsidR="000A5665" w:rsidRPr="001B6B1A" w:rsidRDefault="000A5665" w:rsidP="00BF34E3">
            <w:pPr>
              <w:spacing w:after="0" w:line="360" w:lineRule="auto"/>
              <w:ind w:firstLine="567"/>
              <w:jc w:val="both"/>
              <w:rPr>
                <w:rFonts w:ascii="Times New Roman" w:eastAsia="Calibri" w:hAnsi="Times New Roman" w:cs="Times New Roman"/>
                <w:sz w:val="28"/>
                <w:szCs w:val="28"/>
              </w:rPr>
            </w:pPr>
            <w:r w:rsidRPr="001B6B1A">
              <w:rPr>
                <w:rFonts w:ascii="Times New Roman" w:eastAsia="Calibri" w:hAnsi="Times New Roman" w:cs="Times New Roman"/>
                <w:sz w:val="28"/>
                <w:szCs w:val="28"/>
              </w:rPr>
              <w:t>- повышение профессионального уровня персонала.</w:t>
            </w:r>
          </w:p>
        </w:tc>
      </w:tr>
      <w:tr w:rsidR="000A5665" w:rsidRPr="001B6B1A" w:rsidTr="008512E5">
        <w:tc>
          <w:tcPr>
            <w:tcW w:w="2069" w:type="pct"/>
          </w:tcPr>
          <w:p w:rsidR="000A5665" w:rsidRPr="001B6B1A" w:rsidRDefault="000A5665" w:rsidP="009E613F">
            <w:pPr>
              <w:spacing w:after="0" w:line="360" w:lineRule="auto"/>
              <w:ind w:firstLine="567"/>
              <w:jc w:val="both"/>
              <w:rPr>
                <w:rFonts w:ascii="Times New Roman" w:eastAsia="Calibri" w:hAnsi="Times New Roman" w:cs="Times New Roman"/>
                <w:sz w:val="28"/>
                <w:szCs w:val="28"/>
              </w:rPr>
            </w:pPr>
            <w:r w:rsidRPr="001B6B1A">
              <w:rPr>
                <w:rFonts w:ascii="Times New Roman" w:eastAsia="Calibri" w:hAnsi="Times New Roman" w:cs="Times New Roman"/>
                <w:sz w:val="28"/>
                <w:szCs w:val="28"/>
              </w:rPr>
              <w:t>3.Научно-исследовательская работа, инновации</w:t>
            </w:r>
          </w:p>
        </w:tc>
        <w:tc>
          <w:tcPr>
            <w:tcW w:w="2931" w:type="pct"/>
          </w:tcPr>
          <w:p w:rsidR="000A5665" w:rsidRPr="001B6B1A" w:rsidRDefault="000A5665" w:rsidP="00E9272F">
            <w:pPr>
              <w:spacing w:after="0" w:line="360" w:lineRule="auto"/>
              <w:ind w:firstLine="567"/>
              <w:jc w:val="both"/>
              <w:rPr>
                <w:rFonts w:ascii="Times New Roman" w:eastAsia="Calibri" w:hAnsi="Times New Roman" w:cs="Times New Roman"/>
                <w:sz w:val="28"/>
                <w:szCs w:val="28"/>
              </w:rPr>
            </w:pPr>
            <w:r w:rsidRPr="001B6B1A">
              <w:rPr>
                <w:rFonts w:ascii="Times New Roman" w:eastAsia="Calibri" w:hAnsi="Times New Roman" w:cs="Times New Roman"/>
                <w:sz w:val="28"/>
                <w:szCs w:val="28"/>
              </w:rPr>
              <w:t xml:space="preserve">внедрение </w:t>
            </w:r>
            <w:r w:rsidR="00E9272F">
              <w:rPr>
                <w:rFonts w:ascii="Times New Roman" w:eastAsia="Calibri" w:hAnsi="Times New Roman" w:cs="Times New Roman"/>
                <w:sz w:val="28"/>
                <w:szCs w:val="28"/>
              </w:rPr>
              <w:t>инновационных</w:t>
            </w:r>
            <w:r w:rsidRPr="001B6B1A">
              <w:rPr>
                <w:rFonts w:ascii="Times New Roman" w:eastAsia="Calibri" w:hAnsi="Times New Roman" w:cs="Times New Roman"/>
                <w:sz w:val="28"/>
                <w:szCs w:val="28"/>
              </w:rPr>
              <w:t xml:space="preserve"> </w:t>
            </w:r>
            <w:r w:rsidR="00E9272F">
              <w:rPr>
                <w:rFonts w:ascii="Times New Roman" w:eastAsia="Calibri" w:hAnsi="Times New Roman" w:cs="Times New Roman"/>
                <w:sz w:val="28"/>
                <w:szCs w:val="28"/>
              </w:rPr>
              <w:t xml:space="preserve">решений по предоставлению </w:t>
            </w:r>
            <w:r w:rsidR="00B46C8B" w:rsidRPr="001B6B1A">
              <w:rPr>
                <w:rFonts w:ascii="Times New Roman" w:eastAsia="Calibri" w:hAnsi="Times New Roman" w:cs="Times New Roman"/>
                <w:sz w:val="28"/>
                <w:szCs w:val="28"/>
              </w:rPr>
              <w:t>рекламных</w:t>
            </w:r>
            <w:r w:rsidRPr="001B6B1A">
              <w:rPr>
                <w:rFonts w:ascii="Times New Roman" w:eastAsia="Calibri" w:hAnsi="Times New Roman" w:cs="Times New Roman"/>
                <w:sz w:val="28"/>
                <w:szCs w:val="28"/>
              </w:rPr>
              <w:t xml:space="preserve"> услуг, применение компьютерных</w:t>
            </w:r>
            <w:r w:rsidR="00E9272F">
              <w:rPr>
                <w:rFonts w:ascii="Times New Roman" w:eastAsia="Calibri" w:hAnsi="Times New Roman" w:cs="Times New Roman"/>
                <w:sz w:val="28"/>
                <w:szCs w:val="28"/>
              </w:rPr>
              <w:t xml:space="preserve"> технологий и последних достижений науки и техники</w:t>
            </w:r>
            <w:r w:rsidRPr="001B6B1A">
              <w:rPr>
                <w:rFonts w:ascii="Times New Roman" w:eastAsia="Calibri" w:hAnsi="Times New Roman" w:cs="Times New Roman"/>
                <w:sz w:val="28"/>
                <w:szCs w:val="28"/>
              </w:rPr>
              <w:t>.</w:t>
            </w:r>
          </w:p>
        </w:tc>
      </w:tr>
      <w:tr w:rsidR="000A5665" w:rsidRPr="001B6B1A" w:rsidTr="008512E5">
        <w:tc>
          <w:tcPr>
            <w:tcW w:w="2069" w:type="pct"/>
          </w:tcPr>
          <w:p w:rsidR="000A5665" w:rsidRPr="001B6B1A" w:rsidRDefault="000A5665" w:rsidP="00BF34E3">
            <w:pPr>
              <w:spacing w:after="0" w:line="360" w:lineRule="auto"/>
              <w:ind w:firstLine="567"/>
              <w:jc w:val="both"/>
              <w:rPr>
                <w:rFonts w:ascii="Times New Roman" w:eastAsia="Calibri" w:hAnsi="Times New Roman" w:cs="Times New Roman"/>
                <w:sz w:val="28"/>
                <w:szCs w:val="28"/>
              </w:rPr>
            </w:pPr>
            <w:r w:rsidRPr="001B6B1A">
              <w:rPr>
                <w:rFonts w:ascii="Times New Roman" w:eastAsia="Calibri" w:hAnsi="Times New Roman" w:cs="Times New Roman"/>
                <w:sz w:val="28"/>
                <w:szCs w:val="28"/>
              </w:rPr>
              <w:t>4. Финансы</w:t>
            </w:r>
          </w:p>
        </w:tc>
        <w:tc>
          <w:tcPr>
            <w:tcW w:w="2931" w:type="pct"/>
          </w:tcPr>
          <w:p w:rsidR="000A5665" w:rsidRPr="001B6B1A" w:rsidRDefault="000A5665" w:rsidP="00BF34E3">
            <w:pPr>
              <w:spacing w:after="0" w:line="360" w:lineRule="auto"/>
              <w:ind w:firstLine="567"/>
              <w:jc w:val="both"/>
              <w:rPr>
                <w:rFonts w:ascii="Times New Roman" w:eastAsia="Calibri" w:hAnsi="Times New Roman" w:cs="Times New Roman"/>
                <w:sz w:val="28"/>
                <w:szCs w:val="28"/>
              </w:rPr>
            </w:pPr>
            <w:r w:rsidRPr="001B6B1A">
              <w:rPr>
                <w:rFonts w:ascii="Times New Roman" w:eastAsia="Calibri" w:hAnsi="Times New Roman" w:cs="Times New Roman"/>
                <w:sz w:val="28"/>
                <w:szCs w:val="28"/>
              </w:rPr>
              <w:t>укрепление финансового положения, обеспечение прибыльной работы, минимизация затрат, обеспечение рентабельности продаж.</w:t>
            </w:r>
          </w:p>
        </w:tc>
      </w:tr>
      <w:tr w:rsidR="000A5665" w:rsidRPr="001B6B1A" w:rsidTr="008512E5">
        <w:tc>
          <w:tcPr>
            <w:tcW w:w="2069" w:type="pct"/>
          </w:tcPr>
          <w:p w:rsidR="000A5665" w:rsidRPr="001B6B1A" w:rsidRDefault="000A5665" w:rsidP="00BF34E3">
            <w:pPr>
              <w:spacing w:after="0" w:line="360" w:lineRule="auto"/>
              <w:ind w:firstLine="567"/>
              <w:jc w:val="both"/>
              <w:rPr>
                <w:rFonts w:ascii="Times New Roman" w:eastAsia="Calibri" w:hAnsi="Times New Roman" w:cs="Times New Roman"/>
                <w:sz w:val="28"/>
                <w:szCs w:val="28"/>
              </w:rPr>
            </w:pPr>
            <w:r w:rsidRPr="001B6B1A">
              <w:rPr>
                <w:rFonts w:ascii="Times New Roman" w:eastAsia="Calibri" w:hAnsi="Times New Roman" w:cs="Times New Roman"/>
                <w:sz w:val="28"/>
                <w:szCs w:val="28"/>
              </w:rPr>
              <w:t>5. Персонал</w:t>
            </w:r>
          </w:p>
        </w:tc>
        <w:tc>
          <w:tcPr>
            <w:tcW w:w="2931" w:type="pct"/>
          </w:tcPr>
          <w:p w:rsidR="000A5665" w:rsidRPr="001B6B1A" w:rsidRDefault="000A5665" w:rsidP="00BF34E3">
            <w:pPr>
              <w:spacing w:after="0" w:line="360" w:lineRule="auto"/>
              <w:ind w:firstLine="567"/>
              <w:jc w:val="both"/>
              <w:rPr>
                <w:rFonts w:ascii="Times New Roman" w:eastAsia="Calibri" w:hAnsi="Times New Roman" w:cs="Times New Roman"/>
                <w:sz w:val="28"/>
                <w:szCs w:val="28"/>
              </w:rPr>
            </w:pPr>
            <w:r w:rsidRPr="001B6B1A">
              <w:rPr>
                <w:rFonts w:ascii="Times New Roman" w:eastAsia="Calibri" w:hAnsi="Times New Roman" w:cs="Times New Roman"/>
                <w:sz w:val="28"/>
                <w:szCs w:val="28"/>
              </w:rPr>
              <w:t xml:space="preserve">повышение производственной дисциплины, повышение производительности труда, мотивация </w:t>
            </w:r>
            <w:r w:rsidRPr="001B6B1A">
              <w:rPr>
                <w:rFonts w:ascii="Times New Roman" w:eastAsia="Calibri" w:hAnsi="Times New Roman" w:cs="Times New Roman"/>
                <w:sz w:val="28"/>
                <w:szCs w:val="28"/>
              </w:rPr>
              <w:lastRenderedPageBreak/>
              <w:t>труда работников, рациональное использование кадров, поддержание благоприятной рабочей обстановки, создание безопасных условий труда.</w:t>
            </w:r>
          </w:p>
        </w:tc>
      </w:tr>
      <w:tr w:rsidR="000A5665" w:rsidRPr="001B6B1A" w:rsidTr="008512E5">
        <w:tc>
          <w:tcPr>
            <w:tcW w:w="2069" w:type="pct"/>
          </w:tcPr>
          <w:p w:rsidR="000A5665" w:rsidRPr="001B6B1A" w:rsidRDefault="000A5665" w:rsidP="00BF34E3">
            <w:pPr>
              <w:spacing w:after="0" w:line="360" w:lineRule="auto"/>
              <w:ind w:firstLine="567"/>
              <w:jc w:val="both"/>
              <w:rPr>
                <w:rFonts w:ascii="Times New Roman" w:eastAsia="Calibri" w:hAnsi="Times New Roman" w:cs="Times New Roman"/>
                <w:sz w:val="28"/>
                <w:szCs w:val="28"/>
              </w:rPr>
            </w:pPr>
            <w:r w:rsidRPr="001B6B1A">
              <w:rPr>
                <w:rFonts w:ascii="Times New Roman" w:eastAsia="Calibri" w:hAnsi="Times New Roman" w:cs="Times New Roman"/>
                <w:sz w:val="28"/>
                <w:szCs w:val="28"/>
              </w:rPr>
              <w:lastRenderedPageBreak/>
              <w:t>6. Менеджмент</w:t>
            </w:r>
          </w:p>
        </w:tc>
        <w:tc>
          <w:tcPr>
            <w:tcW w:w="2931" w:type="pct"/>
          </w:tcPr>
          <w:p w:rsidR="000A5665" w:rsidRPr="001B6B1A" w:rsidRDefault="000A5665" w:rsidP="00BF34E3">
            <w:pPr>
              <w:spacing w:after="0" w:line="360" w:lineRule="auto"/>
              <w:ind w:firstLine="567"/>
              <w:jc w:val="both"/>
              <w:rPr>
                <w:rFonts w:ascii="Times New Roman" w:eastAsia="Calibri" w:hAnsi="Times New Roman" w:cs="Times New Roman"/>
                <w:sz w:val="28"/>
                <w:szCs w:val="28"/>
              </w:rPr>
            </w:pPr>
            <w:r w:rsidRPr="001B6B1A">
              <w:rPr>
                <w:rFonts w:ascii="Times New Roman" w:eastAsia="Calibri" w:hAnsi="Times New Roman" w:cs="Times New Roman"/>
                <w:sz w:val="28"/>
                <w:szCs w:val="28"/>
              </w:rPr>
              <w:t>совершенство</w:t>
            </w:r>
            <w:r w:rsidR="00DA2299" w:rsidRPr="001B6B1A">
              <w:rPr>
                <w:rFonts w:ascii="Times New Roman" w:eastAsia="Calibri" w:hAnsi="Times New Roman" w:cs="Times New Roman"/>
                <w:sz w:val="28"/>
                <w:szCs w:val="28"/>
              </w:rPr>
              <w:t>вание управления, планирования</w:t>
            </w:r>
            <w:r w:rsidRPr="001B6B1A">
              <w:rPr>
                <w:rFonts w:ascii="Times New Roman" w:eastAsia="Calibri" w:hAnsi="Times New Roman" w:cs="Times New Roman"/>
                <w:sz w:val="28"/>
                <w:szCs w:val="28"/>
              </w:rPr>
              <w:t>, новой стратегии роста.</w:t>
            </w:r>
          </w:p>
        </w:tc>
      </w:tr>
    </w:tbl>
    <w:p w:rsidR="000A5665" w:rsidRPr="001B6B1A" w:rsidRDefault="000A5665" w:rsidP="00BF34E3">
      <w:pPr>
        <w:spacing w:after="0" w:line="360" w:lineRule="auto"/>
        <w:ind w:firstLine="567"/>
        <w:jc w:val="both"/>
        <w:rPr>
          <w:rFonts w:ascii="Times New Roman" w:hAnsi="Times New Roman" w:cs="Times New Roman"/>
          <w:sz w:val="28"/>
          <w:szCs w:val="28"/>
        </w:rPr>
      </w:pPr>
    </w:p>
    <w:p w:rsidR="00E32F2E" w:rsidRDefault="00E32F2E" w:rsidP="00BF34E3">
      <w:pPr>
        <w:spacing w:after="0" w:line="360" w:lineRule="auto"/>
        <w:ind w:firstLine="567"/>
        <w:jc w:val="both"/>
        <w:rPr>
          <w:rFonts w:ascii="Times New Roman" w:hAnsi="Times New Roman" w:cs="Times New Roman"/>
          <w:sz w:val="28"/>
          <w:szCs w:val="28"/>
        </w:rPr>
      </w:pP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Основные виды (направления) деятельности</w:t>
      </w:r>
      <w:r w:rsidR="00E9272F">
        <w:rPr>
          <w:rFonts w:ascii="Times New Roman" w:hAnsi="Times New Roman" w:cs="Times New Roman"/>
          <w:sz w:val="28"/>
          <w:szCs w:val="28"/>
        </w:rPr>
        <w:t xml:space="preserve"> компании</w:t>
      </w:r>
      <w:r w:rsidRPr="001B6B1A">
        <w:rPr>
          <w:rFonts w:ascii="Times New Roman" w:hAnsi="Times New Roman" w:cs="Times New Roman"/>
          <w:sz w:val="28"/>
          <w:szCs w:val="28"/>
        </w:rPr>
        <w:t>, связанные с созданием, хранением и обработкой информации:</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обработка заявок клиентов компании;</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предоставление защищенных каналов телекоммуникаций;</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обеспечение непрерывной работы Web-портала;</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внутренний аудит корпоративной информационной системы</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регламентация деятельности по обработке информации;</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доступ к информационным ресурсам;</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контроль корпоративного трафика;</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оптимизация работы информационных систем при различных условиях эксплуатации;</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исправление ошибок и устранение неполадок;</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обновление и доработка программного обеспечения осуществляющего хранение и обработку информации;</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профилактические и регламентные работы по обслуживанию баз данных информационных систем;</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разработка технической и пользовательской документации;</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обновление модулей программы и используемых библиотек с учетом современных технологий.</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69654F">
        <w:rPr>
          <w:rFonts w:ascii="Times New Roman" w:hAnsi="Times New Roman" w:cs="Times New Roman"/>
          <w:sz w:val="28"/>
          <w:szCs w:val="28"/>
        </w:rPr>
        <w:t xml:space="preserve">Организационная структура управления </w:t>
      </w:r>
      <w:r w:rsidR="001C2F43" w:rsidRPr="0069654F">
        <w:rPr>
          <w:rFonts w:ascii="Times New Roman" w:hAnsi="Times New Roman" w:cs="Times New Roman"/>
          <w:sz w:val="28"/>
          <w:szCs w:val="28"/>
        </w:rPr>
        <w:t>ЗАО «</w:t>
      </w:r>
      <w:r w:rsidR="0069654F" w:rsidRPr="0069654F">
        <w:rPr>
          <w:rFonts w:ascii="Times New Roman" w:hAnsi="Times New Roman" w:cs="Times New Roman"/>
          <w:sz w:val="28"/>
          <w:szCs w:val="28"/>
        </w:rPr>
        <w:t>КОНСАЛТИНГ ХАУС</w:t>
      </w:r>
      <w:r w:rsidR="001C2F43" w:rsidRPr="0069654F">
        <w:rPr>
          <w:rFonts w:ascii="Times New Roman" w:hAnsi="Times New Roman" w:cs="Times New Roman"/>
          <w:sz w:val="28"/>
          <w:szCs w:val="28"/>
        </w:rPr>
        <w:t>»</w:t>
      </w:r>
      <w:r w:rsidRPr="0069654F">
        <w:rPr>
          <w:rFonts w:ascii="Times New Roman" w:hAnsi="Times New Roman" w:cs="Times New Roman"/>
          <w:sz w:val="28"/>
          <w:szCs w:val="28"/>
        </w:rPr>
        <w:t xml:space="preserve"> представлена </w:t>
      </w:r>
      <w:r w:rsidR="0069654F">
        <w:rPr>
          <w:rFonts w:ascii="Times New Roman" w:hAnsi="Times New Roman" w:cs="Times New Roman"/>
          <w:sz w:val="28"/>
          <w:szCs w:val="28"/>
        </w:rPr>
        <w:t>в Приложении</w:t>
      </w:r>
      <w:r w:rsidR="003C6204">
        <w:rPr>
          <w:rFonts w:ascii="Times New Roman" w:hAnsi="Times New Roman" w:cs="Times New Roman"/>
          <w:sz w:val="28"/>
          <w:szCs w:val="28"/>
        </w:rPr>
        <w:t xml:space="preserve"> 2</w:t>
      </w:r>
      <w:r w:rsidR="0069654F">
        <w:rPr>
          <w:rFonts w:ascii="Times New Roman" w:hAnsi="Times New Roman" w:cs="Times New Roman"/>
          <w:sz w:val="28"/>
          <w:szCs w:val="28"/>
        </w:rPr>
        <w:t xml:space="preserve"> </w:t>
      </w:r>
      <w:r w:rsidRPr="0069654F">
        <w:rPr>
          <w:rFonts w:ascii="Times New Roman" w:hAnsi="Times New Roman" w:cs="Times New Roman"/>
          <w:sz w:val="28"/>
          <w:szCs w:val="28"/>
        </w:rPr>
        <w:t>на рисунке 3.1.</w:t>
      </w:r>
    </w:p>
    <w:p w:rsidR="000A5665" w:rsidRPr="001B6B1A" w:rsidRDefault="003C6204" w:rsidP="00BF34E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З</w:t>
      </w:r>
      <w:r w:rsidR="001C2F43">
        <w:rPr>
          <w:rFonts w:ascii="Times New Roman" w:hAnsi="Times New Roman" w:cs="Times New Roman"/>
          <w:sz w:val="28"/>
          <w:szCs w:val="28"/>
        </w:rPr>
        <w:t>АО «</w:t>
      </w:r>
      <w:r w:rsidR="0069654F">
        <w:rPr>
          <w:rFonts w:ascii="Times New Roman" w:hAnsi="Times New Roman" w:cs="Times New Roman"/>
          <w:sz w:val="28"/>
          <w:szCs w:val="28"/>
        </w:rPr>
        <w:t>КОНСАЛТИНГ ХАУС</w:t>
      </w:r>
      <w:r w:rsidR="001C2F43">
        <w:rPr>
          <w:rFonts w:ascii="Times New Roman" w:hAnsi="Times New Roman" w:cs="Times New Roman"/>
          <w:sz w:val="28"/>
          <w:szCs w:val="28"/>
        </w:rPr>
        <w:t>»</w:t>
      </w:r>
      <w:r w:rsidR="000A5665" w:rsidRPr="001B6B1A">
        <w:rPr>
          <w:rFonts w:ascii="Times New Roman" w:hAnsi="Times New Roman" w:cs="Times New Roman"/>
          <w:sz w:val="28"/>
          <w:szCs w:val="28"/>
        </w:rPr>
        <w:t xml:space="preserve"> осуществляет хранение обработку и передачу следующих видов информации, подлежащих обязательной защите:</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сведения о фактах, событиях и обстоятельствах частной жизни гражданина, позволяющие идентифицировать его личность (персональные данные), за исключением сведений, подлежащих распространению в средствах массовой информации в установленных федеральными законами случаях (Указ Президента Российской Федерации от 6 марта 1997 года № 188);</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служебные сведения, доступ к которым ограничен органами государственной власти в соответствии с Гражданским кодексом Российской Федерации и федеральными законами (служебная тайна) (Гражданский кодекс РФ, ст. 150);</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сведения, раскрывающие систему, средства защиты информации ЛВС организации от НСД, а также значения действующих кодов и паролей (Федеральный закон от 29 июля 2004 г. № 98-ФЗ «О коммерческой тайне», ст. 5);</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требования по обеспечению сохранения служебной тайны при выполнении работ в организации (Федеральный закон от 29 июля 2004 г. № 98-ФЗ «О коммерческой тайне», ст. 5);</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порядок передачи служебной информации ограниченного распространения другим организациям (Федеральный закон от 29 июля 2004 г. № 98-ФЗ «О коммерческой тайне», ст. 5);</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данные о сотрудниках организации (Гражданский кодекс РФ, ст. 150).</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В </w:t>
      </w:r>
      <w:r w:rsidR="001C2F43">
        <w:rPr>
          <w:rFonts w:ascii="Times New Roman" w:hAnsi="Times New Roman" w:cs="Times New Roman"/>
          <w:sz w:val="28"/>
          <w:szCs w:val="28"/>
        </w:rPr>
        <w:t>ЗАО «</w:t>
      </w:r>
      <w:r w:rsidR="0069654F">
        <w:rPr>
          <w:rFonts w:ascii="Times New Roman" w:hAnsi="Times New Roman" w:cs="Times New Roman"/>
          <w:sz w:val="28"/>
          <w:szCs w:val="28"/>
        </w:rPr>
        <w:t>КОНСАЛТИНГ ХАУС</w:t>
      </w:r>
      <w:r w:rsidR="001C2F43">
        <w:rPr>
          <w:rFonts w:ascii="Times New Roman" w:hAnsi="Times New Roman" w:cs="Times New Roman"/>
          <w:sz w:val="28"/>
          <w:szCs w:val="28"/>
        </w:rPr>
        <w:t>»</w:t>
      </w:r>
      <w:r w:rsidRPr="001B6B1A">
        <w:rPr>
          <w:rFonts w:ascii="Times New Roman" w:hAnsi="Times New Roman" w:cs="Times New Roman"/>
          <w:sz w:val="28"/>
          <w:szCs w:val="28"/>
        </w:rPr>
        <w:t xml:space="preserve"> с целью обработки информации используются информационные технологии. Деловые переговоры с контрагентами часто ведутся при помощи электронной почты, Интернет используется для разработки маркетинговых мероприятий, рекламных </w:t>
      </w:r>
      <w:r w:rsidRPr="001B6B1A">
        <w:rPr>
          <w:rFonts w:ascii="Times New Roman" w:hAnsi="Times New Roman" w:cs="Times New Roman"/>
          <w:sz w:val="28"/>
          <w:szCs w:val="28"/>
        </w:rPr>
        <w:lastRenderedPageBreak/>
        <w:t>кампаний. Бухгалтерский учет в коммерческой организации ведется при помощи программы «1С: Предприятие</w:t>
      </w:r>
      <w:r w:rsidR="00E32F2E">
        <w:rPr>
          <w:rFonts w:ascii="Times New Roman" w:hAnsi="Times New Roman" w:cs="Times New Roman"/>
          <w:sz w:val="28"/>
          <w:szCs w:val="28"/>
        </w:rPr>
        <w:t xml:space="preserve"> 8</w:t>
      </w:r>
      <w:r w:rsidRPr="001B6B1A">
        <w:rPr>
          <w:rFonts w:ascii="Times New Roman" w:hAnsi="Times New Roman" w:cs="Times New Roman"/>
          <w:sz w:val="28"/>
          <w:szCs w:val="28"/>
        </w:rPr>
        <w:t>».</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В деятельности </w:t>
      </w:r>
      <w:r w:rsidR="001C2F43">
        <w:rPr>
          <w:rFonts w:ascii="Times New Roman" w:hAnsi="Times New Roman" w:cs="Times New Roman"/>
          <w:sz w:val="28"/>
          <w:szCs w:val="28"/>
        </w:rPr>
        <w:t>ЗАО «</w:t>
      </w:r>
      <w:r w:rsidR="0069654F">
        <w:rPr>
          <w:rFonts w:ascii="Times New Roman" w:hAnsi="Times New Roman" w:cs="Times New Roman"/>
          <w:sz w:val="28"/>
          <w:szCs w:val="28"/>
        </w:rPr>
        <w:t>КОНСАЛТИНГ ХАУС</w:t>
      </w:r>
      <w:r w:rsidR="001C2F43">
        <w:rPr>
          <w:rFonts w:ascii="Times New Roman" w:hAnsi="Times New Roman" w:cs="Times New Roman"/>
          <w:sz w:val="28"/>
          <w:szCs w:val="28"/>
        </w:rPr>
        <w:t>»</w:t>
      </w:r>
      <w:r w:rsidRPr="001B6B1A">
        <w:rPr>
          <w:rFonts w:ascii="Times New Roman" w:hAnsi="Times New Roman" w:cs="Times New Roman"/>
          <w:sz w:val="28"/>
          <w:szCs w:val="28"/>
        </w:rPr>
        <w:t xml:space="preserve"> используется комплексная</w:t>
      </w:r>
      <w:r w:rsidR="00E32F2E">
        <w:rPr>
          <w:rFonts w:ascii="Times New Roman" w:hAnsi="Times New Roman" w:cs="Times New Roman"/>
          <w:sz w:val="28"/>
          <w:szCs w:val="28"/>
        </w:rPr>
        <w:t xml:space="preserve"> </w:t>
      </w:r>
      <w:r w:rsidRPr="001B6B1A">
        <w:rPr>
          <w:rFonts w:ascii="Times New Roman" w:hAnsi="Times New Roman" w:cs="Times New Roman"/>
          <w:sz w:val="28"/>
          <w:szCs w:val="28"/>
        </w:rPr>
        <w:t>конфигурация «Бухгалтерия+Торговля». Она является наиболее мощным прикладным решением системы программ «1С: Предприятие».</w:t>
      </w:r>
    </w:p>
    <w:p w:rsidR="000A5665"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Весь управленческий персонал </w:t>
      </w:r>
      <w:r w:rsidR="001C2F43">
        <w:rPr>
          <w:rFonts w:ascii="Times New Roman" w:hAnsi="Times New Roman" w:cs="Times New Roman"/>
          <w:sz w:val="28"/>
          <w:szCs w:val="28"/>
        </w:rPr>
        <w:t>ЗАО «</w:t>
      </w:r>
      <w:r w:rsidR="0069654F">
        <w:rPr>
          <w:rFonts w:ascii="Times New Roman" w:hAnsi="Times New Roman" w:cs="Times New Roman"/>
          <w:sz w:val="28"/>
          <w:szCs w:val="28"/>
        </w:rPr>
        <w:t>КОНСАЛТИНГ ХАУС</w:t>
      </w:r>
      <w:r w:rsidR="001C2F43">
        <w:rPr>
          <w:rFonts w:ascii="Times New Roman" w:hAnsi="Times New Roman" w:cs="Times New Roman"/>
          <w:sz w:val="28"/>
          <w:szCs w:val="28"/>
        </w:rPr>
        <w:t>»</w:t>
      </w:r>
      <w:r w:rsidRPr="001B6B1A">
        <w:rPr>
          <w:rFonts w:ascii="Times New Roman" w:hAnsi="Times New Roman" w:cs="Times New Roman"/>
          <w:sz w:val="28"/>
          <w:szCs w:val="28"/>
        </w:rPr>
        <w:t xml:space="preserve"> владеет навыками работы на компьютере, документация ведется с применением прикладных программ автоматизированного учета.</w:t>
      </w:r>
    </w:p>
    <w:p w:rsidR="00E32F2E" w:rsidRPr="001B6B1A" w:rsidRDefault="00E32F2E" w:rsidP="00BF34E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Основные компоненты технической архитектору компании отображены в Приложении 3, таблица 3.2.</w:t>
      </w:r>
    </w:p>
    <w:p w:rsidR="000A5665" w:rsidRPr="001B6B1A" w:rsidRDefault="00DA2299"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Мной</w:t>
      </w:r>
      <w:r w:rsidR="000A5665" w:rsidRPr="001B6B1A">
        <w:rPr>
          <w:rFonts w:ascii="Times New Roman" w:hAnsi="Times New Roman" w:cs="Times New Roman"/>
          <w:sz w:val="28"/>
          <w:szCs w:val="28"/>
        </w:rPr>
        <w:t xml:space="preserve"> была проведена оценка информационных активов</w:t>
      </w:r>
      <w:r w:rsidR="00E32F2E">
        <w:rPr>
          <w:rFonts w:ascii="Times New Roman" w:hAnsi="Times New Roman" w:cs="Times New Roman"/>
          <w:sz w:val="28"/>
          <w:szCs w:val="28"/>
        </w:rPr>
        <w:t xml:space="preserve"> (Приложение 3, таблица 3.4)</w:t>
      </w:r>
      <w:r w:rsidR="000A5665" w:rsidRPr="001B6B1A">
        <w:rPr>
          <w:rFonts w:ascii="Times New Roman" w:hAnsi="Times New Roman" w:cs="Times New Roman"/>
          <w:sz w:val="28"/>
          <w:szCs w:val="28"/>
        </w:rPr>
        <w:t xml:space="preserve"> </w:t>
      </w:r>
      <w:r w:rsidR="001C2F43">
        <w:rPr>
          <w:rFonts w:ascii="Times New Roman" w:hAnsi="Times New Roman" w:cs="Times New Roman"/>
          <w:sz w:val="28"/>
          <w:szCs w:val="28"/>
        </w:rPr>
        <w:t>ЗАО «</w:t>
      </w:r>
      <w:r w:rsidR="0069654F">
        <w:rPr>
          <w:rFonts w:ascii="Times New Roman" w:hAnsi="Times New Roman" w:cs="Times New Roman"/>
          <w:sz w:val="28"/>
          <w:szCs w:val="28"/>
        </w:rPr>
        <w:t>КОНСАЛТИНГ ХАУС</w:t>
      </w:r>
      <w:r w:rsidR="001C2F43">
        <w:rPr>
          <w:rFonts w:ascii="Times New Roman" w:hAnsi="Times New Roman" w:cs="Times New Roman"/>
          <w:sz w:val="28"/>
          <w:szCs w:val="28"/>
        </w:rPr>
        <w:t>»</w:t>
      </w:r>
      <w:r w:rsidR="000A5665" w:rsidRPr="001B6B1A">
        <w:rPr>
          <w:rFonts w:ascii="Times New Roman" w:hAnsi="Times New Roman" w:cs="Times New Roman"/>
          <w:sz w:val="28"/>
          <w:szCs w:val="28"/>
        </w:rPr>
        <w:t xml:space="preserve"> с целью выявления наиболее уязвимых мест в защите информации коммерческой организации</w:t>
      </w:r>
      <w:r w:rsidR="00976A9E">
        <w:rPr>
          <w:rFonts w:ascii="Times New Roman" w:hAnsi="Times New Roman" w:cs="Times New Roman"/>
          <w:sz w:val="28"/>
          <w:szCs w:val="28"/>
        </w:rPr>
        <w:t xml:space="preserve"> и выбора стратегии дальнейшего развития системы информационной защиты компании</w:t>
      </w:r>
      <w:r w:rsidR="000A5665" w:rsidRPr="001B6B1A">
        <w:rPr>
          <w:rFonts w:ascii="Times New Roman" w:hAnsi="Times New Roman" w:cs="Times New Roman"/>
          <w:sz w:val="28"/>
          <w:szCs w:val="28"/>
        </w:rPr>
        <w:t>.</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Информационные активы, как представляется на основании опыта практической работы, включают в себя следующие пять основных составляющих элементов:</w:t>
      </w:r>
    </w:p>
    <w:p w:rsidR="000A5665" w:rsidRPr="005660E6" w:rsidRDefault="000A5665" w:rsidP="006E377E">
      <w:pPr>
        <w:pStyle w:val="a3"/>
        <w:numPr>
          <w:ilvl w:val="1"/>
          <w:numId w:val="61"/>
        </w:numPr>
        <w:spacing w:after="0" w:line="360" w:lineRule="auto"/>
        <w:ind w:left="0" w:firstLine="567"/>
        <w:jc w:val="both"/>
        <w:rPr>
          <w:rFonts w:ascii="Times New Roman" w:hAnsi="Times New Roman" w:cs="Times New Roman"/>
          <w:sz w:val="28"/>
          <w:szCs w:val="28"/>
        </w:rPr>
      </w:pPr>
      <w:r w:rsidRPr="005660E6">
        <w:rPr>
          <w:rFonts w:ascii="Times New Roman" w:hAnsi="Times New Roman" w:cs="Times New Roman"/>
          <w:sz w:val="28"/>
          <w:szCs w:val="28"/>
        </w:rPr>
        <w:t>Информационная модель компании – целостная совокупность описаний информационных ресурсов, правил их формирования и использования, форм документов, структур справочников и данных, регламентов выполнения бизнес-процессов, описание бизнес-единиц и ор</w:t>
      </w:r>
      <w:r w:rsidR="00E9272F" w:rsidRPr="005660E6">
        <w:rPr>
          <w:rFonts w:ascii="Times New Roman" w:hAnsi="Times New Roman" w:cs="Times New Roman"/>
          <w:sz w:val="28"/>
          <w:szCs w:val="28"/>
        </w:rPr>
        <w:t>ганизационной структуры компании</w:t>
      </w:r>
      <w:r w:rsidRPr="005660E6">
        <w:rPr>
          <w:rFonts w:ascii="Times New Roman" w:hAnsi="Times New Roman" w:cs="Times New Roman"/>
          <w:sz w:val="28"/>
          <w:szCs w:val="28"/>
        </w:rPr>
        <w:t>.</w:t>
      </w:r>
      <w:r w:rsidR="005660E6" w:rsidRPr="005660E6">
        <w:rPr>
          <w:rFonts w:ascii="Times New Roman" w:hAnsi="Times New Roman" w:cs="Times New Roman"/>
          <w:sz w:val="28"/>
          <w:szCs w:val="28"/>
        </w:rPr>
        <w:t xml:space="preserve"> </w:t>
      </w:r>
      <w:r w:rsidRPr="005660E6">
        <w:rPr>
          <w:rFonts w:ascii="Times New Roman" w:hAnsi="Times New Roman" w:cs="Times New Roman"/>
          <w:sz w:val="28"/>
          <w:szCs w:val="28"/>
        </w:rPr>
        <w:t>По существу, как и любая модель, она последовательно характеризует уровни общности (охвата) и анализа бизнеса как целенаправленной системы. С концептуальной точки зрения в такой модели рассматриваются стратегические цели и задачи компании, бизнес-процессы и функции, необходимые ресурсы (в том числе и информационные), бизнес-структуры, топология их размещения, система мотивации и управляющих воздействий (событий).</w:t>
      </w:r>
      <w:r w:rsidR="005660E6" w:rsidRPr="005660E6">
        <w:rPr>
          <w:rFonts w:ascii="Times New Roman" w:hAnsi="Times New Roman" w:cs="Times New Roman"/>
          <w:sz w:val="28"/>
          <w:szCs w:val="28"/>
        </w:rPr>
        <w:t xml:space="preserve"> </w:t>
      </w:r>
      <w:r w:rsidRPr="005660E6">
        <w:rPr>
          <w:rFonts w:ascii="Times New Roman" w:hAnsi="Times New Roman" w:cs="Times New Roman"/>
          <w:sz w:val="28"/>
          <w:szCs w:val="28"/>
        </w:rPr>
        <w:t xml:space="preserve">Описание модели </w:t>
      </w:r>
      <w:r w:rsidR="00E9272F" w:rsidRPr="005660E6">
        <w:rPr>
          <w:rFonts w:ascii="Times New Roman" w:hAnsi="Times New Roman" w:cs="Times New Roman"/>
          <w:sz w:val="28"/>
          <w:szCs w:val="28"/>
        </w:rPr>
        <w:lastRenderedPageBreak/>
        <w:t>предпринимательства</w:t>
      </w:r>
      <w:r w:rsidRPr="005660E6">
        <w:rPr>
          <w:rFonts w:ascii="Times New Roman" w:hAnsi="Times New Roman" w:cs="Times New Roman"/>
          <w:sz w:val="28"/>
          <w:szCs w:val="28"/>
        </w:rPr>
        <w:t xml:space="preserve"> позволяет документировать текущее и целевое состояние бизнеса и обеспечивает поддержку процессов принятия стратегических решений.</w:t>
      </w:r>
    </w:p>
    <w:p w:rsidR="000A5665" w:rsidRPr="005660E6" w:rsidRDefault="000A5665" w:rsidP="006E377E">
      <w:pPr>
        <w:pStyle w:val="a3"/>
        <w:numPr>
          <w:ilvl w:val="1"/>
          <w:numId w:val="61"/>
        </w:numPr>
        <w:spacing w:after="0" w:line="360" w:lineRule="auto"/>
        <w:ind w:left="0" w:firstLine="567"/>
        <w:jc w:val="both"/>
        <w:rPr>
          <w:rFonts w:ascii="Times New Roman" w:hAnsi="Times New Roman" w:cs="Times New Roman"/>
          <w:sz w:val="28"/>
          <w:szCs w:val="28"/>
        </w:rPr>
      </w:pPr>
      <w:r w:rsidRPr="005660E6">
        <w:rPr>
          <w:rFonts w:ascii="Times New Roman" w:hAnsi="Times New Roman" w:cs="Times New Roman"/>
          <w:sz w:val="28"/>
          <w:szCs w:val="28"/>
        </w:rPr>
        <w:t>Информационные ресурсы компании в их материальном воплощении, то есть информационные системы и соответствующие хранилища данных.</w:t>
      </w:r>
    </w:p>
    <w:p w:rsidR="000A5665" w:rsidRPr="005660E6" w:rsidRDefault="000A5665" w:rsidP="006E377E">
      <w:pPr>
        <w:pStyle w:val="a3"/>
        <w:numPr>
          <w:ilvl w:val="1"/>
          <w:numId w:val="61"/>
        </w:numPr>
        <w:spacing w:after="0" w:line="360" w:lineRule="auto"/>
        <w:ind w:left="0" w:firstLine="567"/>
        <w:jc w:val="both"/>
        <w:rPr>
          <w:rFonts w:ascii="Times New Roman" w:hAnsi="Times New Roman" w:cs="Times New Roman"/>
          <w:sz w:val="28"/>
          <w:szCs w:val="28"/>
        </w:rPr>
      </w:pPr>
      <w:r w:rsidRPr="005660E6">
        <w:rPr>
          <w:rFonts w:ascii="Times New Roman" w:hAnsi="Times New Roman" w:cs="Times New Roman"/>
          <w:sz w:val="28"/>
          <w:szCs w:val="28"/>
        </w:rPr>
        <w:t>Персонал информационных служб (кадровые активы), отвечающий за формирование и развитие информационной модели, конфигурирование программного комплекса, обслуживание технологической платформы и др.</w:t>
      </w:r>
    </w:p>
    <w:p w:rsidR="000A5665" w:rsidRPr="005660E6" w:rsidRDefault="000A5665" w:rsidP="006E377E">
      <w:pPr>
        <w:pStyle w:val="a3"/>
        <w:numPr>
          <w:ilvl w:val="1"/>
          <w:numId w:val="61"/>
        </w:numPr>
        <w:spacing w:after="0" w:line="360" w:lineRule="auto"/>
        <w:ind w:left="0" w:firstLine="567"/>
        <w:jc w:val="both"/>
        <w:rPr>
          <w:rFonts w:ascii="Times New Roman" w:hAnsi="Times New Roman" w:cs="Times New Roman"/>
          <w:sz w:val="28"/>
          <w:szCs w:val="28"/>
        </w:rPr>
      </w:pPr>
      <w:r w:rsidRPr="005660E6">
        <w:rPr>
          <w:rFonts w:ascii="Times New Roman" w:hAnsi="Times New Roman" w:cs="Times New Roman"/>
          <w:sz w:val="28"/>
          <w:szCs w:val="28"/>
        </w:rPr>
        <w:t xml:space="preserve">Инфраструктура (программно-аппаратный комплекс), который является основным практическим механизмом управления и использования информационных ресурсов. Аппаратный комплекс при этом представляет собой технологические платформы (сервера и рабочие станции, мобильные компьютеры, периферийное оборудование, сетевое оборудование и каналы телекоммуникаций, системное </w:t>
      </w:r>
      <w:r w:rsidR="00E9272F" w:rsidRPr="005660E6">
        <w:rPr>
          <w:rFonts w:ascii="Times New Roman" w:hAnsi="Times New Roman" w:cs="Times New Roman"/>
          <w:sz w:val="28"/>
          <w:szCs w:val="28"/>
        </w:rPr>
        <w:t>программное обеспечение</w:t>
      </w:r>
      <w:r w:rsidRPr="005660E6">
        <w:rPr>
          <w:rFonts w:ascii="Times New Roman" w:hAnsi="Times New Roman" w:cs="Times New Roman"/>
          <w:sz w:val="28"/>
          <w:szCs w:val="28"/>
        </w:rPr>
        <w:t xml:space="preserve"> и </w:t>
      </w:r>
      <w:r w:rsidR="00E9272F" w:rsidRPr="005660E6">
        <w:rPr>
          <w:rFonts w:ascii="Times New Roman" w:hAnsi="Times New Roman" w:cs="Times New Roman"/>
          <w:sz w:val="28"/>
          <w:szCs w:val="28"/>
        </w:rPr>
        <w:t>базы данных</w:t>
      </w:r>
      <w:r w:rsidRPr="005660E6">
        <w:rPr>
          <w:rFonts w:ascii="Times New Roman" w:hAnsi="Times New Roman" w:cs="Times New Roman"/>
          <w:sz w:val="28"/>
          <w:szCs w:val="28"/>
        </w:rPr>
        <w:t>), обеспечивающие эксплуатацию программного комплекса, формирование, ведение и использование информационных ресурсов.</w:t>
      </w:r>
      <w:r w:rsidR="00E32F2E" w:rsidRPr="005660E6">
        <w:rPr>
          <w:rFonts w:ascii="Times New Roman" w:hAnsi="Times New Roman" w:cs="Times New Roman"/>
          <w:sz w:val="28"/>
          <w:szCs w:val="28"/>
        </w:rPr>
        <w:t xml:space="preserve"> </w:t>
      </w:r>
    </w:p>
    <w:p w:rsidR="000A5665" w:rsidRPr="005660E6" w:rsidRDefault="000A5665" w:rsidP="006E377E">
      <w:pPr>
        <w:pStyle w:val="a3"/>
        <w:numPr>
          <w:ilvl w:val="1"/>
          <w:numId w:val="61"/>
        </w:numPr>
        <w:spacing w:after="0" w:line="360" w:lineRule="auto"/>
        <w:ind w:left="0" w:firstLine="567"/>
        <w:jc w:val="both"/>
        <w:rPr>
          <w:rFonts w:ascii="Times New Roman" w:hAnsi="Times New Roman" w:cs="Times New Roman"/>
          <w:sz w:val="28"/>
          <w:szCs w:val="28"/>
        </w:rPr>
      </w:pPr>
      <w:r w:rsidRPr="005660E6">
        <w:rPr>
          <w:rFonts w:ascii="Times New Roman" w:hAnsi="Times New Roman" w:cs="Times New Roman"/>
          <w:sz w:val="28"/>
          <w:szCs w:val="28"/>
        </w:rPr>
        <w:t>Информационные регламенты реализации бизнес-процессов компании, правила использования программного комплекса и пользовательские инструкции, регламенты обучения и</w:t>
      </w:r>
      <w:r w:rsidR="00E9272F" w:rsidRPr="005660E6">
        <w:rPr>
          <w:rFonts w:ascii="Times New Roman" w:hAnsi="Times New Roman" w:cs="Times New Roman"/>
          <w:sz w:val="28"/>
          <w:szCs w:val="28"/>
        </w:rPr>
        <w:t xml:space="preserve"> сертификации пользователей</w:t>
      </w:r>
      <w:r w:rsidRPr="005660E6">
        <w:rPr>
          <w:rFonts w:ascii="Times New Roman" w:hAnsi="Times New Roman" w:cs="Times New Roman"/>
          <w:sz w:val="28"/>
          <w:szCs w:val="28"/>
        </w:rPr>
        <w:t>.</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Оценку таких информационных активов производят посредством информационного обследования, в ходе которого с помощью специальных вопросников выявляется текущее состояние и степень их использования. Вопросники должны охватывать основные направления влияния информационно-коммуникационных технологий на конкурентоспособность компании более детально, обращая особое внимание на источники данных, организацию информационной работы в </w:t>
      </w:r>
      <w:r w:rsidRPr="001B6B1A">
        <w:rPr>
          <w:rFonts w:ascii="Times New Roman" w:hAnsi="Times New Roman" w:cs="Times New Roman"/>
          <w:sz w:val="28"/>
          <w:szCs w:val="28"/>
        </w:rPr>
        <w:lastRenderedPageBreak/>
        <w:t xml:space="preserve">компании, функциональное покрытие бизнес-процессов сервисами информационных систем, инфраструктуру, приложения, внутренние информационные процессы, регламенты работы ИТ-служб, предоставляющих сервисы, с внутренними и внешними потребителями </w:t>
      </w:r>
      <w:r w:rsidR="00E9272F">
        <w:rPr>
          <w:rFonts w:ascii="Times New Roman" w:hAnsi="Times New Roman" w:cs="Times New Roman"/>
          <w:sz w:val="28"/>
          <w:szCs w:val="28"/>
        </w:rPr>
        <w:t>информации</w:t>
      </w:r>
      <w:r w:rsidRPr="001B6B1A">
        <w:rPr>
          <w:rFonts w:ascii="Times New Roman" w:hAnsi="Times New Roman" w:cs="Times New Roman"/>
          <w:sz w:val="28"/>
          <w:szCs w:val="28"/>
        </w:rPr>
        <w:t>. При разработке вопросников в части информационных моделей основное внимание целесообразно уделять степени формализации и совершенства описания информационных потоков, периодичности обновления таких описаний, а также уровню соответствия целей и задач ИТ-служб компании поставленным в стратегии развития бизнес-целям и задачам. Вопросы по информационным системам и ресурсам должны охватывать не столько их принципиальное наличие, сколько их функциональность, покрытие такой функциональностью основных потребностей бизнеса, а также степень их современности, обновляемость программного обеспечения, удобство интерфейсов и аналогичные аспекты. При определении состояния инфраструктуры необходимо формулировать вопросы в части наличия единой инфраструктуры приложений, в том числе по направлениям основной деятельности, а также в сферах финансовых операций, планирования и бюджетирования, совместимости приложений, наличия инфраструктурных сервисов (почтовой системы, систем администрирования, мониторинга сетей, обновления программного обеспечения, управления инцидентами, единой службы). Отдельно следует рассматривать инфраструктуру и вопросы единства хранения данных, а также корпоративной сети, в частности соответствия концепций ее построения требованиям бизнеса, организации связ</w:t>
      </w:r>
      <w:r w:rsidR="00E9272F">
        <w:rPr>
          <w:rFonts w:ascii="Times New Roman" w:hAnsi="Times New Roman" w:cs="Times New Roman"/>
          <w:sz w:val="28"/>
          <w:szCs w:val="28"/>
        </w:rPr>
        <w:t>и с филиалами, защищенности</w:t>
      </w:r>
      <w:r w:rsidRPr="001B6B1A">
        <w:rPr>
          <w:rFonts w:ascii="Times New Roman" w:hAnsi="Times New Roman" w:cs="Times New Roman"/>
          <w:sz w:val="28"/>
          <w:szCs w:val="28"/>
        </w:rPr>
        <w:t xml:space="preserve">. При разработке вопросников для обследования персонала информационных служб, кроме стандартной оценки наполненности штатов и уровня квалификации кадров, необходимо сформулировать вопросы организации учебы </w:t>
      </w:r>
      <w:r w:rsidR="00E9272F">
        <w:rPr>
          <w:rFonts w:ascii="Times New Roman" w:hAnsi="Times New Roman" w:cs="Times New Roman"/>
          <w:sz w:val="28"/>
          <w:szCs w:val="28"/>
        </w:rPr>
        <w:t>персонала, текучести кадров</w:t>
      </w:r>
      <w:r w:rsidRPr="001B6B1A">
        <w:rPr>
          <w:rFonts w:ascii="Times New Roman" w:hAnsi="Times New Roman" w:cs="Times New Roman"/>
          <w:sz w:val="28"/>
          <w:szCs w:val="28"/>
        </w:rPr>
        <w:t xml:space="preserve">. Для информационных регламентов основное внимание необходимо уделять наличию необходимой организационно-нормативной документации, </w:t>
      </w:r>
      <w:r w:rsidRPr="001B6B1A">
        <w:rPr>
          <w:rFonts w:ascii="Times New Roman" w:hAnsi="Times New Roman" w:cs="Times New Roman"/>
          <w:sz w:val="28"/>
          <w:szCs w:val="28"/>
        </w:rPr>
        <w:lastRenderedPageBreak/>
        <w:t>информационных стандартов, степени их использования сотрудниками различных уровней организационной структуры компании.</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В коммерческой организации </w:t>
      </w:r>
      <w:r w:rsidR="001C2F43">
        <w:rPr>
          <w:rFonts w:ascii="Times New Roman" w:hAnsi="Times New Roman" w:cs="Times New Roman"/>
          <w:sz w:val="28"/>
          <w:szCs w:val="28"/>
        </w:rPr>
        <w:t>ЗАО «</w:t>
      </w:r>
      <w:r w:rsidR="0069654F">
        <w:rPr>
          <w:rFonts w:ascii="Times New Roman" w:hAnsi="Times New Roman" w:cs="Times New Roman"/>
          <w:sz w:val="28"/>
          <w:szCs w:val="28"/>
        </w:rPr>
        <w:t>КОНСАЛТИНГ ХАУС</w:t>
      </w:r>
      <w:r w:rsidR="001C2F43">
        <w:rPr>
          <w:rFonts w:ascii="Times New Roman" w:hAnsi="Times New Roman" w:cs="Times New Roman"/>
          <w:sz w:val="28"/>
          <w:szCs w:val="28"/>
        </w:rPr>
        <w:t>»</w:t>
      </w:r>
      <w:r w:rsidRPr="001B6B1A">
        <w:rPr>
          <w:rFonts w:ascii="Times New Roman" w:hAnsi="Times New Roman" w:cs="Times New Roman"/>
          <w:sz w:val="28"/>
          <w:szCs w:val="28"/>
        </w:rPr>
        <w:t xml:space="preserve"> испо</w:t>
      </w:r>
      <w:r w:rsidR="006254A3" w:rsidRPr="001B6B1A">
        <w:rPr>
          <w:rFonts w:ascii="Times New Roman" w:hAnsi="Times New Roman" w:cs="Times New Roman"/>
          <w:sz w:val="28"/>
          <w:szCs w:val="28"/>
        </w:rPr>
        <w:t>льзуется сервер HP Proliant DL38</w:t>
      </w:r>
      <w:r w:rsidRPr="001B6B1A">
        <w:rPr>
          <w:rFonts w:ascii="Times New Roman" w:hAnsi="Times New Roman" w:cs="Times New Roman"/>
          <w:sz w:val="28"/>
          <w:szCs w:val="28"/>
        </w:rPr>
        <w:t>0</w:t>
      </w:r>
      <w:r w:rsidR="006254A3" w:rsidRPr="001B6B1A">
        <w:rPr>
          <w:rFonts w:ascii="Times New Roman" w:hAnsi="Times New Roman" w:cs="Times New Roman"/>
          <w:sz w:val="28"/>
          <w:szCs w:val="28"/>
        </w:rPr>
        <w:t xml:space="preserve"> </w:t>
      </w:r>
      <w:r w:rsidR="006254A3" w:rsidRPr="001B6B1A">
        <w:rPr>
          <w:rFonts w:ascii="Times New Roman" w:hAnsi="Times New Roman" w:cs="Times New Roman"/>
          <w:sz w:val="28"/>
          <w:szCs w:val="28"/>
          <w:lang w:val="en-US"/>
        </w:rPr>
        <w:t>G</w:t>
      </w:r>
      <w:r w:rsidR="006254A3" w:rsidRPr="001B6B1A">
        <w:rPr>
          <w:rFonts w:ascii="Times New Roman" w:hAnsi="Times New Roman" w:cs="Times New Roman"/>
          <w:sz w:val="28"/>
          <w:szCs w:val="28"/>
        </w:rPr>
        <w:t>5</w:t>
      </w:r>
      <w:r w:rsidR="00E9272F">
        <w:rPr>
          <w:rFonts w:ascii="Times New Roman" w:hAnsi="Times New Roman" w:cs="Times New Roman"/>
          <w:sz w:val="28"/>
          <w:szCs w:val="28"/>
        </w:rPr>
        <w:t>, который обеспечивает работу основных информационных сервисов в компании. С</w:t>
      </w:r>
      <w:r w:rsidRPr="001B6B1A">
        <w:rPr>
          <w:rFonts w:ascii="Times New Roman" w:hAnsi="Times New Roman" w:cs="Times New Roman"/>
          <w:sz w:val="28"/>
          <w:szCs w:val="28"/>
        </w:rPr>
        <w:t xml:space="preserve"> целью автоматизации управления и электронного документооборота функционирует система </w:t>
      </w:r>
      <w:r w:rsidR="006254A3" w:rsidRPr="001B6B1A">
        <w:rPr>
          <w:rFonts w:ascii="Times New Roman" w:hAnsi="Times New Roman" w:cs="Times New Roman"/>
          <w:sz w:val="28"/>
          <w:szCs w:val="28"/>
        </w:rPr>
        <w:t>EMC Documentum</w:t>
      </w:r>
      <w:r w:rsidRPr="001B6B1A">
        <w:rPr>
          <w:rFonts w:ascii="Times New Roman" w:hAnsi="Times New Roman" w:cs="Times New Roman"/>
          <w:sz w:val="28"/>
          <w:szCs w:val="28"/>
        </w:rPr>
        <w:t>.</w:t>
      </w:r>
      <w:r w:rsidR="00E9272F">
        <w:rPr>
          <w:rFonts w:ascii="Times New Roman" w:hAnsi="Times New Roman" w:cs="Times New Roman"/>
          <w:sz w:val="28"/>
          <w:szCs w:val="28"/>
        </w:rPr>
        <w:t xml:space="preserve"> </w:t>
      </w:r>
      <w:r w:rsidRPr="001B6B1A">
        <w:rPr>
          <w:rFonts w:ascii="Times New Roman" w:hAnsi="Times New Roman" w:cs="Times New Roman"/>
          <w:sz w:val="28"/>
          <w:szCs w:val="28"/>
        </w:rPr>
        <w:t xml:space="preserve">В качестве системы защиты сервера используется </w:t>
      </w:r>
      <w:r w:rsidR="00590A2D" w:rsidRPr="001B6B1A">
        <w:rPr>
          <w:rFonts w:ascii="Times New Roman" w:hAnsi="Times New Roman" w:cs="Times New Roman"/>
          <w:sz w:val="28"/>
          <w:szCs w:val="28"/>
          <w:lang w:val="en-US"/>
        </w:rPr>
        <w:t>Symantec</w:t>
      </w:r>
      <w:r w:rsidR="00590A2D" w:rsidRPr="001B6B1A">
        <w:rPr>
          <w:rFonts w:ascii="Times New Roman" w:hAnsi="Times New Roman" w:cs="Times New Roman"/>
          <w:sz w:val="28"/>
          <w:szCs w:val="28"/>
        </w:rPr>
        <w:t xml:space="preserve"> </w:t>
      </w:r>
      <w:r w:rsidR="00590A2D" w:rsidRPr="001B6B1A">
        <w:rPr>
          <w:rFonts w:ascii="Times New Roman" w:hAnsi="Times New Roman" w:cs="Times New Roman"/>
          <w:sz w:val="28"/>
          <w:szCs w:val="28"/>
          <w:lang w:val="en-US"/>
        </w:rPr>
        <w:t>Backup</w:t>
      </w:r>
      <w:r w:rsidR="00590A2D" w:rsidRPr="001B6B1A">
        <w:rPr>
          <w:rFonts w:ascii="Times New Roman" w:hAnsi="Times New Roman" w:cs="Times New Roman"/>
          <w:sz w:val="28"/>
          <w:szCs w:val="28"/>
        </w:rPr>
        <w:t xml:space="preserve"> </w:t>
      </w:r>
      <w:r w:rsidR="00590A2D" w:rsidRPr="001B6B1A">
        <w:rPr>
          <w:rFonts w:ascii="Times New Roman" w:hAnsi="Times New Roman" w:cs="Times New Roman"/>
          <w:sz w:val="28"/>
          <w:szCs w:val="28"/>
          <w:lang w:val="en-US"/>
        </w:rPr>
        <w:t>Exec</w:t>
      </w:r>
      <w:r w:rsidR="006254A3" w:rsidRPr="001B6B1A">
        <w:rPr>
          <w:rFonts w:ascii="Times New Roman" w:hAnsi="Times New Roman" w:cs="Times New Roman"/>
          <w:sz w:val="28"/>
          <w:szCs w:val="28"/>
        </w:rPr>
        <w:t xml:space="preserve"> 2012 </w:t>
      </w:r>
      <w:r w:rsidR="006254A3" w:rsidRPr="001B6B1A">
        <w:rPr>
          <w:rFonts w:ascii="Times New Roman" w:hAnsi="Times New Roman" w:cs="Times New Roman"/>
          <w:sz w:val="28"/>
          <w:szCs w:val="28"/>
          <w:lang w:val="en-US"/>
        </w:rPr>
        <w:t>Server</w:t>
      </w:r>
      <w:r w:rsidRPr="001B6B1A">
        <w:rPr>
          <w:rFonts w:ascii="Times New Roman" w:hAnsi="Times New Roman" w:cs="Times New Roman"/>
          <w:sz w:val="28"/>
          <w:szCs w:val="28"/>
        </w:rPr>
        <w:t xml:space="preserve"> – это комплексное решение для защиты данных и миграции физических и виртуальных сред под управлением Windows.</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В компании имеются нормативно-правовые и организационно-распорядительные документы такие как:</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1. Регламент информационной безопасности:</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доступ сотрудников к служебной информации, составляющей коммерческую тайну;</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доступ к использо</w:t>
      </w:r>
      <w:r w:rsidR="00E9272F">
        <w:rPr>
          <w:rFonts w:ascii="Times New Roman" w:hAnsi="Times New Roman" w:cs="Times New Roman"/>
          <w:sz w:val="28"/>
          <w:szCs w:val="28"/>
        </w:rPr>
        <w:t>ванию программного обеспечения</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2. Регламенты использования с</w:t>
      </w:r>
      <w:r w:rsidR="00E9272F">
        <w:rPr>
          <w:rFonts w:ascii="Times New Roman" w:hAnsi="Times New Roman" w:cs="Times New Roman"/>
          <w:sz w:val="28"/>
          <w:szCs w:val="28"/>
        </w:rPr>
        <w:t>ети Internet, электронной почты</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Результаты оценки действующей системы безопасности информации, отражающие, насколько полно выполняются однотипные объективные функции при решении задач обеспечения защиты информации, представлены в </w:t>
      </w:r>
      <w:r w:rsidR="00E32F2E">
        <w:rPr>
          <w:rFonts w:ascii="Times New Roman" w:hAnsi="Times New Roman" w:cs="Times New Roman"/>
          <w:sz w:val="28"/>
          <w:szCs w:val="28"/>
        </w:rPr>
        <w:t xml:space="preserve">Приложении 3 в </w:t>
      </w:r>
      <w:r w:rsidRPr="001B6B1A">
        <w:rPr>
          <w:rFonts w:ascii="Times New Roman" w:hAnsi="Times New Roman" w:cs="Times New Roman"/>
          <w:sz w:val="28"/>
          <w:szCs w:val="28"/>
        </w:rPr>
        <w:t>таблице 3.5.</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Изучив информационные активы </w:t>
      </w:r>
      <w:r w:rsidR="001C2F43">
        <w:rPr>
          <w:rFonts w:ascii="Times New Roman" w:hAnsi="Times New Roman" w:cs="Times New Roman"/>
          <w:sz w:val="28"/>
          <w:szCs w:val="28"/>
        </w:rPr>
        <w:t>ЗАО «</w:t>
      </w:r>
      <w:r w:rsidR="0069654F">
        <w:rPr>
          <w:rFonts w:ascii="Times New Roman" w:hAnsi="Times New Roman" w:cs="Times New Roman"/>
          <w:sz w:val="28"/>
          <w:szCs w:val="28"/>
        </w:rPr>
        <w:t>КОНСАЛТИНГ ХАУС</w:t>
      </w:r>
      <w:r w:rsidR="001C2F43">
        <w:rPr>
          <w:rFonts w:ascii="Times New Roman" w:hAnsi="Times New Roman" w:cs="Times New Roman"/>
          <w:sz w:val="28"/>
          <w:szCs w:val="28"/>
        </w:rPr>
        <w:t>»</w:t>
      </w:r>
      <w:r w:rsidRPr="001B6B1A">
        <w:rPr>
          <w:rFonts w:ascii="Times New Roman" w:hAnsi="Times New Roman" w:cs="Times New Roman"/>
          <w:sz w:val="28"/>
          <w:szCs w:val="28"/>
        </w:rPr>
        <w:t>, деятельность коммерческой организации по защите информации можно разработать типовой проект защиты информации, который в будущем можно использовать не только в данной организации, но и в других коммерческих организациях страны.</w:t>
      </w:r>
      <w:r w:rsidR="00933ADF">
        <w:rPr>
          <w:rFonts w:ascii="Times New Roman" w:hAnsi="Times New Roman" w:cs="Times New Roman"/>
          <w:sz w:val="28"/>
          <w:szCs w:val="28"/>
        </w:rPr>
        <w:t xml:space="preserve"> </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Нормативная документация </w:t>
      </w:r>
      <w:r w:rsidR="001C2F43">
        <w:rPr>
          <w:rFonts w:ascii="Times New Roman" w:hAnsi="Times New Roman" w:cs="Times New Roman"/>
          <w:sz w:val="28"/>
          <w:szCs w:val="28"/>
        </w:rPr>
        <w:t>ЗАО «</w:t>
      </w:r>
      <w:r w:rsidR="0069654F">
        <w:rPr>
          <w:rFonts w:ascii="Times New Roman" w:hAnsi="Times New Roman" w:cs="Times New Roman"/>
          <w:sz w:val="28"/>
          <w:szCs w:val="28"/>
        </w:rPr>
        <w:t>КОНСАЛТИНГ ХАУС</w:t>
      </w:r>
      <w:r w:rsidR="001C2F43">
        <w:rPr>
          <w:rFonts w:ascii="Times New Roman" w:hAnsi="Times New Roman" w:cs="Times New Roman"/>
          <w:sz w:val="28"/>
          <w:szCs w:val="28"/>
        </w:rPr>
        <w:t>»</w:t>
      </w:r>
      <w:r w:rsidRPr="001B6B1A">
        <w:rPr>
          <w:rFonts w:ascii="Times New Roman" w:hAnsi="Times New Roman" w:cs="Times New Roman"/>
          <w:sz w:val="28"/>
          <w:szCs w:val="28"/>
        </w:rPr>
        <w:t xml:space="preserve"> в области информационной безопасности, по </w:t>
      </w:r>
      <w:r w:rsidR="006254A3" w:rsidRPr="001B6B1A">
        <w:rPr>
          <w:rFonts w:ascii="Times New Roman" w:hAnsi="Times New Roman" w:cs="Times New Roman"/>
          <w:sz w:val="28"/>
          <w:szCs w:val="28"/>
        </w:rPr>
        <w:t>моему</w:t>
      </w:r>
      <w:r w:rsidRPr="001B6B1A">
        <w:rPr>
          <w:rFonts w:ascii="Times New Roman" w:hAnsi="Times New Roman" w:cs="Times New Roman"/>
          <w:sz w:val="28"/>
          <w:szCs w:val="28"/>
        </w:rPr>
        <w:t xml:space="preserve"> мнению, должна состоять из:</w:t>
      </w:r>
    </w:p>
    <w:p w:rsidR="000A5665" w:rsidRPr="001B6B1A" w:rsidRDefault="000A5665" w:rsidP="006E377E">
      <w:pPr>
        <w:numPr>
          <w:ilvl w:val="0"/>
          <w:numId w:val="1"/>
        </w:numPr>
        <w:tabs>
          <w:tab w:val="left" w:pos="993"/>
        </w:tabs>
        <w:spacing w:after="0" w:line="360" w:lineRule="auto"/>
        <w:ind w:left="0"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политики информационной безопасности и защиты информации; </w:t>
      </w:r>
    </w:p>
    <w:p w:rsidR="000A5665" w:rsidRPr="001B6B1A" w:rsidRDefault="000A5665" w:rsidP="006E377E">
      <w:pPr>
        <w:numPr>
          <w:ilvl w:val="0"/>
          <w:numId w:val="1"/>
        </w:numPr>
        <w:tabs>
          <w:tab w:val="left" w:pos="993"/>
        </w:tabs>
        <w:spacing w:after="0" w:line="360" w:lineRule="auto"/>
        <w:ind w:left="0" w:firstLine="567"/>
        <w:jc w:val="both"/>
        <w:rPr>
          <w:rFonts w:ascii="Times New Roman" w:hAnsi="Times New Roman" w:cs="Times New Roman"/>
          <w:sz w:val="28"/>
          <w:szCs w:val="28"/>
        </w:rPr>
      </w:pPr>
      <w:r w:rsidRPr="001B6B1A">
        <w:rPr>
          <w:rFonts w:ascii="Times New Roman" w:hAnsi="Times New Roman" w:cs="Times New Roman"/>
          <w:sz w:val="28"/>
          <w:szCs w:val="28"/>
        </w:rPr>
        <w:lastRenderedPageBreak/>
        <w:t xml:space="preserve">процедуры управления информационной безопасности и защиты информации; </w:t>
      </w:r>
    </w:p>
    <w:p w:rsidR="000A5665" w:rsidRPr="001B6B1A" w:rsidRDefault="000A5665" w:rsidP="006E377E">
      <w:pPr>
        <w:numPr>
          <w:ilvl w:val="0"/>
          <w:numId w:val="1"/>
        </w:numPr>
        <w:tabs>
          <w:tab w:val="left" w:pos="993"/>
        </w:tabs>
        <w:spacing w:after="0" w:line="360" w:lineRule="auto"/>
        <w:ind w:left="0"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процедуры управления записями информационной безопасности и защиты информации; </w:t>
      </w:r>
    </w:p>
    <w:p w:rsidR="000A5665" w:rsidRPr="001B6B1A" w:rsidRDefault="000A5665" w:rsidP="006E377E">
      <w:pPr>
        <w:numPr>
          <w:ilvl w:val="0"/>
          <w:numId w:val="1"/>
        </w:numPr>
        <w:tabs>
          <w:tab w:val="left" w:pos="993"/>
        </w:tabs>
        <w:spacing w:after="0" w:line="360" w:lineRule="auto"/>
        <w:ind w:left="0"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процедуры проведения внутренних аудитов информационной безопасности и защиты информации; </w:t>
      </w:r>
    </w:p>
    <w:p w:rsidR="000A5665" w:rsidRPr="001B6B1A" w:rsidRDefault="000A5665" w:rsidP="006E377E">
      <w:pPr>
        <w:numPr>
          <w:ilvl w:val="0"/>
          <w:numId w:val="1"/>
        </w:numPr>
        <w:tabs>
          <w:tab w:val="left" w:pos="993"/>
        </w:tabs>
        <w:spacing w:after="0" w:line="360" w:lineRule="auto"/>
        <w:ind w:left="0"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процедуры управления корректирующими действиями; </w:t>
      </w:r>
    </w:p>
    <w:p w:rsidR="000A5665" w:rsidRPr="001B6B1A" w:rsidRDefault="000A5665" w:rsidP="006E377E">
      <w:pPr>
        <w:numPr>
          <w:ilvl w:val="0"/>
          <w:numId w:val="1"/>
        </w:numPr>
        <w:tabs>
          <w:tab w:val="left" w:pos="993"/>
        </w:tabs>
        <w:spacing w:after="0" w:line="360" w:lineRule="auto"/>
        <w:ind w:left="0"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процедуры предупреждающих действий; </w:t>
      </w:r>
    </w:p>
    <w:p w:rsidR="000A5665" w:rsidRPr="001B6B1A" w:rsidRDefault="000A5665" w:rsidP="006E377E">
      <w:pPr>
        <w:numPr>
          <w:ilvl w:val="0"/>
          <w:numId w:val="1"/>
        </w:numPr>
        <w:tabs>
          <w:tab w:val="left" w:pos="993"/>
        </w:tabs>
        <w:spacing w:after="0" w:line="360" w:lineRule="auto"/>
        <w:ind w:left="0"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процедуры управления инцидентами информационной безопасности и защиты информации; </w:t>
      </w:r>
    </w:p>
    <w:p w:rsidR="000A5665" w:rsidRPr="001B6B1A" w:rsidRDefault="000A5665" w:rsidP="006E377E">
      <w:pPr>
        <w:numPr>
          <w:ilvl w:val="0"/>
          <w:numId w:val="1"/>
        </w:numPr>
        <w:tabs>
          <w:tab w:val="left" w:pos="993"/>
        </w:tabs>
        <w:spacing w:after="0" w:line="360" w:lineRule="auto"/>
        <w:ind w:left="0"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процедуры мониторинга эффективности информационной безопасности и защиты информации; </w:t>
      </w:r>
    </w:p>
    <w:p w:rsidR="000A5665" w:rsidRPr="001B6B1A" w:rsidRDefault="000A5665" w:rsidP="006E377E">
      <w:pPr>
        <w:numPr>
          <w:ilvl w:val="0"/>
          <w:numId w:val="1"/>
        </w:numPr>
        <w:tabs>
          <w:tab w:val="left" w:pos="993"/>
        </w:tabs>
        <w:spacing w:after="0" w:line="360" w:lineRule="auto"/>
        <w:ind w:left="0"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процедуры анализа функционирования информационной безопасности и защиты информации руководством Компании; </w:t>
      </w:r>
    </w:p>
    <w:p w:rsidR="000A5665" w:rsidRPr="001B6B1A" w:rsidRDefault="000A5665" w:rsidP="006E377E">
      <w:pPr>
        <w:numPr>
          <w:ilvl w:val="0"/>
          <w:numId w:val="1"/>
        </w:numPr>
        <w:tabs>
          <w:tab w:val="left" w:pos="993"/>
        </w:tabs>
        <w:spacing w:after="0" w:line="360" w:lineRule="auto"/>
        <w:ind w:left="0" w:firstLine="567"/>
        <w:jc w:val="both"/>
        <w:rPr>
          <w:rFonts w:ascii="Times New Roman" w:hAnsi="Times New Roman" w:cs="Times New Roman"/>
          <w:sz w:val="28"/>
          <w:szCs w:val="28"/>
        </w:rPr>
      </w:pPr>
      <w:r w:rsidRPr="001B6B1A">
        <w:rPr>
          <w:rFonts w:ascii="Times New Roman" w:hAnsi="Times New Roman" w:cs="Times New Roman"/>
          <w:sz w:val="28"/>
          <w:szCs w:val="28"/>
        </w:rPr>
        <w:t>положения о ролевой структуре информационной безопасности и защиты информации.</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В качестве стандартов информационной безопасности для </w:t>
      </w:r>
      <w:r w:rsidR="001C2F43">
        <w:rPr>
          <w:rFonts w:ascii="Times New Roman" w:hAnsi="Times New Roman" w:cs="Times New Roman"/>
          <w:sz w:val="28"/>
          <w:szCs w:val="28"/>
        </w:rPr>
        <w:t>ЗАО «</w:t>
      </w:r>
      <w:r w:rsidR="0069654F">
        <w:rPr>
          <w:rFonts w:ascii="Times New Roman" w:hAnsi="Times New Roman" w:cs="Times New Roman"/>
          <w:sz w:val="28"/>
          <w:szCs w:val="28"/>
        </w:rPr>
        <w:t>КОНСАЛТИНГ ХАУС</w:t>
      </w:r>
      <w:r w:rsidR="001C2F43">
        <w:rPr>
          <w:rFonts w:ascii="Times New Roman" w:hAnsi="Times New Roman" w:cs="Times New Roman"/>
          <w:sz w:val="28"/>
          <w:szCs w:val="28"/>
        </w:rPr>
        <w:t>»</w:t>
      </w:r>
      <w:r w:rsidRPr="001B6B1A">
        <w:rPr>
          <w:rFonts w:ascii="Times New Roman" w:hAnsi="Times New Roman" w:cs="Times New Roman"/>
          <w:sz w:val="28"/>
          <w:szCs w:val="28"/>
        </w:rPr>
        <w:t xml:space="preserve">  примем международные и государственные стандарты, такие как:</w:t>
      </w:r>
    </w:p>
    <w:p w:rsidR="000A5665" w:rsidRPr="001B6B1A" w:rsidRDefault="000A5665" w:rsidP="006E377E">
      <w:pPr>
        <w:numPr>
          <w:ilvl w:val="0"/>
          <w:numId w:val="2"/>
        </w:numPr>
        <w:tabs>
          <w:tab w:val="left" w:pos="993"/>
        </w:tabs>
        <w:spacing w:after="0" w:line="360" w:lineRule="auto"/>
        <w:ind w:left="0" w:firstLine="567"/>
        <w:jc w:val="both"/>
        <w:rPr>
          <w:rFonts w:ascii="Times New Roman" w:hAnsi="Times New Roman" w:cs="Times New Roman"/>
          <w:sz w:val="28"/>
          <w:szCs w:val="28"/>
        </w:rPr>
      </w:pPr>
      <w:r w:rsidRPr="001B6B1A">
        <w:rPr>
          <w:rFonts w:ascii="Times New Roman" w:hAnsi="Times New Roman" w:cs="Times New Roman"/>
          <w:sz w:val="28"/>
          <w:szCs w:val="28"/>
        </w:rPr>
        <w:t>Национальный стандарт РФ «Защита информации. Основные термины и определения» (ГОСТ Р 50922-2006);</w:t>
      </w:r>
    </w:p>
    <w:p w:rsidR="000A5665" w:rsidRPr="001B6B1A" w:rsidRDefault="000A5665" w:rsidP="006E377E">
      <w:pPr>
        <w:numPr>
          <w:ilvl w:val="0"/>
          <w:numId w:val="2"/>
        </w:numPr>
        <w:tabs>
          <w:tab w:val="left" w:pos="993"/>
        </w:tabs>
        <w:spacing w:after="0" w:line="360" w:lineRule="auto"/>
        <w:ind w:left="0"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Национальный стандарт РФ «Информационная технология. Практические правила управления информационной безопасностью» (ГОСТ Р ИСО/МЭК 17799—2005); </w:t>
      </w:r>
    </w:p>
    <w:p w:rsidR="000A5665" w:rsidRPr="001B6B1A" w:rsidRDefault="000A5665" w:rsidP="006E377E">
      <w:pPr>
        <w:numPr>
          <w:ilvl w:val="0"/>
          <w:numId w:val="2"/>
        </w:numPr>
        <w:tabs>
          <w:tab w:val="left" w:pos="993"/>
        </w:tabs>
        <w:spacing w:after="0" w:line="360" w:lineRule="auto"/>
        <w:ind w:left="0" w:firstLine="567"/>
        <w:jc w:val="both"/>
        <w:rPr>
          <w:rFonts w:ascii="Times New Roman" w:hAnsi="Times New Roman" w:cs="Times New Roman"/>
          <w:sz w:val="28"/>
          <w:szCs w:val="28"/>
        </w:rPr>
      </w:pPr>
      <w:r w:rsidRPr="001B6B1A">
        <w:rPr>
          <w:rFonts w:ascii="Times New Roman" w:hAnsi="Times New Roman" w:cs="Times New Roman"/>
          <w:sz w:val="28"/>
          <w:szCs w:val="28"/>
        </w:rPr>
        <w:t>Национальный стандарт РФ «Методы и средства обеспечения безопасности. Часть 1. Концепция и модели менеджмента безопасности информационных и телекоммуникационных технологий» (ГОСТ Р ИСО/МЭК 13335-1 — 2006);</w:t>
      </w:r>
    </w:p>
    <w:p w:rsidR="000A5665" w:rsidRPr="001B6B1A" w:rsidRDefault="000A5665" w:rsidP="006E377E">
      <w:pPr>
        <w:numPr>
          <w:ilvl w:val="0"/>
          <w:numId w:val="2"/>
        </w:numPr>
        <w:tabs>
          <w:tab w:val="left" w:pos="993"/>
        </w:tabs>
        <w:spacing w:after="0" w:line="360" w:lineRule="auto"/>
        <w:ind w:left="0" w:firstLine="567"/>
        <w:jc w:val="both"/>
        <w:rPr>
          <w:rFonts w:ascii="Times New Roman" w:hAnsi="Times New Roman" w:cs="Times New Roman"/>
          <w:sz w:val="28"/>
          <w:szCs w:val="28"/>
        </w:rPr>
      </w:pPr>
      <w:r w:rsidRPr="001B6B1A">
        <w:rPr>
          <w:rFonts w:ascii="Times New Roman" w:hAnsi="Times New Roman" w:cs="Times New Roman"/>
          <w:sz w:val="28"/>
          <w:szCs w:val="28"/>
        </w:rPr>
        <w:lastRenderedPageBreak/>
        <w:t>Государственный стандарт РФ «Аспекты безопасности. Правила включения в стандарты» (ГОСТ Р 51898-2002);</w:t>
      </w:r>
    </w:p>
    <w:p w:rsidR="000A5665" w:rsidRPr="001B6B1A" w:rsidRDefault="000A5665" w:rsidP="006E377E">
      <w:pPr>
        <w:numPr>
          <w:ilvl w:val="0"/>
          <w:numId w:val="2"/>
        </w:numPr>
        <w:tabs>
          <w:tab w:val="left" w:pos="993"/>
        </w:tabs>
        <w:spacing w:after="0" w:line="360" w:lineRule="auto"/>
        <w:ind w:left="0" w:firstLine="567"/>
        <w:jc w:val="both"/>
        <w:rPr>
          <w:rFonts w:ascii="Times New Roman" w:hAnsi="Times New Roman" w:cs="Times New Roman"/>
          <w:sz w:val="28"/>
          <w:szCs w:val="28"/>
        </w:rPr>
      </w:pPr>
      <w:r w:rsidRPr="001B6B1A">
        <w:rPr>
          <w:rFonts w:ascii="Times New Roman" w:hAnsi="Times New Roman" w:cs="Times New Roman"/>
          <w:sz w:val="28"/>
          <w:szCs w:val="28"/>
        </w:rPr>
        <w:t>ISO/IEC 17799:2005 — «Информационные технологии — Технологии безопасности — Практические правила менеджмента информационной безопасности». Международный стандарт, базирующийся на BS 7799-1:2005;</w:t>
      </w:r>
    </w:p>
    <w:p w:rsidR="000A5665" w:rsidRPr="001B6B1A" w:rsidRDefault="000A5665" w:rsidP="006E377E">
      <w:pPr>
        <w:numPr>
          <w:ilvl w:val="0"/>
          <w:numId w:val="2"/>
        </w:numPr>
        <w:tabs>
          <w:tab w:val="left" w:pos="993"/>
        </w:tabs>
        <w:spacing w:after="0" w:line="360" w:lineRule="auto"/>
        <w:ind w:left="0" w:firstLine="567"/>
        <w:jc w:val="both"/>
        <w:rPr>
          <w:rFonts w:ascii="Times New Roman" w:hAnsi="Times New Roman" w:cs="Times New Roman"/>
          <w:sz w:val="28"/>
          <w:szCs w:val="28"/>
        </w:rPr>
      </w:pPr>
      <w:r w:rsidRPr="001B6B1A">
        <w:rPr>
          <w:rFonts w:ascii="Times New Roman" w:hAnsi="Times New Roman" w:cs="Times New Roman"/>
          <w:sz w:val="28"/>
          <w:szCs w:val="28"/>
        </w:rPr>
        <w:t>ISO/IEC 27001:2005 — «Информационные технологии — Методы обеспечения безопасности — Системы управления информационной безопасностью — Требования». Международный стандарт, базирующийся на BS 7799-2:2005;</w:t>
      </w:r>
    </w:p>
    <w:p w:rsidR="000A5665" w:rsidRPr="001B6B1A" w:rsidRDefault="000A5665" w:rsidP="006E377E">
      <w:pPr>
        <w:numPr>
          <w:ilvl w:val="0"/>
          <w:numId w:val="2"/>
        </w:numPr>
        <w:tabs>
          <w:tab w:val="left" w:pos="993"/>
        </w:tabs>
        <w:spacing w:after="0" w:line="360" w:lineRule="auto"/>
        <w:ind w:left="0" w:firstLine="567"/>
        <w:jc w:val="both"/>
        <w:rPr>
          <w:rFonts w:ascii="Times New Roman" w:hAnsi="Times New Roman" w:cs="Times New Roman"/>
          <w:sz w:val="28"/>
          <w:szCs w:val="28"/>
        </w:rPr>
      </w:pPr>
      <w:r w:rsidRPr="001B6B1A">
        <w:rPr>
          <w:rFonts w:ascii="Times New Roman" w:hAnsi="Times New Roman" w:cs="Times New Roman"/>
          <w:sz w:val="28"/>
          <w:szCs w:val="28"/>
        </w:rPr>
        <w:t>ISO/IEC 17799:2005. Дата выхода — 2007 год.</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Предлагаемые общие и конкретные обязанности по управлению ИБ для сотрудников </w:t>
      </w:r>
      <w:r w:rsidR="001C2F43">
        <w:rPr>
          <w:rFonts w:ascii="Times New Roman" w:hAnsi="Times New Roman" w:cs="Times New Roman"/>
          <w:sz w:val="28"/>
          <w:szCs w:val="28"/>
        </w:rPr>
        <w:t>ЗАО «</w:t>
      </w:r>
      <w:r w:rsidR="0069654F">
        <w:rPr>
          <w:rFonts w:ascii="Times New Roman" w:hAnsi="Times New Roman" w:cs="Times New Roman"/>
          <w:sz w:val="28"/>
          <w:szCs w:val="28"/>
        </w:rPr>
        <w:t>КОНСАЛТИНГ ХАУС</w:t>
      </w:r>
      <w:r w:rsidR="001C2F43">
        <w:rPr>
          <w:rFonts w:ascii="Times New Roman" w:hAnsi="Times New Roman" w:cs="Times New Roman"/>
          <w:sz w:val="28"/>
          <w:szCs w:val="28"/>
        </w:rPr>
        <w:t>»</w:t>
      </w:r>
      <w:r w:rsidRPr="001B6B1A">
        <w:rPr>
          <w:rFonts w:ascii="Times New Roman" w:hAnsi="Times New Roman" w:cs="Times New Roman"/>
          <w:sz w:val="28"/>
          <w:szCs w:val="28"/>
        </w:rPr>
        <w:t xml:space="preserve"> представлены </w:t>
      </w:r>
      <w:r w:rsidR="00E32F2E">
        <w:rPr>
          <w:rFonts w:ascii="Times New Roman" w:hAnsi="Times New Roman" w:cs="Times New Roman"/>
          <w:sz w:val="28"/>
          <w:szCs w:val="28"/>
        </w:rPr>
        <w:t xml:space="preserve">в Приложении 3 </w:t>
      </w:r>
      <w:r w:rsidRPr="001B6B1A">
        <w:rPr>
          <w:rFonts w:ascii="Times New Roman" w:hAnsi="Times New Roman" w:cs="Times New Roman"/>
          <w:sz w:val="28"/>
          <w:szCs w:val="28"/>
        </w:rPr>
        <w:t>в таблице 3.6.</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Предлагаемые средства программно-аппаратной реализации системы защиты информации </w:t>
      </w:r>
      <w:r w:rsidR="001C2F43">
        <w:rPr>
          <w:rFonts w:ascii="Times New Roman" w:hAnsi="Times New Roman" w:cs="Times New Roman"/>
          <w:sz w:val="28"/>
          <w:szCs w:val="28"/>
        </w:rPr>
        <w:t>ЗАО «</w:t>
      </w:r>
      <w:r w:rsidR="0069654F">
        <w:rPr>
          <w:rFonts w:ascii="Times New Roman" w:hAnsi="Times New Roman" w:cs="Times New Roman"/>
          <w:sz w:val="28"/>
          <w:szCs w:val="28"/>
        </w:rPr>
        <w:t>КОНСАЛТИНГ ХАУС</w:t>
      </w:r>
      <w:r w:rsidR="001C2F43">
        <w:rPr>
          <w:rFonts w:ascii="Times New Roman" w:hAnsi="Times New Roman" w:cs="Times New Roman"/>
          <w:sz w:val="28"/>
          <w:szCs w:val="28"/>
        </w:rPr>
        <w:t>»</w:t>
      </w:r>
      <w:r w:rsidRPr="001B6B1A">
        <w:rPr>
          <w:rFonts w:ascii="Times New Roman" w:hAnsi="Times New Roman" w:cs="Times New Roman"/>
          <w:sz w:val="28"/>
          <w:szCs w:val="28"/>
        </w:rPr>
        <w:t>:</w:t>
      </w:r>
    </w:p>
    <w:p w:rsidR="000A5665" w:rsidRPr="001B6B1A" w:rsidRDefault="000A5665" w:rsidP="00BF34E3">
      <w:pPr>
        <w:spacing w:after="0" w:line="360" w:lineRule="auto"/>
        <w:ind w:firstLine="567"/>
        <w:jc w:val="both"/>
        <w:rPr>
          <w:rFonts w:ascii="Times New Roman" w:hAnsi="Times New Roman" w:cs="Times New Roman"/>
          <w:sz w:val="28"/>
          <w:szCs w:val="28"/>
          <w:lang w:val="en-US"/>
        </w:rPr>
      </w:pPr>
      <w:r w:rsidRPr="001B6B1A">
        <w:rPr>
          <w:rFonts w:ascii="Times New Roman" w:hAnsi="Times New Roman" w:cs="Times New Roman"/>
          <w:sz w:val="28"/>
          <w:szCs w:val="28"/>
          <w:lang w:val="en-US"/>
        </w:rPr>
        <w:t xml:space="preserve">- </w:t>
      </w:r>
      <w:r w:rsidR="00681EAD">
        <w:rPr>
          <w:rFonts w:ascii="Times New Roman" w:hAnsi="Times New Roman" w:cs="Times New Roman"/>
          <w:sz w:val="28"/>
          <w:szCs w:val="28"/>
          <w:lang w:val="en-US"/>
        </w:rPr>
        <w:t>GFI LANGuard Security Scaner</w:t>
      </w:r>
      <w:r w:rsidRPr="001B6B1A">
        <w:rPr>
          <w:rFonts w:ascii="Times New Roman" w:hAnsi="Times New Roman" w:cs="Times New Roman"/>
          <w:sz w:val="28"/>
          <w:szCs w:val="28"/>
          <w:lang w:val="en-US"/>
        </w:rPr>
        <w:t>;</w:t>
      </w:r>
    </w:p>
    <w:p w:rsidR="000A5665" w:rsidRPr="001B6B1A" w:rsidRDefault="000A5665" w:rsidP="00BF34E3">
      <w:pPr>
        <w:spacing w:after="0" w:line="360" w:lineRule="auto"/>
        <w:ind w:firstLine="567"/>
        <w:jc w:val="both"/>
        <w:rPr>
          <w:rFonts w:ascii="Times New Roman" w:hAnsi="Times New Roman" w:cs="Times New Roman"/>
          <w:sz w:val="28"/>
          <w:szCs w:val="28"/>
          <w:lang w:val="en-US"/>
        </w:rPr>
      </w:pPr>
      <w:r w:rsidRPr="001B6B1A">
        <w:rPr>
          <w:rFonts w:ascii="Times New Roman" w:hAnsi="Times New Roman" w:cs="Times New Roman"/>
          <w:sz w:val="28"/>
          <w:szCs w:val="28"/>
          <w:lang w:val="en-US"/>
        </w:rPr>
        <w:t xml:space="preserve">- </w:t>
      </w:r>
      <w:r w:rsidR="00681EAD">
        <w:rPr>
          <w:rFonts w:ascii="Times New Roman" w:hAnsi="Times New Roman" w:cs="Times New Roman"/>
          <w:sz w:val="28"/>
          <w:szCs w:val="28"/>
          <w:lang w:val="en-US"/>
        </w:rPr>
        <w:t>GFI Mail Essentials</w:t>
      </w:r>
      <w:r w:rsidRPr="001B6B1A">
        <w:rPr>
          <w:rFonts w:ascii="Times New Roman" w:hAnsi="Times New Roman" w:cs="Times New Roman"/>
          <w:sz w:val="28"/>
          <w:szCs w:val="28"/>
          <w:lang w:val="en-US"/>
        </w:rPr>
        <w:t>;</w:t>
      </w:r>
    </w:p>
    <w:p w:rsidR="000A5665" w:rsidRPr="00681EAD" w:rsidRDefault="000A5665" w:rsidP="00BF34E3">
      <w:pPr>
        <w:spacing w:after="0" w:line="360" w:lineRule="auto"/>
        <w:ind w:firstLine="567"/>
        <w:jc w:val="both"/>
        <w:rPr>
          <w:rFonts w:ascii="Times New Roman" w:hAnsi="Times New Roman" w:cs="Times New Roman"/>
          <w:sz w:val="28"/>
          <w:szCs w:val="28"/>
        </w:rPr>
      </w:pPr>
      <w:r w:rsidRPr="00681EAD">
        <w:rPr>
          <w:rFonts w:ascii="Times New Roman" w:hAnsi="Times New Roman" w:cs="Times New Roman"/>
          <w:sz w:val="28"/>
          <w:szCs w:val="28"/>
        </w:rPr>
        <w:t xml:space="preserve">- </w:t>
      </w:r>
      <w:r w:rsidR="00681EAD">
        <w:rPr>
          <w:rFonts w:ascii="Times New Roman" w:hAnsi="Times New Roman" w:cs="Times New Roman"/>
          <w:sz w:val="28"/>
          <w:szCs w:val="28"/>
          <w:lang w:val="en-US"/>
        </w:rPr>
        <w:t>GFI</w:t>
      </w:r>
      <w:r w:rsidR="00681EAD" w:rsidRPr="00681EAD">
        <w:rPr>
          <w:rFonts w:ascii="Times New Roman" w:hAnsi="Times New Roman" w:cs="Times New Roman"/>
          <w:sz w:val="28"/>
          <w:szCs w:val="28"/>
        </w:rPr>
        <w:t xml:space="preserve"> </w:t>
      </w:r>
      <w:r w:rsidR="00681EAD">
        <w:rPr>
          <w:rFonts w:ascii="Times New Roman" w:hAnsi="Times New Roman" w:cs="Times New Roman"/>
          <w:sz w:val="28"/>
          <w:szCs w:val="28"/>
          <w:lang w:val="en-US"/>
        </w:rPr>
        <w:t>Web</w:t>
      </w:r>
      <w:r w:rsidR="00681EAD" w:rsidRPr="00681EAD">
        <w:rPr>
          <w:rFonts w:ascii="Times New Roman" w:hAnsi="Times New Roman" w:cs="Times New Roman"/>
          <w:sz w:val="28"/>
          <w:szCs w:val="28"/>
        </w:rPr>
        <w:t xml:space="preserve"> </w:t>
      </w:r>
      <w:r w:rsidR="00681EAD">
        <w:rPr>
          <w:rFonts w:ascii="Times New Roman" w:hAnsi="Times New Roman" w:cs="Times New Roman"/>
          <w:sz w:val="28"/>
          <w:szCs w:val="28"/>
          <w:lang w:val="en-US"/>
        </w:rPr>
        <w:t>Monitor</w:t>
      </w:r>
      <w:r w:rsidRPr="00681EAD">
        <w:rPr>
          <w:rFonts w:ascii="Times New Roman" w:hAnsi="Times New Roman" w:cs="Times New Roman"/>
          <w:sz w:val="28"/>
          <w:szCs w:val="28"/>
        </w:rPr>
        <w:t>;</w:t>
      </w:r>
    </w:p>
    <w:p w:rsidR="000A5665" w:rsidRPr="00681EAD" w:rsidRDefault="000A5665" w:rsidP="00BF34E3">
      <w:pPr>
        <w:spacing w:after="0" w:line="360" w:lineRule="auto"/>
        <w:ind w:firstLine="567"/>
        <w:jc w:val="both"/>
        <w:rPr>
          <w:rFonts w:ascii="Times New Roman" w:hAnsi="Times New Roman" w:cs="Times New Roman"/>
          <w:sz w:val="28"/>
          <w:szCs w:val="28"/>
        </w:rPr>
      </w:pPr>
      <w:r w:rsidRPr="00681EAD">
        <w:rPr>
          <w:rFonts w:ascii="Times New Roman" w:hAnsi="Times New Roman" w:cs="Times New Roman"/>
          <w:sz w:val="28"/>
          <w:szCs w:val="28"/>
        </w:rPr>
        <w:t xml:space="preserve">- </w:t>
      </w:r>
      <w:r w:rsidR="00681EAD">
        <w:rPr>
          <w:rFonts w:ascii="Times New Roman" w:hAnsi="Times New Roman" w:cs="Times New Roman"/>
          <w:sz w:val="28"/>
          <w:szCs w:val="28"/>
          <w:lang w:val="en-US"/>
        </w:rPr>
        <w:t>E</w:t>
      </w:r>
      <w:r w:rsidR="00681EAD" w:rsidRPr="00681EAD">
        <w:rPr>
          <w:rFonts w:ascii="Times New Roman" w:hAnsi="Times New Roman" w:cs="Times New Roman"/>
          <w:sz w:val="28"/>
          <w:szCs w:val="28"/>
        </w:rPr>
        <w:t>-</w:t>
      </w:r>
      <w:r w:rsidR="00681EAD">
        <w:rPr>
          <w:rFonts w:ascii="Times New Roman" w:hAnsi="Times New Roman" w:cs="Times New Roman"/>
          <w:sz w:val="28"/>
          <w:szCs w:val="28"/>
          <w:lang w:val="en-US"/>
        </w:rPr>
        <w:t>Token</w:t>
      </w:r>
      <w:r w:rsidR="00681EAD" w:rsidRPr="00681EAD">
        <w:rPr>
          <w:rFonts w:ascii="Times New Roman" w:hAnsi="Times New Roman" w:cs="Times New Roman"/>
          <w:sz w:val="28"/>
          <w:szCs w:val="28"/>
        </w:rPr>
        <w:t xml:space="preserve"> </w:t>
      </w:r>
      <w:r w:rsidR="00681EAD">
        <w:rPr>
          <w:rFonts w:ascii="Times New Roman" w:hAnsi="Times New Roman" w:cs="Times New Roman"/>
          <w:sz w:val="28"/>
          <w:szCs w:val="28"/>
        </w:rPr>
        <w:t>карты доступа и авторизации пользователей</w:t>
      </w:r>
      <w:r w:rsidRPr="00681EAD">
        <w:rPr>
          <w:rFonts w:ascii="Times New Roman" w:hAnsi="Times New Roman" w:cs="Times New Roman"/>
          <w:sz w:val="28"/>
          <w:szCs w:val="28"/>
        </w:rPr>
        <w:t>;</w:t>
      </w:r>
    </w:p>
    <w:p w:rsidR="000A5665" w:rsidRPr="00681EAD" w:rsidRDefault="000A5665" w:rsidP="00BF34E3">
      <w:pPr>
        <w:spacing w:after="0" w:line="360" w:lineRule="auto"/>
        <w:ind w:firstLine="567"/>
        <w:jc w:val="both"/>
        <w:rPr>
          <w:rFonts w:ascii="Times New Roman" w:hAnsi="Times New Roman" w:cs="Times New Roman"/>
          <w:sz w:val="28"/>
          <w:szCs w:val="28"/>
        </w:rPr>
      </w:pPr>
      <w:r w:rsidRPr="00681EAD">
        <w:rPr>
          <w:rFonts w:ascii="Times New Roman" w:hAnsi="Times New Roman" w:cs="Times New Roman"/>
          <w:sz w:val="28"/>
          <w:szCs w:val="28"/>
        </w:rPr>
        <w:t>-</w:t>
      </w:r>
      <w:r w:rsidR="00681EAD">
        <w:rPr>
          <w:rFonts w:ascii="Times New Roman" w:hAnsi="Times New Roman" w:cs="Times New Roman"/>
          <w:sz w:val="28"/>
          <w:szCs w:val="28"/>
        </w:rPr>
        <w:t xml:space="preserve"> </w:t>
      </w:r>
      <w:r w:rsidR="00681EAD">
        <w:rPr>
          <w:rFonts w:ascii="Times New Roman" w:hAnsi="Times New Roman" w:cs="Times New Roman"/>
          <w:sz w:val="28"/>
          <w:szCs w:val="28"/>
          <w:lang w:val="en-US"/>
        </w:rPr>
        <w:t>GFI</w:t>
      </w:r>
      <w:r w:rsidR="00681EAD" w:rsidRPr="00681EAD">
        <w:rPr>
          <w:rFonts w:ascii="Times New Roman" w:hAnsi="Times New Roman" w:cs="Times New Roman"/>
          <w:sz w:val="28"/>
          <w:szCs w:val="28"/>
        </w:rPr>
        <w:t xml:space="preserve"> </w:t>
      </w:r>
      <w:r w:rsidR="00681EAD">
        <w:rPr>
          <w:rFonts w:ascii="Times New Roman" w:hAnsi="Times New Roman" w:cs="Times New Roman"/>
          <w:sz w:val="28"/>
          <w:szCs w:val="28"/>
          <w:lang w:val="en-US"/>
        </w:rPr>
        <w:t>End</w:t>
      </w:r>
      <w:r w:rsidR="00681EAD" w:rsidRPr="00681EAD">
        <w:rPr>
          <w:rFonts w:ascii="Times New Roman" w:hAnsi="Times New Roman" w:cs="Times New Roman"/>
          <w:sz w:val="28"/>
          <w:szCs w:val="28"/>
        </w:rPr>
        <w:t xml:space="preserve"> </w:t>
      </w:r>
      <w:r w:rsidR="00681EAD">
        <w:rPr>
          <w:rFonts w:ascii="Times New Roman" w:hAnsi="Times New Roman" w:cs="Times New Roman"/>
          <w:sz w:val="28"/>
          <w:szCs w:val="28"/>
          <w:lang w:val="en-US"/>
        </w:rPr>
        <w:t>Point</w:t>
      </w:r>
      <w:r w:rsidR="00681EAD" w:rsidRPr="00681EAD">
        <w:rPr>
          <w:rFonts w:ascii="Times New Roman" w:hAnsi="Times New Roman" w:cs="Times New Roman"/>
          <w:sz w:val="28"/>
          <w:szCs w:val="28"/>
        </w:rPr>
        <w:t xml:space="preserve"> </w:t>
      </w:r>
      <w:r w:rsidR="00681EAD">
        <w:rPr>
          <w:rFonts w:ascii="Times New Roman" w:hAnsi="Times New Roman" w:cs="Times New Roman"/>
          <w:sz w:val="28"/>
          <w:szCs w:val="28"/>
          <w:lang w:val="en-US"/>
        </w:rPr>
        <w:t>Security</w:t>
      </w:r>
      <w:r w:rsidRPr="00681EAD">
        <w:rPr>
          <w:rFonts w:ascii="Times New Roman" w:hAnsi="Times New Roman" w:cs="Times New Roman"/>
          <w:sz w:val="28"/>
          <w:szCs w:val="28"/>
        </w:rPr>
        <w:t>;</w:t>
      </w:r>
    </w:p>
    <w:p w:rsidR="000A5665" w:rsidRPr="001B6B1A" w:rsidRDefault="00681EAD" w:rsidP="00BF34E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True</w:t>
      </w:r>
      <w:r w:rsidR="000A5665" w:rsidRPr="001B6B1A">
        <w:rPr>
          <w:rFonts w:ascii="Times New Roman" w:hAnsi="Times New Roman" w:cs="Times New Roman"/>
          <w:sz w:val="28"/>
          <w:szCs w:val="28"/>
        </w:rPr>
        <w:t>Crypt для криптографической защиты информации;</w:t>
      </w:r>
    </w:p>
    <w:p w:rsidR="000A5665" w:rsidRPr="00681EAD" w:rsidRDefault="000A5665" w:rsidP="00BF34E3">
      <w:pPr>
        <w:spacing w:after="0" w:line="360" w:lineRule="auto"/>
        <w:ind w:firstLine="567"/>
        <w:jc w:val="both"/>
        <w:rPr>
          <w:rFonts w:ascii="Times New Roman" w:hAnsi="Times New Roman" w:cs="Times New Roman"/>
          <w:sz w:val="28"/>
          <w:szCs w:val="28"/>
        </w:rPr>
      </w:pPr>
      <w:r w:rsidRPr="00681EAD">
        <w:rPr>
          <w:rFonts w:ascii="Times New Roman" w:hAnsi="Times New Roman" w:cs="Times New Roman"/>
          <w:sz w:val="28"/>
          <w:szCs w:val="28"/>
        </w:rPr>
        <w:t xml:space="preserve">- </w:t>
      </w:r>
      <w:r w:rsidR="00681EAD">
        <w:rPr>
          <w:rFonts w:ascii="Times New Roman" w:hAnsi="Times New Roman" w:cs="Times New Roman"/>
          <w:sz w:val="28"/>
          <w:szCs w:val="28"/>
          <w:lang w:val="en-US"/>
        </w:rPr>
        <w:t>Microsoft</w:t>
      </w:r>
      <w:r w:rsidR="00681EAD" w:rsidRPr="00681EAD">
        <w:rPr>
          <w:rFonts w:ascii="Times New Roman" w:hAnsi="Times New Roman" w:cs="Times New Roman"/>
          <w:sz w:val="28"/>
          <w:szCs w:val="28"/>
        </w:rPr>
        <w:t xml:space="preserve"> </w:t>
      </w:r>
      <w:r w:rsidR="00681EAD">
        <w:rPr>
          <w:rFonts w:ascii="Times New Roman" w:hAnsi="Times New Roman" w:cs="Times New Roman"/>
          <w:sz w:val="28"/>
          <w:szCs w:val="28"/>
          <w:lang w:val="en-US"/>
        </w:rPr>
        <w:t>ISA</w:t>
      </w:r>
      <w:r w:rsidR="00681EAD" w:rsidRPr="00681EAD">
        <w:rPr>
          <w:rFonts w:ascii="Times New Roman" w:hAnsi="Times New Roman" w:cs="Times New Roman"/>
          <w:sz w:val="28"/>
          <w:szCs w:val="28"/>
        </w:rPr>
        <w:t xml:space="preserve"> </w:t>
      </w:r>
      <w:r w:rsidR="00681EAD">
        <w:rPr>
          <w:rFonts w:ascii="Times New Roman" w:hAnsi="Times New Roman" w:cs="Times New Roman"/>
          <w:sz w:val="28"/>
          <w:szCs w:val="28"/>
          <w:lang w:val="en-US"/>
        </w:rPr>
        <w:t>Server</w:t>
      </w:r>
      <w:r w:rsidRPr="00681EAD">
        <w:rPr>
          <w:rFonts w:ascii="Times New Roman" w:hAnsi="Times New Roman" w:cs="Times New Roman"/>
          <w:sz w:val="28"/>
          <w:szCs w:val="28"/>
        </w:rPr>
        <w:t>;</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99666D">
        <w:rPr>
          <w:rFonts w:ascii="Times New Roman" w:hAnsi="Times New Roman" w:cs="Times New Roman"/>
          <w:sz w:val="28"/>
          <w:szCs w:val="28"/>
        </w:rPr>
        <w:t xml:space="preserve">Комплекс инженерно-технических средств защиты информации </w:t>
      </w:r>
      <w:r w:rsidR="001C2F43" w:rsidRPr="0099666D">
        <w:rPr>
          <w:rFonts w:ascii="Times New Roman" w:hAnsi="Times New Roman" w:cs="Times New Roman"/>
          <w:sz w:val="28"/>
          <w:szCs w:val="28"/>
        </w:rPr>
        <w:t>ЗАО «</w:t>
      </w:r>
      <w:r w:rsidR="0069654F" w:rsidRPr="0099666D">
        <w:rPr>
          <w:rFonts w:ascii="Times New Roman" w:hAnsi="Times New Roman" w:cs="Times New Roman"/>
          <w:sz w:val="28"/>
          <w:szCs w:val="28"/>
        </w:rPr>
        <w:t>КОНСАЛТИНГ ХАУС</w:t>
      </w:r>
      <w:r w:rsidR="001C2F43" w:rsidRPr="0099666D">
        <w:rPr>
          <w:rFonts w:ascii="Times New Roman" w:hAnsi="Times New Roman" w:cs="Times New Roman"/>
          <w:sz w:val="28"/>
          <w:szCs w:val="28"/>
        </w:rPr>
        <w:t>»</w:t>
      </w:r>
      <w:r w:rsidRPr="0099666D">
        <w:rPr>
          <w:rFonts w:ascii="Times New Roman" w:hAnsi="Times New Roman" w:cs="Times New Roman"/>
          <w:sz w:val="28"/>
          <w:szCs w:val="28"/>
        </w:rPr>
        <w:t xml:space="preserve"> оформим в виде таблицы (</w:t>
      </w:r>
      <w:r w:rsidR="00505A16">
        <w:rPr>
          <w:rFonts w:ascii="Times New Roman" w:hAnsi="Times New Roman" w:cs="Times New Roman"/>
          <w:sz w:val="28"/>
          <w:szCs w:val="28"/>
        </w:rPr>
        <w:t>Приложение</w:t>
      </w:r>
      <w:r w:rsidR="00E32F2E">
        <w:rPr>
          <w:rFonts w:ascii="Times New Roman" w:hAnsi="Times New Roman" w:cs="Times New Roman"/>
          <w:sz w:val="28"/>
          <w:szCs w:val="28"/>
        </w:rPr>
        <w:t xml:space="preserve"> 3</w:t>
      </w:r>
      <w:r w:rsidR="00505A16">
        <w:rPr>
          <w:rFonts w:ascii="Times New Roman" w:hAnsi="Times New Roman" w:cs="Times New Roman"/>
          <w:sz w:val="28"/>
          <w:szCs w:val="28"/>
        </w:rPr>
        <w:t xml:space="preserve">, </w:t>
      </w:r>
      <w:r w:rsidRPr="0099666D">
        <w:rPr>
          <w:rFonts w:ascii="Times New Roman" w:hAnsi="Times New Roman" w:cs="Times New Roman"/>
          <w:sz w:val="28"/>
          <w:szCs w:val="28"/>
        </w:rPr>
        <w:t>таблица 3.7).</w:t>
      </w:r>
    </w:p>
    <w:p w:rsidR="009C0E5A" w:rsidRDefault="009C0E5A" w:rsidP="009C0E5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Каждая организация стремится максимально снизить издержки. Для этого необходимо тщательно рассчитывать все экономические показатели хозяйственной деятельности компании и стратегически планировать выгодное их изменения. Безопасность коммерческой информации, как </w:t>
      </w:r>
      <w:r>
        <w:rPr>
          <w:rFonts w:ascii="Times New Roman" w:hAnsi="Times New Roman" w:cs="Times New Roman"/>
          <w:sz w:val="28"/>
          <w:szCs w:val="28"/>
        </w:rPr>
        <w:lastRenderedPageBreak/>
        <w:t>фактор, непосредственно влияющий на финансовый успех компании, является важным показателем.</w:t>
      </w:r>
    </w:p>
    <w:p w:rsidR="009C0E5A" w:rsidRPr="009C0E5A" w:rsidRDefault="009C0E5A" w:rsidP="009C0E5A">
      <w:pPr>
        <w:spacing w:after="0" w:line="360" w:lineRule="auto"/>
        <w:ind w:firstLine="567"/>
        <w:jc w:val="both"/>
        <w:rPr>
          <w:rFonts w:ascii="Times New Roman" w:hAnsi="Times New Roman" w:cs="Times New Roman"/>
          <w:sz w:val="28"/>
          <w:szCs w:val="28"/>
        </w:rPr>
      </w:pPr>
      <w:r w:rsidRPr="009C0E5A">
        <w:rPr>
          <w:rFonts w:ascii="Times New Roman" w:hAnsi="Times New Roman" w:cs="Times New Roman"/>
          <w:sz w:val="28"/>
          <w:szCs w:val="28"/>
        </w:rPr>
        <w:t>В процессе разработки системы защиты ИТ-инфраструктуры коммерческой организации немаловажным является расчет совокупных финансовых вложений в разработку, внедрение и последующее обслуживание системы защиты ИТ-инфраструктуры.</w:t>
      </w:r>
    </w:p>
    <w:p w:rsidR="009C0E5A" w:rsidRPr="009C0E5A" w:rsidRDefault="009C0E5A" w:rsidP="009C0E5A">
      <w:pPr>
        <w:spacing w:after="0" w:line="360" w:lineRule="auto"/>
        <w:ind w:firstLine="567"/>
        <w:jc w:val="both"/>
        <w:rPr>
          <w:rFonts w:ascii="Times New Roman" w:hAnsi="Times New Roman" w:cs="Times New Roman"/>
          <w:sz w:val="28"/>
          <w:szCs w:val="28"/>
        </w:rPr>
      </w:pPr>
      <w:r w:rsidRPr="009C0E5A">
        <w:rPr>
          <w:rFonts w:ascii="Times New Roman" w:hAnsi="Times New Roman" w:cs="Times New Roman"/>
          <w:sz w:val="28"/>
          <w:szCs w:val="28"/>
        </w:rPr>
        <w:t>К стоимостным показателям оценки затрат на систему защиты можно отнести:</w:t>
      </w:r>
      <w:r w:rsidR="00C35D31">
        <w:rPr>
          <w:rStyle w:val="a6"/>
          <w:rFonts w:ascii="Times New Roman" w:hAnsi="Times New Roman" w:cs="Times New Roman"/>
          <w:sz w:val="28"/>
          <w:szCs w:val="28"/>
        </w:rPr>
        <w:footnoteReference w:id="80"/>
      </w:r>
    </w:p>
    <w:p w:rsidR="009C0E5A" w:rsidRPr="009C0E5A" w:rsidRDefault="009C0E5A" w:rsidP="006E377E">
      <w:pPr>
        <w:pStyle w:val="a3"/>
        <w:numPr>
          <w:ilvl w:val="0"/>
          <w:numId w:val="20"/>
        </w:numPr>
        <w:spacing w:after="0" w:line="360" w:lineRule="auto"/>
        <w:jc w:val="both"/>
        <w:rPr>
          <w:rFonts w:ascii="Times New Roman" w:hAnsi="Times New Roman" w:cs="Times New Roman"/>
          <w:sz w:val="28"/>
          <w:szCs w:val="28"/>
        </w:rPr>
      </w:pPr>
      <w:r w:rsidRPr="009C0E5A">
        <w:rPr>
          <w:rFonts w:ascii="Times New Roman" w:hAnsi="Times New Roman" w:cs="Times New Roman"/>
          <w:sz w:val="28"/>
          <w:szCs w:val="28"/>
        </w:rPr>
        <w:t>затраты коммерческой организации на разработку системы защиты ИТ-инфраструктуры,</w:t>
      </w:r>
      <w:r w:rsidR="00ED2626">
        <w:rPr>
          <w:rFonts w:ascii="Times New Roman" w:hAnsi="Times New Roman" w:cs="Times New Roman"/>
          <w:sz w:val="28"/>
          <w:szCs w:val="28"/>
        </w:rPr>
        <w:t>З</w:t>
      </w:r>
      <w:r w:rsidR="00ED2626">
        <w:rPr>
          <w:rFonts w:ascii="Times New Roman" w:hAnsi="Times New Roman" w:cs="Times New Roman"/>
          <w:sz w:val="28"/>
          <w:szCs w:val="28"/>
          <w:vertAlign w:val="subscript"/>
        </w:rPr>
        <w:t>р</w:t>
      </w:r>
      <w:r w:rsidRPr="009C0E5A">
        <w:rPr>
          <w:rFonts w:ascii="Times New Roman" w:hAnsi="Times New Roman" w:cs="Times New Roman"/>
          <w:sz w:val="28"/>
          <w:szCs w:val="28"/>
        </w:rPr>
        <w:t>;</w:t>
      </w:r>
    </w:p>
    <w:p w:rsidR="009C0E5A" w:rsidRPr="009C0E5A" w:rsidRDefault="009C0E5A" w:rsidP="006E377E">
      <w:pPr>
        <w:pStyle w:val="a3"/>
        <w:numPr>
          <w:ilvl w:val="0"/>
          <w:numId w:val="20"/>
        </w:numPr>
        <w:spacing w:after="0" w:line="360" w:lineRule="auto"/>
        <w:jc w:val="both"/>
        <w:rPr>
          <w:rFonts w:ascii="Times New Roman" w:hAnsi="Times New Roman" w:cs="Times New Roman"/>
          <w:sz w:val="28"/>
          <w:szCs w:val="28"/>
        </w:rPr>
      </w:pPr>
      <w:r w:rsidRPr="009C0E5A">
        <w:rPr>
          <w:rFonts w:ascii="Times New Roman" w:hAnsi="Times New Roman" w:cs="Times New Roman"/>
          <w:sz w:val="28"/>
          <w:szCs w:val="28"/>
        </w:rPr>
        <w:t>затраты коммерческой организации на внедрение системы защиты ИТ-инфраструктуры, З</w:t>
      </w:r>
      <w:r w:rsidRPr="009C0E5A">
        <w:rPr>
          <w:rFonts w:ascii="Times New Roman" w:hAnsi="Times New Roman" w:cs="Times New Roman"/>
          <w:sz w:val="28"/>
          <w:szCs w:val="28"/>
          <w:vertAlign w:val="subscript"/>
        </w:rPr>
        <w:t>в</w:t>
      </w:r>
      <w:r w:rsidRPr="009C0E5A">
        <w:rPr>
          <w:rFonts w:ascii="Times New Roman" w:hAnsi="Times New Roman" w:cs="Times New Roman"/>
          <w:sz w:val="28"/>
          <w:szCs w:val="28"/>
        </w:rPr>
        <w:t>;</w:t>
      </w:r>
    </w:p>
    <w:p w:rsidR="009C0E5A" w:rsidRPr="009C0E5A" w:rsidRDefault="009C0E5A" w:rsidP="006E377E">
      <w:pPr>
        <w:pStyle w:val="a3"/>
        <w:numPr>
          <w:ilvl w:val="0"/>
          <w:numId w:val="20"/>
        </w:numPr>
        <w:spacing w:after="0" w:line="360" w:lineRule="auto"/>
        <w:jc w:val="both"/>
        <w:rPr>
          <w:rFonts w:ascii="Times New Roman" w:hAnsi="Times New Roman" w:cs="Times New Roman"/>
          <w:sz w:val="28"/>
          <w:szCs w:val="28"/>
        </w:rPr>
      </w:pPr>
      <w:r w:rsidRPr="009C0E5A">
        <w:rPr>
          <w:rFonts w:ascii="Times New Roman" w:hAnsi="Times New Roman" w:cs="Times New Roman"/>
          <w:sz w:val="28"/>
          <w:szCs w:val="28"/>
        </w:rPr>
        <w:t>затраты на обслуживание системы защиты ИТ-инфраструктуры организации, З</w:t>
      </w:r>
      <w:r w:rsidRPr="009C0E5A">
        <w:rPr>
          <w:rFonts w:ascii="Times New Roman" w:hAnsi="Times New Roman" w:cs="Times New Roman"/>
          <w:sz w:val="28"/>
          <w:szCs w:val="28"/>
          <w:vertAlign w:val="subscript"/>
        </w:rPr>
        <w:t>о</w:t>
      </w:r>
      <w:r w:rsidRPr="009C0E5A">
        <w:rPr>
          <w:rFonts w:ascii="Times New Roman" w:hAnsi="Times New Roman" w:cs="Times New Roman"/>
          <w:sz w:val="28"/>
          <w:szCs w:val="28"/>
        </w:rPr>
        <w:t>.</w:t>
      </w:r>
    </w:p>
    <w:p w:rsidR="009C0E5A" w:rsidRPr="009C0E5A" w:rsidRDefault="009C0E5A" w:rsidP="009C0E5A">
      <w:pPr>
        <w:spacing w:after="0" w:line="360" w:lineRule="auto"/>
        <w:ind w:firstLine="567"/>
        <w:jc w:val="both"/>
        <w:rPr>
          <w:rFonts w:ascii="Times New Roman" w:hAnsi="Times New Roman" w:cs="Times New Roman"/>
          <w:sz w:val="28"/>
          <w:szCs w:val="28"/>
        </w:rPr>
      </w:pPr>
      <w:r w:rsidRPr="009C0E5A">
        <w:rPr>
          <w:rFonts w:ascii="Times New Roman" w:hAnsi="Times New Roman" w:cs="Times New Roman"/>
          <w:sz w:val="28"/>
          <w:szCs w:val="28"/>
        </w:rPr>
        <w:t>Тогда, с учетом этих показателей затрат, можно сформировать формулу расчета совокупных финансовых вложений в разработку, внедрение и последующее обслуживание системы защиты ИТ-инфраструктуры коммерческой организации:</w:t>
      </w:r>
    </w:p>
    <w:p w:rsidR="009C0E5A" w:rsidRPr="009C0E5A" w:rsidRDefault="006469B7" w:rsidP="009C0E5A">
      <w:pPr>
        <w:spacing w:after="0" w:line="360" w:lineRule="auto"/>
        <w:ind w:firstLine="567"/>
        <w:jc w:val="center"/>
        <w:rPr>
          <w:rFonts w:ascii="Times New Roman" w:hAnsi="Times New Roman" w:cs="Times New Roman"/>
          <w:sz w:val="28"/>
          <w:szCs w:val="28"/>
        </w:rPr>
      </w:pPr>
      <w:r w:rsidRPr="009C0E5A">
        <w:rPr>
          <w:rFonts w:ascii="Times New Roman" w:hAnsi="Times New Roman" w:cs="Times New Roman"/>
          <w:sz w:val="28"/>
          <w:szCs w:val="28"/>
        </w:rPr>
        <w:fldChar w:fldCharType="begin"/>
      </w:r>
      <w:r w:rsidR="009C0E5A" w:rsidRPr="009C0E5A">
        <w:rPr>
          <w:rFonts w:ascii="Times New Roman" w:hAnsi="Times New Roman" w:cs="Times New Roman"/>
          <w:sz w:val="28"/>
          <w:szCs w:val="28"/>
        </w:rPr>
        <w:instrText xml:space="preserve"> QUOTE </w:instrText>
      </w:r>
      <w:r w:rsidR="009C0E5A" w:rsidRPr="009C0E5A">
        <w:rPr>
          <w:rFonts w:ascii="Times New Roman" w:hAnsi="Times New Roman" w:cs="Times New Roman"/>
          <w:noProof/>
          <w:sz w:val="28"/>
          <w:szCs w:val="28"/>
        </w:rPr>
        <w:drawing>
          <wp:inline distT="0" distB="0" distL="0" distR="0">
            <wp:extent cx="1591310" cy="700405"/>
            <wp:effectExtent l="0" t="0" r="0" b="0"/>
            <wp:docPr id="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1591310" cy="700405"/>
                    </a:xfrm>
                    <a:prstGeom prst="rect">
                      <a:avLst/>
                    </a:prstGeom>
                    <a:noFill/>
                    <a:ln w="9525">
                      <a:noFill/>
                      <a:miter lim="800000"/>
                      <a:headEnd/>
                      <a:tailEnd/>
                    </a:ln>
                  </pic:spPr>
                </pic:pic>
              </a:graphicData>
            </a:graphic>
          </wp:inline>
        </w:drawing>
      </w:r>
      <w:r w:rsidR="009C0E5A" w:rsidRPr="009C0E5A">
        <w:rPr>
          <w:rFonts w:ascii="Times New Roman" w:hAnsi="Times New Roman" w:cs="Times New Roman"/>
          <w:sz w:val="28"/>
          <w:szCs w:val="28"/>
        </w:rPr>
        <w:instrText xml:space="preserve"> </w:instrText>
      </w:r>
      <w:r w:rsidRPr="009C0E5A">
        <w:rPr>
          <w:rFonts w:ascii="Times New Roman" w:hAnsi="Times New Roman" w:cs="Times New Roman"/>
          <w:sz w:val="28"/>
          <w:szCs w:val="28"/>
        </w:rPr>
        <w:fldChar w:fldCharType="separate"/>
      </w:r>
      <w:r w:rsidR="009C0E5A" w:rsidRPr="009C0E5A">
        <w:rPr>
          <w:rFonts w:ascii="Times New Roman" w:hAnsi="Times New Roman" w:cs="Times New Roman"/>
          <w:sz w:val="28"/>
          <w:szCs w:val="28"/>
        </w:rPr>
        <w:br/>
      </w:r>
      <m:oMathPara>
        <m:oMath>
          <m:sSub>
            <m:sSubPr>
              <m:ctrlPr>
                <w:rPr>
                  <w:rFonts w:ascii="Cambria Math" w:hAnsi="Times New Roman" w:cs="Times New Roman"/>
                  <w:i/>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сумм</m:t>
              </m:r>
            </m:sub>
          </m:sSub>
          <m:r>
            <m:rPr>
              <m:sty m:val="p"/>
            </m:rPr>
            <w:rPr>
              <w:rFonts w:ascii="Cambria Math" w:hAnsi="Times New Roman" w:cs="Times New Roman"/>
              <w:sz w:val="28"/>
              <w:szCs w:val="28"/>
            </w:rPr>
            <m:t>=</m:t>
          </m:r>
          <m:sSub>
            <m:sSubPr>
              <m:ctrlPr>
                <w:rPr>
                  <w:rFonts w:ascii="Cambria Math" w:hAnsi="Times New Roman" w:cs="Times New Roman"/>
                  <w:i/>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р</m:t>
              </m:r>
            </m:sub>
          </m:sSub>
          <m:r>
            <m:rPr>
              <m:sty m:val="p"/>
            </m:rPr>
            <w:rPr>
              <w:rFonts w:ascii="Cambria Math" w:hAnsi="Times New Roman" w:cs="Times New Roman"/>
              <w:sz w:val="28"/>
              <w:szCs w:val="28"/>
            </w:rPr>
            <m:t>+</m:t>
          </m:r>
          <m:sSub>
            <m:sSubPr>
              <m:ctrlPr>
                <w:rPr>
                  <w:rFonts w:ascii="Cambria Math" w:hAnsi="Times New Roman" w:cs="Times New Roman"/>
                  <w:i/>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в</m:t>
              </m:r>
            </m:sub>
          </m:sSub>
          <m:r>
            <m:rPr>
              <m:sty m:val="p"/>
            </m:rPr>
            <w:rPr>
              <w:rFonts w:ascii="Cambria Math" w:hAnsi="Times New Roman" w:cs="Times New Roman"/>
              <w:sz w:val="28"/>
              <w:szCs w:val="28"/>
            </w:rPr>
            <m:t>+</m:t>
          </m:r>
          <m:sSub>
            <m:sSubPr>
              <m:ctrlPr>
                <w:rPr>
                  <w:rFonts w:ascii="Cambria Math" w:hAnsi="Times New Roman" w:cs="Times New Roman"/>
                  <w:i/>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о</m:t>
              </m:r>
            </m:sub>
          </m:sSub>
          <m:r>
            <m:rPr>
              <m:sty m:val="p"/>
            </m:rPr>
            <w:rPr>
              <w:rFonts w:ascii="Times New Roman" w:hAnsi="Times New Roman" w:cs="Times New Roman"/>
              <w:sz w:val="28"/>
              <w:szCs w:val="28"/>
            </w:rPr>
            <w:br/>
          </m:r>
        </m:oMath>
      </m:oMathPara>
      <w:r w:rsidRPr="009C0E5A">
        <w:rPr>
          <w:rFonts w:ascii="Times New Roman" w:hAnsi="Times New Roman" w:cs="Times New Roman"/>
          <w:sz w:val="28"/>
          <w:szCs w:val="28"/>
        </w:rPr>
        <w:fldChar w:fldCharType="end"/>
      </w:r>
    </w:p>
    <w:p w:rsidR="009C0E5A" w:rsidRPr="009C0E5A" w:rsidRDefault="009C0E5A" w:rsidP="009C0E5A">
      <w:pPr>
        <w:spacing w:after="0" w:line="360" w:lineRule="auto"/>
        <w:ind w:firstLine="567"/>
        <w:jc w:val="both"/>
        <w:rPr>
          <w:rFonts w:ascii="Times New Roman" w:hAnsi="Times New Roman" w:cs="Times New Roman"/>
          <w:sz w:val="28"/>
          <w:szCs w:val="28"/>
        </w:rPr>
      </w:pPr>
      <w:r w:rsidRPr="009C0E5A">
        <w:rPr>
          <w:rFonts w:ascii="Times New Roman" w:hAnsi="Times New Roman" w:cs="Times New Roman"/>
          <w:sz w:val="28"/>
          <w:szCs w:val="28"/>
        </w:rPr>
        <w:t>При этом финансовые потери в результате неэффективности системы защиты, можно рассчитать по формуле:</w:t>
      </w:r>
    </w:p>
    <w:p w:rsidR="009C0E5A" w:rsidRPr="009C0E5A" w:rsidRDefault="006469B7" w:rsidP="009C0E5A">
      <w:pPr>
        <w:spacing w:after="0" w:line="360" w:lineRule="auto"/>
        <w:ind w:firstLine="567"/>
        <w:jc w:val="center"/>
        <w:rPr>
          <w:rFonts w:ascii="Times New Roman" w:hAnsi="Times New Roman" w:cs="Times New Roman"/>
          <w:sz w:val="28"/>
          <w:szCs w:val="28"/>
        </w:rPr>
      </w:pPr>
      <w:r w:rsidRPr="009C0E5A">
        <w:rPr>
          <w:rFonts w:ascii="Times New Roman" w:hAnsi="Times New Roman" w:cs="Times New Roman"/>
          <w:sz w:val="28"/>
          <w:szCs w:val="28"/>
        </w:rPr>
        <w:fldChar w:fldCharType="begin"/>
      </w:r>
      <w:r w:rsidR="009C0E5A" w:rsidRPr="009C0E5A">
        <w:rPr>
          <w:rFonts w:ascii="Times New Roman" w:hAnsi="Times New Roman" w:cs="Times New Roman"/>
          <w:sz w:val="28"/>
          <w:szCs w:val="28"/>
        </w:rPr>
        <w:instrText xml:space="preserve"> QUOTE </w:instrText>
      </w:r>
      <w:r w:rsidR="009C0E5A" w:rsidRPr="009C0E5A">
        <w:rPr>
          <w:rFonts w:ascii="Times New Roman" w:hAnsi="Times New Roman" w:cs="Times New Roman"/>
          <w:noProof/>
          <w:sz w:val="28"/>
          <w:szCs w:val="28"/>
        </w:rPr>
        <w:drawing>
          <wp:inline distT="0" distB="0" distL="0" distR="0">
            <wp:extent cx="2030730" cy="843280"/>
            <wp:effectExtent l="0" t="0" r="0" b="0"/>
            <wp:docPr id="9"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2030730" cy="843280"/>
                    </a:xfrm>
                    <a:prstGeom prst="rect">
                      <a:avLst/>
                    </a:prstGeom>
                    <a:noFill/>
                    <a:ln w="9525">
                      <a:noFill/>
                      <a:miter lim="800000"/>
                      <a:headEnd/>
                      <a:tailEnd/>
                    </a:ln>
                  </pic:spPr>
                </pic:pic>
              </a:graphicData>
            </a:graphic>
          </wp:inline>
        </w:drawing>
      </w:r>
      <w:r w:rsidR="009C0E5A" w:rsidRPr="009C0E5A">
        <w:rPr>
          <w:rFonts w:ascii="Times New Roman" w:hAnsi="Times New Roman" w:cs="Times New Roman"/>
          <w:sz w:val="28"/>
          <w:szCs w:val="28"/>
        </w:rPr>
        <w:instrText xml:space="preserve"> </w:instrText>
      </w:r>
      <w:r w:rsidRPr="009C0E5A">
        <w:rPr>
          <w:rFonts w:ascii="Times New Roman" w:hAnsi="Times New Roman" w:cs="Times New Roman"/>
          <w:sz w:val="28"/>
          <w:szCs w:val="28"/>
        </w:rPr>
        <w:fldChar w:fldCharType="separate"/>
      </w:r>
      <w:r w:rsidR="009C0E5A" w:rsidRPr="009C0E5A">
        <w:rPr>
          <w:rFonts w:ascii="Times New Roman" w:hAnsi="Times New Roman" w:cs="Times New Roman"/>
          <w:sz w:val="28"/>
          <w:szCs w:val="28"/>
        </w:rPr>
        <w:br/>
      </w:r>
      <m:oMathPara>
        <m:oMath>
          <m:sSub>
            <m:sSubPr>
              <m:ctrlPr>
                <w:rPr>
                  <w:rFonts w:ascii="Cambria Math" w:hAnsi="Times New Roman" w:cs="Times New Roman"/>
                  <w:i/>
                  <w:sz w:val="28"/>
                  <w:szCs w:val="28"/>
                </w:rPr>
              </m:ctrlPr>
            </m:sSubPr>
            <m:e>
              <m:r>
                <m:rPr>
                  <m:sty m:val="p"/>
                </m:rPr>
                <w:rPr>
                  <w:rFonts w:ascii="Cambria Math" w:hAnsi="Times New Roman" w:cs="Times New Roman"/>
                  <w:sz w:val="28"/>
                  <w:szCs w:val="28"/>
                </w:rPr>
                <m:t>П</m:t>
              </m:r>
            </m:e>
            <m:sub>
              <m:r>
                <m:rPr>
                  <m:sty m:val="p"/>
                </m:rPr>
                <w:rPr>
                  <w:rFonts w:ascii="Cambria Math" w:hAnsi="Times New Roman" w:cs="Times New Roman"/>
                  <w:sz w:val="28"/>
                  <w:szCs w:val="28"/>
                </w:rPr>
                <m:t>орг</m:t>
              </m:r>
            </m:sub>
          </m:sSub>
          <m:r>
            <m:rPr>
              <m:sty m:val="p"/>
            </m:rPr>
            <w:rPr>
              <w:rFonts w:ascii="Cambria Math" w:hAnsi="Times New Roman" w:cs="Times New Roman"/>
              <w:sz w:val="28"/>
              <w:szCs w:val="28"/>
            </w:rPr>
            <m:t>=</m:t>
          </m:r>
          <m:sSub>
            <m:sSubPr>
              <m:ctrlPr>
                <w:rPr>
                  <w:rFonts w:ascii="Cambria Math" w:hAnsi="Times New Roman" w:cs="Times New Roman"/>
                  <w:i/>
                  <w:sz w:val="28"/>
                  <w:szCs w:val="28"/>
                </w:rPr>
              </m:ctrlPr>
            </m:sSubPr>
            <m:e>
              <m:r>
                <m:rPr>
                  <m:sty m:val="p"/>
                </m:rPr>
                <w:rPr>
                  <w:rFonts w:ascii="Cambria Math" w:hAnsi="Times New Roman" w:cs="Times New Roman"/>
                  <w:sz w:val="28"/>
                  <w:szCs w:val="28"/>
                </w:rPr>
                <m:t>Ср</m:t>
              </m:r>
            </m:e>
            <m:sub>
              <m:r>
                <m:rPr>
                  <m:sty m:val="p"/>
                </m:rPr>
                <w:rPr>
                  <w:rFonts w:ascii="Cambria Math" w:hAnsi="Times New Roman" w:cs="Times New Roman"/>
                  <w:sz w:val="28"/>
                  <w:szCs w:val="28"/>
                </w:rPr>
                <m:t>приб</m:t>
              </m:r>
            </m:sub>
          </m:sSub>
          <m:r>
            <m:rPr>
              <m:sty m:val="p"/>
            </m:rPr>
            <w:rPr>
              <w:rFonts w:ascii="Times New Roman" w:hAnsi="Times New Roman" w:cs="Times New Roman"/>
              <w:sz w:val="28"/>
              <w:szCs w:val="28"/>
            </w:rPr>
            <m:t>∙</m:t>
          </m:r>
          <m:r>
            <m:rPr>
              <m:sty m:val="p"/>
            </m:rPr>
            <w:rPr>
              <w:rFonts w:ascii="Cambria Math" w:hAnsi="Times New Roman" w:cs="Times New Roman"/>
              <w:sz w:val="28"/>
              <w:szCs w:val="28"/>
            </w:rPr>
            <m:t>Ч</m:t>
          </m:r>
          <m:r>
            <m:rPr>
              <m:sty m:val="p"/>
            </m:rPr>
            <w:rPr>
              <w:rFonts w:ascii="Cambria Math" w:hAnsi="Times New Roman" w:cs="Times New Roman"/>
              <w:sz w:val="28"/>
              <w:szCs w:val="28"/>
            </w:rPr>
            <m:t>+</m:t>
          </m:r>
          <m:sSub>
            <m:sSubPr>
              <m:ctrlPr>
                <w:rPr>
                  <w:rFonts w:ascii="Cambria Math" w:hAnsi="Times New Roman" w:cs="Times New Roman"/>
                  <w:i/>
                  <w:sz w:val="28"/>
                  <w:szCs w:val="28"/>
                </w:rPr>
              </m:ctrlPr>
            </m:sSubPr>
            <m:e>
              <m:r>
                <m:rPr>
                  <m:sty m:val="p"/>
                </m:rPr>
                <w:rPr>
                  <w:rFonts w:ascii="Cambria Math" w:hAnsi="Times New Roman" w:cs="Times New Roman"/>
                  <w:sz w:val="28"/>
                  <w:szCs w:val="28"/>
                </w:rPr>
                <m:t>З</m:t>
              </m:r>
            </m:e>
            <m:sub>
              <m:r>
                <m:rPr>
                  <m:sty m:val="p"/>
                </m:rPr>
                <w:rPr>
                  <w:rFonts w:ascii="Cambria Math" w:hAnsi="Times New Roman" w:cs="Times New Roman"/>
                  <w:sz w:val="28"/>
                  <w:szCs w:val="28"/>
                </w:rPr>
                <m:t>у</m:t>
              </m:r>
            </m:sub>
          </m:sSub>
          <m:r>
            <m:rPr>
              <m:sty m:val="p"/>
            </m:rPr>
            <w:rPr>
              <w:rFonts w:ascii="Times New Roman" w:hAnsi="Times New Roman" w:cs="Times New Roman"/>
              <w:sz w:val="28"/>
              <w:szCs w:val="28"/>
            </w:rPr>
            <w:br/>
          </m:r>
        </m:oMath>
      </m:oMathPara>
      <w:r w:rsidRPr="009C0E5A">
        <w:rPr>
          <w:rFonts w:ascii="Times New Roman" w:hAnsi="Times New Roman" w:cs="Times New Roman"/>
          <w:sz w:val="28"/>
          <w:szCs w:val="28"/>
        </w:rPr>
        <w:fldChar w:fldCharType="end"/>
      </w:r>
    </w:p>
    <w:p w:rsidR="009C0E5A" w:rsidRPr="009C0E5A" w:rsidRDefault="009C0E5A" w:rsidP="009C0E5A">
      <w:pPr>
        <w:spacing w:after="0" w:line="360" w:lineRule="auto"/>
        <w:ind w:firstLine="567"/>
        <w:jc w:val="both"/>
        <w:rPr>
          <w:rFonts w:ascii="Times New Roman" w:hAnsi="Times New Roman" w:cs="Times New Roman"/>
          <w:sz w:val="28"/>
          <w:szCs w:val="28"/>
        </w:rPr>
      </w:pPr>
      <w:r w:rsidRPr="009C0E5A">
        <w:rPr>
          <w:rFonts w:ascii="Times New Roman" w:hAnsi="Times New Roman" w:cs="Times New Roman"/>
          <w:sz w:val="28"/>
          <w:szCs w:val="28"/>
        </w:rPr>
        <w:t>где</w:t>
      </w:r>
    </w:p>
    <w:p w:rsidR="009C0E5A" w:rsidRPr="009C0E5A" w:rsidRDefault="00ED2626" w:rsidP="009C0E5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Ср</w:t>
      </w:r>
      <w:r>
        <w:rPr>
          <w:rFonts w:ascii="Times New Roman" w:hAnsi="Times New Roman" w:cs="Times New Roman"/>
          <w:sz w:val="28"/>
          <w:szCs w:val="28"/>
          <w:vertAlign w:val="subscript"/>
        </w:rPr>
        <w:t>приб</w:t>
      </w:r>
      <w:r w:rsidR="009C0E5A" w:rsidRPr="009C0E5A">
        <w:rPr>
          <w:rFonts w:ascii="Times New Roman" w:hAnsi="Times New Roman" w:cs="Times New Roman"/>
          <w:sz w:val="28"/>
          <w:szCs w:val="28"/>
        </w:rPr>
        <w:t xml:space="preserve"> </w:t>
      </w:r>
      <w:r>
        <w:rPr>
          <w:rFonts w:ascii="Times New Roman" w:hAnsi="Times New Roman" w:cs="Times New Roman"/>
          <w:sz w:val="28"/>
          <w:szCs w:val="28"/>
        </w:rPr>
        <w:t xml:space="preserve">- </w:t>
      </w:r>
      <w:r w:rsidR="009C0E5A" w:rsidRPr="009C0E5A">
        <w:rPr>
          <w:rFonts w:ascii="Times New Roman" w:hAnsi="Times New Roman" w:cs="Times New Roman"/>
          <w:sz w:val="28"/>
          <w:szCs w:val="28"/>
        </w:rPr>
        <w:t>среднее значение прибыли коммерческой организации в предыдущем году;</w:t>
      </w:r>
    </w:p>
    <w:p w:rsidR="009C0E5A" w:rsidRPr="009C0E5A" w:rsidRDefault="009C0E5A" w:rsidP="009C0E5A">
      <w:pPr>
        <w:spacing w:after="0" w:line="360" w:lineRule="auto"/>
        <w:ind w:firstLine="567"/>
        <w:jc w:val="both"/>
        <w:rPr>
          <w:rFonts w:ascii="Times New Roman" w:hAnsi="Times New Roman" w:cs="Times New Roman"/>
          <w:sz w:val="28"/>
          <w:szCs w:val="28"/>
        </w:rPr>
      </w:pPr>
      <w:r w:rsidRPr="009C0E5A">
        <w:rPr>
          <w:rFonts w:ascii="Times New Roman" w:hAnsi="Times New Roman" w:cs="Times New Roman"/>
          <w:sz w:val="28"/>
          <w:szCs w:val="28"/>
        </w:rPr>
        <w:t>Ч - количество часов простоя ИТ-инфраструктуры организации, связанного с проблемами ИТ-защищенности;</w:t>
      </w:r>
    </w:p>
    <w:p w:rsidR="009C0E5A" w:rsidRDefault="00ED2626" w:rsidP="009C0E5A">
      <w:pPr>
        <w:spacing w:after="0" w:line="360" w:lineRule="auto"/>
        <w:ind w:firstLine="567"/>
        <w:jc w:val="both"/>
        <w:rPr>
          <w:rFonts w:ascii="Times New Roman" w:hAnsi="Times New Roman" w:cs="Times New Roman"/>
          <w:sz w:val="28"/>
          <w:szCs w:val="28"/>
        </w:rPr>
      </w:pPr>
      <w:r w:rsidRPr="00ED2626">
        <w:rPr>
          <w:rFonts w:ascii="Times New Roman" w:hAnsi="Times New Roman" w:cs="Times New Roman"/>
          <w:sz w:val="28"/>
          <w:szCs w:val="28"/>
        </w:rPr>
        <w:t>З</w:t>
      </w:r>
      <w:r>
        <w:rPr>
          <w:rFonts w:ascii="Times New Roman" w:hAnsi="Times New Roman" w:cs="Times New Roman"/>
          <w:sz w:val="28"/>
          <w:szCs w:val="28"/>
          <w:vertAlign w:val="subscript"/>
        </w:rPr>
        <w:t>у</w:t>
      </w:r>
      <w:r>
        <w:rPr>
          <w:rFonts w:ascii="Times New Roman" w:hAnsi="Times New Roman" w:cs="Times New Roman"/>
          <w:sz w:val="28"/>
          <w:szCs w:val="28"/>
        </w:rPr>
        <w:t xml:space="preserve"> - </w:t>
      </w:r>
      <w:r w:rsidR="009C0E5A" w:rsidRPr="00ED2626">
        <w:rPr>
          <w:rFonts w:ascii="Times New Roman" w:hAnsi="Times New Roman" w:cs="Times New Roman"/>
          <w:sz w:val="28"/>
          <w:szCs w:val="28"/>
        </w:rPr>
        <w:t>средств</w:t>
      </w:r>
      <w:r w:rsidR="009C0E5A" w:rsidRPr="009C0E5A">
        <w:rPr>
          <w:rFonts w:ascii="Times New Roman" w:hAnsi="Times New Roman" w:cs="Times New Roman"/>
          <w:sz w:val="28"/>
          <w:szCs w:val="28"/>
        </w:rPr>
        <w:t>, направленная на устранение возникающих проблем в защите ИТ-инфраструктуры в предыдущем году.</w:t>
      </w:r>
    </w:p>
    <w:p w:rsidR="00933ADF" w:rsidRDefault="00933ADF" w:rsidP="009C0E5A">
      <w:pPr>
        <w:spacing w:after="0" w:line="360" w:lineRule="auto"/>
        <w:ind w:firstLine="567"/>
        <w:jc w:val="both"/>
        <w:rPr>
          <w:rFonts w:ascii="Times New Roman" w:hAnsi="Times New Roman" w:cs="Times New Roman"/>
          <w:sz w:val="28"/>
          <w:szCs w:val="28"/>
        </w:rPr>
      </w:pPr>
    </w:p>
    <w:p w:rsidR="00933ADF" w:rsidRPr="001B6B1A" w:rsidRDefault="00933ADF" w:rsidP="009C0E5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Определена и описана структура затрат для разработки и внедрения системы инновационной защиты для коммерческой организации. (</w:t>
      </w:r>
      <w:r w:rsidR="005B069D">
        <w:rPr>
          <w:rFonts w:ascii="Times New Roman" w:hAnsi="Times New Roman" w:cs="Times New Roman"/>
          <w:sz w:val="28"/>
          <w:szCs w:val="28"/>
        </w:rPr>
        <w:t xml:space="preserve"> Приложение 1, Табл. 3.0)</w:t>
      </w:r>
    </w:p>
    <w:p w:rsidR="009C0E5A" w:rsidRPr="009C0E5A" w:rsidRDefault="009C0E5A" w:rsidP="00BF34E3">
      <w:pPr>
        <w:spacing w:after="0" w:line="360" w:lineRule="auto"/>
        <w:ind w:firstLine="567"/>
        <w:jc w:val="both"/>
        <w:rPr>
          <w:rFonts w:ascii="Times New Roman" w:hAnsi="Times New Roman" w:cs="Times New Roman"/>
          <w:b/>
          <w:sz w:val="28"/>
          <w:szCs w:val="28"/>
        </w:rPr>
      </w:pPr>
    </w:p>
    <w:p w:rsidR="00BC6D4B" w:rsidRDefault="000A5665" w:rsidP="00BC6D4B">
      <w:pPr>
        <w:pStyle w:val="2"/>
        <w:ind w:firstLine="567"/>
        <w:jc w:val="both"/>
      </w:pPr>
      <w:bookmarkStart w:id="13" w:name="_Toc365360440"/>
      <w:r w:rsidRPr="001B6B1A">
        <w:t xml:space="preserve">3.3. </w:t>
      </w:r>
      <w:r w:rsidR="00B779CD" w:rsidRPr="001B6B1A">
        <w:t>Расчет экономической эффективности системы информационной защиты</w:t>
      </w:r>
      <w:bookmarkEnd w:id="13"/>
      <w:r w:rsidR="005E57F8" w:rsidRPr="005E57F8">
        <w:t>.</w:t>
      </w:r>
      <w:r w:rsidR="00B11885">
        <w:t xml:space="preserve"> </w:t>
      </w:r>
    </w:p>
    <w:p w:rsidR="00BC6D4B" w:rsidRPr="00BC6D4B" w:rsidRDefault="00BC6D4B" w:rsidP="00BC6D4B">
      <w:pPr>
        <w:spacing w:after="0" w:line="360" w:lineRule="auto"/>
        <w:ind w:firstLine="567"/>
        <w:jc w:val="both"/>
        <w:rPr>
          <w:rFonts w:ascii="Times New Roman" w:hAnsi="Times New Roman" w:cs="Times New Roman"/>
          <w:sz w:val="28"/>
          <w:szCs w:val="28"/>
        </w:rPr>
      </w:pPr>
      <w:r w:rsidRPr="00BC6D4B">
        <w:rPr>
          <w:rFonts w:ascii="Times New Roman" w:hAnsi="Times New Roman" w:cs="Times New Roman"/>
          <w:sz w:val="28"/>
          <w:szCs w:val="28"/>
        </w:rPr>
        <w:t>С тех пор как компьютеры начали использоваться в бизнесе, прошло уже более пятидесяти лет, но мы все еще мало знаем об их влиянии на экономику в целом и эффективность компаний в частности. Вообще говоря, мы до сих пор не можем точно объяснить, почему на протяжении сорока лет компьютеризация почти не влияла на эффективность производства, а затем, в середине 1990-х годов, внезапно стала считаться ключевым фактором быстрого роста эффективности американской экономики. Точно так же мы не можем с уверенностью объяснить, почему этот рост распределялся столь неравномерно и почему он имел место в одних отраслях и регионах, в которых в информационные технологии вкладывались огромные средства, и отсутствовал в других, несмотря на столь же значительные затраты на компьютерную технику и программное обеспечение.</w:t>
      </w:r>
    </w:p>
    <w:p w:rsidR="000A5665" w:rsidRPr="001B6B1A" w:rsidRDefault="005723E3" w:rsidP="00BF34E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Прежде, чем приступить к внедрению системы информационной защиты необходимо точно рассчитать эффективность от данного </w:t>
      </w:r>
      <w:r w:rsidR="00B66FEB">
        <w:rPr>
          <w:rFonts w:ascii="Times New Roman" w:hAnsi="Times New Roman" w:cs="Times New Roman"/>
          <w:sz w:val="28"/>
          <w:szCs w:val="28"/>
        </w:rPr>
        <w:t>проекта</w:t>
      </w:r>
      <w:r>
        <w:rPr>
          <w:rFonts w:ascii="Times New Roman" w:hAnsi="Times New Roman" w:cs="Times New Roman"/>
          <w:sz w:val="28"/>
          <w:szCs w:val="28"/>
        </w:rPr>
        <w:t xml:space="preserve">. Внедрение должно быть действительно эффективным и приносить компании дополнительную прибыль в будущем. Методика оценки </w:t>
      </w:r>
      <w:r>
        <w:rPr>
          <w:rFonts w:ascii="Times New Roman" w:hAnsi="Times New Roman" w:cs="Times New Roman"/>
          <w:sz w:val="28"/>
          <w:szCs w:val="28"/>
        </w:rPr>
        <w:lastRenderedPageBreak/>
        <w:t xml:space="preserve">включается в себя целый ряд расчетов, которые дают полноценную картину для принятия верного решения о начале работ по внедрению. </w:t>
      </w:r>
      <w:r w:rsidR="000A5665" w:rsidRPr="001B6B1A">
        <w:rPr>
          <w:rFonts w:ascii="Times New Roman" w:hAnsi="Times New Roman" w:cs="Times New Roman"/>
          <w:sz w:val="28"/>
          <w:szCs w:val="28"/>
        </w:rPr>
        <w:t xml:space="preserve">Методика комплексной оценки эффективности системы защиты ИТ-инфраструктуры </w:t>
      </w:r>
      <w:r w:rsidR="0055005E" w:rsidRPr="001B6B1A">
        <w:rPr>
          <w:rFonts w:ascii="Times New Roman" w:hAnsi="Times New Roman" w:cs="Times New Roman"/>
          <w:sz w:val="28"/>
          <w:szCs w:val="28"/>
        </w:rPr>
        <w:t>состоит из следующих этапов</w:t>
      </w:r>
      <w:r w:rsidR="000A5665" w:rsidRPr="001B6B1A">
        <w:rPr>
          <w:rFonts w:ascii="Times New Roman" w:hAnsi="Times New Roman" w:cs="Times New Roman"/>
          <w:sz w:val="28"/>
          <w:szCs w:val="28"/>
        </w:rPr>
        <w:t>:</w:t>
      </w:r>
    </w:p>
    <w:p w:rsidR="000A5665" w:rsidRPr="00D20ABF" w:rsidRDefault="0055005E" w:rsidP="006E377E">
      <w:pPr>
        <w:pStyle w:val="a3"/>
        <w:numPr>
          <w:ilvl w:val="0"/>
          <w:numId w:val="60"/>
        </w:numPr>
        <w:spacing w:after="0" w:line="360" w:lineRule="auto"/>
        <w:jc w:val="both"/>
        <w:rPr>
          <w:rFonts w:ascii="Times New Roman" w:hAnsi="Times New Roman" w:cs="Times New Roman"/>
          <w:sz w:val="28"/>
          <w:szCs w:val="28"/>
        </w:rPr>
      </w:pPr>
      <w:r w:rsidRPr="00D20ABF">
        <w:rPr>
          <w:rFonts w:ascii="Times New Roman" w:hAnsi="Times New Roman" w:cs="Times New Roman"/>
          <w:sz w:val="28"/>
          <w:szCs w:val="28"/>
        </w:rPr>
        <w:t xml:space="preserve">оценка </w:t>
      </w:r>
      <w:r w:rsidR="000A5665" w:rsidRPr="00D20ABF">
        <w:rPr>
          <w:rFonts w:ascii="Times New Roman" w:hAnsi="Times New Roman" w:cs="Times New Roman"/>
          <w:sz w:val="28"/>
          <w:szCs w:val="28"/>
        </w:rPr>
        <w:t>экономическ</w:t>
      </w:r>
      <w:r w:rsidR="00D20ABF" w:rsidRPr="00D20ABF">
        <w:rPr>
          <w:rFonts w:ascii="Times New Roman" w:hAnsi="Times New Roman" w:cs="Times New Roman"/>
          <w:sz w:val="28"/>
          <w:szCs w:val="28"/>
        </w:rPr>
        <w:t>ой эффективности</w:t>
      </w:r>
      <w:r w:rsidR="000A5665" w:rsidRPr="00D20ABF">
        <w:rPr>
          <w:rFonts w:ascii="Times New Roman" w:hAnsi="Times New Roman" w:cs="Times New Roman"/>
          <w:sz w:val="28"/>
          <w:szCs w:val="28"/>
        </w:rPr>
        <w:t xml:space="preserve"> </w:t>
      </w:r>
      <w:r w:rsidRPr="00D20ABF">
        <w:rPr>
          <w:rFonts w:ascii="Times New Roman" w:hAnsi="Times New Roman" w:cs="Times New Roman"/>
          <w:sz w:val="28"/>
          <w:szCs w:val="28"/>
        </w:rPr>
        <w:t xml:space="preserve">разработанной </w:t>
      </w:r>
      <w:r w:rsidR="00D20ABF" w:rsidRPr="00D20ABF">
        <w:rPr>
          <w:rFonts w:ascii="Times New Roman" w:hAnsi="Times New Roman" w:cs="Times New Roman"/>
          <w:sz w:val="28"/>
          <w:szCs w:val="28"/>
        </w:rPr>
        <w:t xml:space="preserve">инновационной </w:t>
      </w:r>
      <w:r w:rsidR="000A5665" w:rsidRPr="00D20ABF">
        <w:rPr>
          <w:rFonts w:ascii="Times New Roman" w:hAnsi="Times New Roman" w:cs="Times New Roman"/>
          <w:sz w:val="28"/>
          <w:szCs w:val="28"/>
        </w:rPr>
        <w:t>системы защиты;</w:t>
      </w:r>
    </w:p>
    <w:p w:rsidR="000A5665" w:rsidRPr="00D20ABF" w:rsidRDefault="000A5665" w:rsidP="006E377E">
      <w:pPr>
        <w:pStyle w:val="a3"/>
        <w:numPr>
          <w:ilvl w:val="0"/>
          <w:numId w:val="60"/>
        </w:numPr>
        <w:spacing w:after="0" w:line="360" w:lineRule="auto"/>
        <w:jc w:val="both"/>
        <w:rPr>
          <w:rFonts w:ascii="Times New Roman" w:hAnsi="Times New Roman" w:cs="Times New Roman"/>
          <w:sz w:val="28"/>
          <w:szCs w:val="28"/>
        </w:rPr>
      </w:pPr>
      <w:r w:rsidRPr="00D20ABF">
        <w:rPr>
          <w:rFonts w:ascii="Times New Roman" w:hAnsi="Times New Roman" w:cs="Times New Roman"/>
          <w:sz w:val="28"/>
          <w:szCs w:val="28"/>
        </w:rPr>
        <w:t xml:space="preserve">влияние </w:t>
      </w:r>
      <w:r w:rsidR="00D20ABF" w:rsidRPr="00D20ABF">
        <w:rPr>
          <w:rFonts w:ascii="Times New Roman" w:hAnsi="Times New Roman" w:cs="Times New Roman"/>
          <w:sz w:val="28"/>
          <w:szCs w:val="28"/>
        </w:rPr>
        <w:t xml:space="preserve">инновационной </w:t>
      </w:r>
      <w:r w:rsidRPr="00D20ABF">
        <w:rPr>
          <w:rFonts w:ascii="Times New Roman" w:hAnsi="Times New Roman" w:cs="Times New Roman"/>
          <w:sz w:val="28"/>
          <w:szCs w:val="28"/>
        </w:rPr>
        <w:t>системы защиты на клиентскую базу коммерческой организации;</w:t>
      </w:r>
    </w:p>
    <w:p w:rsidR="000A5665" w:rsidRPr="00D20ABF" w:rsidRDefault="000A5665" w:rsidP="006E377E">
      <w:pPr>
        <w:pStyle w:val="a3"/>
        <w:numPr>
          <w:ilvl w:val="0"/>
          <w:numId w:val="60"/>
        </w:numPr>
        <w:spacing w:after="0" w:line="360" w:lineRule="auto"/>
        <w:jc w:val="both"/>
        <w:rPr>
          <w:rFonts w:ascii="Times New Roman" w:hAnsi="Times New Roman" w:cs="Times New Roman"/>
          <w:sz w:val="28"/>
          <w:szCs w:val="28"/>
        </w:rPr>
      </w:pPr>
      <w:r w:rsidRPr="00D20ABF">
        <w:rPr>
          <w:rFonts w:ascii="Times New Roman" w:hAnsi="Times New Roman" w:cs="Times New Roman"/>
          <w:sz w:val="28"/>
          <w:szCs w:val="28"/>
        </w:rPr>
        <w:t xml:space="preserve">снижение числа простоев оборудования в результате внедрения </w:t>
      </w:r>
      <w:r w:rsidR="00D20ABF" w:rsidRPr="00D20ABF">
        <w:rPr>
          <w:rFonts w:ascii="Times New Roman" w:hAnsi="Times New Roman" w:cs="Times New Roman"/>
          <w:sz w:val="28"/>
          <w:szCs w:val="28"/>
        </w:rPr>
        <w:t xml:space="preserve">инновационной </w:t>
      </w:r>
      <w:r w:rsidRPr="00D20ABF">
        <w:rPr>
          <w:rFonts w:ascii="Times New Roman" w:hAnsi="Times New Roman" w:cs="Times New Roman"/>
          <w:sz w:val="28"/>
          <w:szCs w:val="28"/>
        </w:rPr>
        <w:t>системы защиты.</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Затраты коммерческой организации на осуществление эффективной защиты ИТ-инфраструктуры, складываются из множества факторов. Чем тщательнее организация соблюдает все этапы защиты ИТ-инфраструктуры, тем меньше вероятность кражи, изменения или удаления конфиденциальной информации</w:t>
      </w:r>
      <w:r w:rsidR="0055005E" w:rsidRPr="001B6B1A">
        <w:rPr>
          <w:rFonts w:ascii="Times New Roman" w:hAnsi="Times New Roman" w:cs="Times New Roman"/>
          <w:sz w:val="28"/>
          <w:szCs w:val="28"/>
        </w:rPr>
        <w:t>.</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D20ABF">
        <w:rPr>
          <w:rFonts w:ascii="Times New Roman" w:hAnsi="Times New Roman" w:cs="Times New Roman"/>
          <w:b/>
          <w:sz w:val="28"/>
          <w:szCs w:val="28"/>
        </w:rPr>
        <w:t>Этап 1.</w:t>
      </w:r>
      <w:r w:rsidRPr="001B6B1A">
        <w:rPr>
          <w:rFonts w:ascii="Times New Roman" w:hAnsi="Times New Roman" w:cs="Times New Roman"/>
          <w:sz w:val="28"/>
          <w:szCs w:val="28"/>
        </w:rPr>
        <w:t xml:space="preserve"> Оценка экономической эффективности разработанной системы защиты.</w:t>
      </w:r>
    </w:p>
    <w:p w:rsidR="000A5665" w:rsidRPr="001B6B1A" w:rsidRDefault="000A5665" w:rsidP="00BF34E3">
      <w:pPr>
        <w:autoSpaceDE w:val="0"/>
        <w:autoSpaceDN w:val="0"/>
        <w:adjustRightInd w:val="0"/>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В качестве </w:t>
      </w:r>
      <w:r w:rsidR="00DD7963">
        <w:rPr>
          <w:rFonts w:ascii="Times New Roman" w:hAnsi="Times New Roman" w:cs="Times New Roman"/>
          <w:sz w:val="28"/>
          <w:szCs w:val="28"/>
        </w:rPr>
        <w:t>метода</w:t>
      </w:r>
      <w:r w:rsidRPr="001B6B1A">
        <w:rPr>
          <w:rFonts w:ascii="Times New Roman" w:hAnsi="Times New Roman" w:cs="Times New Roman"/>
          <w:sz w:val="28"/>
          <w:szCs w:val="28"/>
        </w:rPr>
        <w:t xml:space="preserve"> определения уровня затрат</w:t>
      </w:r>
      <w:r w:rsidR="00262170">
        <w:rPr>
          <w:rFonts w:ascii="Times New Roman" w:hAnsi="Times New Roman" w:cs="Times New Roman"/>
          <w:sz w:val="28"/>
          <w:szCs w:val="28"/>
        </w:rPr>
        <w:t xml:space="preserve"> </w:t>
      </w:r>
      <w:r w:rsidR="00DD7963">
        <w:rPr>
          <w:rFonts w:ascii="Times New Roman" w:hAnsi="Times New Roman" w:cs="Times New Roman"/>
          <w:sz w:val="28"/>
          <w:szCs w:val="28"/>
        </w:rPr>
        <w:t>при внедрении и эксплуатации инновационной системы защиты</w:t>
      </w:r>
      <w:r w:rsidR="00262170">
        <w:rPr>
          <w:rFonts w:ascii="Times New Roman" w:hAnsi="Times New Roman" w:cs="Times New Roman"/>
          <w:sz w:val="28"/>
          <w:szCs w:val="28"/>
        </w:rPr>
        <w:t xml:space="preserve"> </w:t>
      </w:r>
      <w:r w:rsidR="00DD7963">
        <w:rPr>
          <w:rFonts w:ascii="Times New Roman" w:hAnsi="Times New Roman" w:cs="Times New Roman"/>
          <w:sz w:val="28"/>
          <w:szCs w:val="28"/>
        </w:rPr>
        <w:t>ИТ-инфраструктуры</w:t>
      </w:r>
      <w:r w:rsidRPr="001B6B1A">
        <w:rPr>
          <w:rFonts w:ascii="Times New Roman" w:hAnsi="Times New Roman" w:cs="Times New Roman"/>
          <w:sz w:val="28"/>
          <w:szCs w:val="28"/>
        </w:rPr>
        <w:t xml:space="preserve"> возможно использование следующей </w:t>
      </w:r>
      <w:r w:rsidR="00DD7963">
        <w:rPr>
          <w:rFonts w:ascii="Times New Roman" w:hAnsi="Times New Roman" w:cs="Times New Roman"/>
          <w:sz w:val="28"/>
          <w:szCs w:val="28"/>
        </w:rPr>
        <w:t xml:space="preserve">эмпирической </w:t>
      </w:r>
      <w:r w:rsidR="002E3477">
        <w:rPr>
          <w:rFonts w:ascii="Times New Roman" w:hAnsi="Times New Roman" w:cs="Times New Roman"/>
          <w:sz w:val="28"/>
          <w:szCs w:val="28"/>
        </w:rPr>
        <w:t>формулы</w:t>
      </w:r>
      <w:r w:rsidR="00262170">
        <w:rPr>
          <w:rFonts w:ascii="Times New Roman" w:hAnsi="Times New Roman" w:cs="Times New Roman"/>
          <w:sz w:val="28"/>
          <w:szCs w:val="28"/>
        </w:rPr>
        <w:t>, которая</w:t>
      </w:r>
      <w:r w:rsidR="00DD7963">
        <w:rPr>
          <w:rFonts w:ascii="Times New Roman" w:hAnsi="Times New Roman" w:cs="Times New Roman"/>
          <w:sz w:val="28"/>
          <w:szCs w:val="28"/>
        </w:rPr>
        <w:t xml:space="preserve"> широко применяется другими учеными, и которая</w:t>
      </w:r>
      <w:r w:rsidR="00262170">
        <w:rPr>
          <w:rFonts w:ascii="Times New Roman" w:hAnsi="Times New Roman" w:cs="Times New Roman"/>
          <w:sz w:val="28"/>
          <w:szCs w:val="28"/>
        </w:rPr>
        <w:t xml:space="preserve"> количественно показывает ожидаемые потери (затраты) </w:t>
      </w:r>
      <w:r w:rsidRPr="001B6B1A">
        <w:rPr>
          <w:rFonts w:ascii="Times New Roman" w:hAnsi="Times New Roman" w:cs="Times New Roman"/>
          <w:sz w:val="28"/>
          <w:szCs w:val="28"/>
        </w:rPr>
        <w:t xml:space="preserve">от </w:t>
      </w:r>
      <w:r w:rsidRPr="001B6B1A">
        <w:rPr>
          <w:rFonts w:ascii="Times New Roman" w:hAnsi="Times New Roman" w:cs="Times New Roman"/>
          <w:sz w:val="28"/>
          <w:szCs w:val="28"/>
          <w:lang w:val="en-US"/>
        </w:rPr>
        <w:t>i</w:t>
      </w:r>
      <w:r w:rsidRPr="001B6B1A">
        <w:rPr>
          <w:rFonts w:ascii="Times New Roman" w:hAnsi="Times New Roman" w:cs="Times New Roman"/>
          <w:sz w:val="28"/>
          <w:szCs w:val="28"/>
        </w:rPr>
        <w:t>-й угрозы информации</w:t>
      </w:r>
      <w:r w:rsidR="00DD7963">
        <w:rPr>
          <w:rFonts w:ascii="Times New Roman" w:hAnsi="Times New Roman" w:cs="Times New Roman"/>
          <w:sz w:val="28"/>
          <w:szCs w:val="28"/>
        </w:rPr>
        <w:t>, которая может возникнуть из-за</w:t>
      </w:r>
      <w:r w:rsidR="00262170">
        <w:rPr>
          <w:rFonts w:ascii="Times New Roman" w:hAnsi="Times New Roman" w:cs="Times New Roman"/>
          <w:sz w:val="28"/>
          <w:szCs w:val="28"/>
        </w:rPr>
        <w:t xml:space="preserve"> отсутствия должной системы</w:t>
      </w:r>
      <w:r w:rsidR="00EF245F" w:rsidRPr="00EF245F">
        <w:rPr>
          <w:rFonts w:ascii="Times New Roman" w:hAnsi="Times New Roman" w:cs="Times New Roman"/>
          <w:sz w:val="28"/>
          <w:szCs w:val="28"/>
        </w:rPr>
        <w:t xml:space="preserve"> </w:t>
      </w:r>
      <w:r w:rsidR="00EF245F">
        <w:rPr>
          <w:rFonts w:ascii="Times New Roman" w:hAnsi="Times New Roman" w:cs="Times New Roman"/>
          <w:sz w:val="28"/>
          <w:szCs w:val="28"/>
        </w:rPr>
        <w:t>информационной защиты</w:t>
      </w:r>
      <w:r w:rsidRPr="001B6B1A">
        <w:rPr>
          <w:rFonts w:ascii="Times New Roman" w:hAnsi="Times New Roman" w:cs="Times New Roman"/>
          <w:sz w:val="28"/>
          <w:szCs w:val="28"/>
        </w:rPr>
        <w:t>:</w:t>
      </w:r>
    </w:p>
    <w:p w:rsidR="000A5665" w:rsidRPr="001B6B1A" w:rsidRDefault="000A5665" w:rsidP="00DD7963">
      <w:pPr>
        <w:autoSpaceDE w:val="0"/>
        <w:autoSpaceDN w:val="0"/>
        <w:adjustRightInd w:val="0"/>
        <w:spacing w:after="0" w:line="360" w:lineRule="auto"/>
        <w:ind w:firstLine="567"/>
        <w:jc w:val="center"/>
        <w:rPr>
          <w:rFonts w:ascii="Times New Roman" w:hAnsi="Times New Roman" w:cs="Times New Roman"/>
          <w:sz w:val="28"/>
          <w:szCs w:val="28"/>
        </w:rPr>
      </w:pPr>
      <w:r w:rsidRPr="00265C87">
        <w:rPr>
          <w:rFonts w:ascii="Times New Roman" w:hAnsi="Times New Roman" w:cs="Times New Roman"/>
          <w:bCs/>
          <w:sz w:val="28"/>
          <w:szCs w:val="28"/>
          <w:lang w:val="en-US"/>
        </w:rPr>
        <w:t>R</w:t>
      </w:r>
      <w:r w:rsidRPr="00265C87">
        <w:rPr>
          <w:rFonts w:ascii="Times New Roman" w:hAnsi="Times New Roman" w:cs="Times New Roman"/>
          <w:bCs/>
          <w:sz w:val="28"/>
          <w:szCs w:val="28"/>
          <w:vertAlign w:val="subscript"/>
          <w:lang w:val="en-US"/>
        </w:rPr>
        <w:t>i</w:t>
      </w:r>
      <w:r w:rsidRPr="00265C87">
        <w:rPr>
          <w:rFonts w:ascii="Times New Roman" w:hAnsi="Times New Roman" w:cs="Times New Roman"/>
          <w:bCs/>
          <w:sz w:val="28"/>
          <w:szCs w:val="28"/>
        </w:rPr>
        <w:t xml:space="preserve"> = 10</w:t>
      </w:r>
      <w:r w:rsidRPr="00265C87">
        <w:rPr>
          <w:rFonts w:ascii="Times New Roman" w:hAnsi="Times New Roman" w:cs="Times New Roman"/>
          <w:bCs/>
          <w:sz w:val="28"/>
          <w:szCs w:val="28"/>
          <w:vertAlign w:val="superscript"/>
        </w:rPr>
        <w:t>(</w:t>
      </w:r>
      <w:r w:rsidRPr="00265C87">
        <w:rPr>
          <w:rFonts w:ascii="Times New Roman" w:hAnsi="Times New Roman" w:cs="Times New Roman"/>
          <w:bCs/>
          <w:sz w:val="28"/>
          <w:szCs w:val="28"/>
          <w:vertAlign w:val="superscript"/>
          <w:lang w:val="en-US"/>
        </w:rPr>
        <w:t>Si</w:t>
      </w:r>
      <w:r w:rsidRPr="00265C87">
        <w:rPr>
          <w:rFonts w:ascii="Times New Roman" w:hAnsi="Times New Roman" w:cs="Times New Roman"/>
          <w:bCs/>
          <w:sz w:val="28"/>
          <w:szCs w:val="28"/>
          <w:vertAlign w:val="superscript"/>
        </w:rPr>
        <w:t xml:space="preserve"> + </w:t>
      </w:r>
      <w:r w:rsidRPr="00265C87">
        <w:rPr>
          <w:rFonts w:ascii="Times New Roman" w:hAnsi="Times New Roman" w:cs="Times New Roman"/>
          <w:bCs/>
          <w:sz w:val="28"/>
          <w:szCs w:val="28"/>
          <w:vertAlign w:val="superscript"/>
          <w:lang w:val="en-US"/>
        </w:rPr>
        <w:t>Vi</w:t>
      </w:r>
      <w:r w:rsidRPr="00265C87">
        <w:rPr>
          <w:rFonts w:ascii="Times New Roman" w:hAnsi="Times New Roman" w:cs="Times New Roman"/>
          <w:bCs/>
          <w:sz w:val="28"/>
          <w:szCs w:val="28"/>
          <w:vertAlign w:val="superscript"/>
        </w:rPr>
        <w:t xml:space="preserve"> – 4)</w:t>
      </w:r>
      <w:r w:rsidR="000A0AB9">
        <w:rPr>
          <w:rFonts w:ascii="Times New Roman" w:hAnsi="Times New Roman" w:cs="Times New Roman"/>
          <w:bCs/>
          <w:sz w:val="28"/>
          <w:szCs w:val="28"/>
        </w:rPr>
        <w:t xml:space="preserve"> ,</w:t>
      </w:r>
      <w:r w:rsidR="000A0AB9">
        <w:rPr>
          <w:rFonts w:ascii="Times New Roman" w:hAnsi="Times New Roman" w:cs="Times New Roman"/>
          <w:sz w:val="28"/>
          <w:szCs w:val="28"/>
        </w:rPr>
        <w:t>где</w:t>
      </w:r>
      <w:r w:rsidR="00DD7963">
        <w:rPr>
          <w:rFonts w:ascii="Times New Roman" w:hAnsi="Times New Roman" w:cs="Times New Roman"/>
          <w:sz w:val="28"/>
          <w:szCs w:val="28"/>
        </w:rPr>
        <w:t xml:space="preserve"> </w:t>
      </w:r>
      <w:r w:rsidR="00DD7963">
        <w:rPr>
          <w:rStyle w:val="a6"/>
          <w:rFonts w:ascii="Times New Roman" w:hAnsi="Times New Roman" w:cs="Times New Roman"/>
          <w:sz w:val="28"/>
          <w:szCs w:val="28"/>
        </w:rPr>
        <w:footnoteReference w:id="81"/>
      </w:r>
      <w:r w:rsidR="00DD7963">
        <w:rPr>
          <w:rStyle w:val="a6"/>
          <w:rFonts w:ascii="Times New Roman" w:hAnsi="Times New Roman" w:cs="Times New Roman"/>
          <w:bCs/>
          <w:sz w:val="28"/>
          <w:szCs w:val="28"/>
          <w:lang w:val="en-US"/>
        </w:rPr>
        <w:footnoteReference w:id="82"/>
      </w:r>
      <w:r w:rsidR="00DD7963">
        <w:rPr>
          <w:rStyle w:val="a6"/>
          <w:rFonts w:ascii="Times New Roman" w:hAnsi="Times New Roman" w:cs="Times New Roman"/>
          <w:sz w:val="28"/>
          <w:szCs w:val="28"/>
        </w:rPr>
        <w:footnoteReference w:id="83"/>
      </w:r>
      <w:r w:rsidR="0069610E">
        <w:rPr>
          <w:rStyle w:val="a6"/>
          <w:rFonts w:ascii="Times New Roman" w:hAnsi="Times New Roman" w:cs="Times New Roman"/>
          <w:sz w:val="28"/>
          <w:szCs w:val="28"/>
        </w:rPr>
        <w:footnoteReference w:id="84"/>
      </w:r>
      <w:r w:rsidR="00382C0A">
        <w:rPr>
          <w:rStyle w:val="a6"/>
          <w:rFonts w:ascii="Times New Roman" w:hAnsi="Times New Roman" w:cs="Times New Roman"/>
          <w:sz w:val="28"/>
          <w:szCs w:val="28"/>
        </w:rPr>
        <w:footnoteReference w:id="85"/>
      </w:r>
    </w:p>
    <w:p w:rsidR="000A5665" w:rsidRPr="00265C87" w:rsidRDefault="000A5665" w:rsidP="00BF34E3">
      <w:pPr>
        <w:autoSpaceDE w:val="0"/>
        <w:autoSpaceDN w:val="0"/>
        <w:adjustRightInd w:val="0"/>
        <w:spacing w:after="0" w:line="360" w:lineRule="auto"/>
        <w:ind w:firstLine="567"/>
        <w:jc w:val="both"/>
        <w:rPr>
          <w:rFonts w:ascii="Times New Roman" w:hAnsi="Times New Roman" w:cs="Times New Roman"/>
          <w:i/>
          <w:sz w:val="28"/>
          <w:szCs w:val="28"/>
        </w:rPr>
      </w:pPr>
      <w:r w:rsidRPr="00265C87">
        <w:rPr>
          <w:rFonts w:ascii="Times New Roman" w:hAnsi="Times New Roman" w:cs="Times New Roman"/>
          <w:bCs/>
          <w:iCs/>
          <w:sz w:val="28"/>
          <w:szCs w:val="28"/>
          <w:lang w:val="en-US"/>
        </w:rPr>
        <w:lastRenderedPageBreak/>
        <w:t>S</w:t>
      </w:r>
      <w:r w:rsidRPr="00265C87">
        <w:rPr>
          <w:rFonts w:ascii="Times New Roman" w:hAnsi="Times New Roman" w:cs="Times New Roman"/>
          <w:bCs/>
          <w:iCs/>
          <w:sz w:val="28"/>
          <w:szCs w:val="28"/>
          <w:vertAlign w:val="subscript"/>
          <w:lang w:val="en-US"/>
        </w:rPr>
        <w:t>i</w:t>
      </w:r>
      <w:r w:rsidRPr="001B6B1A">
        <w:rPr>
          <w:rFonts w:ascii="Times New Roman" w:hAnsi="Times New Roman" w:cs="Times New Roman"/>
          <w:i/>
          <w:iCs/>
          <w:sz w:val="28"/>
          <w:szCs w:val="28"/>
        </w:rPr>
        <w:t xml:space="preserve"> – </w:t>
      </w:r>
      <w:r w:rsidRPr="001B6B1A">
        <w:rPr>
          <w:rFonts w:ascii="Times New Roman" w:hAnsi="Times New Roman" w:cs="Times New Roman"/>
          <w:sz w:val="28"/>
          <w:szCs w:val="28"/>
        </w:rPr>
        <w:t xml:space="preserve">коэффициент, характеризующий возможную частоту </w:t>
      </w:r>
      <w:r w:rsidRPr="000A0AB9">
        <w:rPr>
          <w:rFonts w:ascii="Times New Roman" w:hAnsi="Times New Roman" w:cs="Times New Roman"/>
          <w:sz w:val="28"/>
          <w:szCs w:val="28"/>
        </w:rPr>
        <w:t>возникновения соответствующей угрозы</w:t>
      </w:r>
      <w:r w:rsidRPr="00265C87">
        <w:rPr>
          <w:rFonts w:ascii="Times New Roman" w:hAnsi="Times New Roman" w:cs="Times New Roman"/>
          <w:i/>
          <w:sz w:val="28"/>
          <w:szCs w:val="28"/>
        </w:rPr>
        <w:t>;</w:t>
      </w:r>
    </w:p>
    <w:p w:rsidR="000A0AB9" w:rsidRPr="00EF245F" w:rsidRDefault="000A5665" w:rsidP="000A0AB9">
      <w:pPr>
        <w:autoSpaceDE w:val="0"/>
        <w:autoSpaceDN w:val="0"/>
        <w:adjustRightInd w:val="0"/>
        <w:spacing w:after="0" w:line="360" w:lineRule="auto"/>
        <w:ind w:firstLine="567"/>
        <w:jc w:val="both"/>
        <w:rPr>
          <w:rFonts w:ascii="Times New Roman" w:hAnsi="Times New Roman" w:cs="Times New Roman"/>
          <w:sz w:val="28"/>
          <w:szCs w:val="28"/>
        </w:rPr>
      </w:pPr>
      <w:r w:rsidRPr="00ED2626">
        <w:rPr>
          <w:rFonts w:ascii="Times New Roman" w:hAnsi="Times New Roman" w:cs="Times New Roman"/>
          <w:bCs/>
          <w:iCs/>
          <w:sz w:val="28"/>
          <w:szCs w:val="28"/>
          <w:lang w:val="en-US"/>
        </w:rPr>
        <w:t>Vi</w:t>
      </w:r>
      <w:r w:rsidRPr="001B6B1A">
        <w:rPr>
          <w:rFonts w:ascii="Times New Roman" w:hAnsi="Times New Roman" w:cs="Times New Roman"/>
          <w:i/>
          <w:iCs/>
          <w:sz w:val="28"/>
          <w:szCs w:val="28"/>
        </w:rPr>
        <w:t xml:space="preserve"> – </w:t>
      </w:r>
      <w:r w:rsidRPr="001B6B1A">
        <w:rPr>
          <w:rFonts w:ascii="Times New Roman" w:hAnsi="Times New Roman" w:cs="Times New Roman"/>
          <w:sz w:val="28"/>
          <w:szCs w:val="28"/>
        </w:rPr>
        <w:t xml:space="preserve">коэффициент, характеризующий значение возможного ущерба при ее возникновении. </w:t>
      </w:r>
    </w:p>
    <w:p w:rsidR="00382C0A" w:rsidRPr="00997190" w:rsidRDefault="00382C0A" w:rsidP="000A0AB9">
      <w:pPr>
        <w:autoSpaceDE w:val="0"/>
        <w:autoSpaceDN w:val="0"/>
        <w:adjustRightInd w:val="0"/>
        <w:spacing w:after="0" w:line="360" w:lineRule="auto"/>
        <w:ind w:firstLine="567"/>
        <w:jc w:val="both"/>
        <w:rPr>
          <w:rFonts w:ascii="Times New Roman" w:hAnsi="Times New Roman" w:cs="Times New Roman"/>
          <w:sz w:val="28"/>
          <w:szCs w:val="28"/>
        </w:rPr>
      </w:pPr>
      <w:r w:rsidRPr="00382C0A">
        <w:rPr>
          <w:rFonts w:ascii="Times New Roman" w:hAnsi="Times New Roman" w:cs="Times New Roman"/>
          <w:sz w:val="28"/>
          <w:szCs w:val="28"/>
        </w:rPr>
        <w:t xml:space="preserve">10 – </w:t>
      </w:r>
      <w:r w:rsidR="003308D1">
        <w:rPr>
          <w:rFonts w:ascii="Times New Roman" w:hAnsi="Times New Roman" w:cs="Times New Roman"/>
          <w:sz w:val="28"/>
          <w:szCs w:val="28"/>
        </w:rPr>
        <w:t>средний темп роста возможных затрат (потерь) компании</w:t>
      </w:r>
      <w:r w:rsidR="007008A7">
        <w:rPr>
          <w:rFonts w:ascii="Times New Roman" w:hAnsi="Times New Roman" w:cs="Times New Roman"/>
          <w:sz w:val="28"/>
          <w:szCs w:val="28"/>
        </w:rPr>
        <w:t xml:space="preserve"> </w:t>
      </w:r>
      <w:r w:rsidR="003308D1">
        <w:rPr>
          <w:rFonts w:ascii="Times New Roman" w:hAnsi="Times New Roman" w:cs="Times New Roman"/>
          <w:sz w:val="28"/>
          <w:szCs w:val="28"/>
        </w:rPr>
        <w:t>от возможных информационных угроз, определенный</w:t>
      </w:r>
      <w:r w:rsidR="007008A7">
        <w:rPr>
          <w:rFonts w:ascii="Times New Roman" w:hAnsi="Times New Roman" w:cs="Times New Roman"/>
          <w:sz w:val="28"/>
          <w:szCs w:val="28"/>
        </w:rPr>
        <w:t xml:space="preserve"> путем эмпирических исследований</w:t>
      </w:r>
      <w:r w:rsidR="003308D1">
        <w:rPr>
          <w:rFonts w:ascii="Times New Roman" w:hAnsi="Times New Roman" w:cs="Times New Roman"/>
          <w:sz w:val="28"/>
          <w:szCs w:val="28"/>
        </w:rPr>
        <w:t xml:space="preserve"> в течение длительных исследований</w:t>
      </w:r>
      <w:r w:rsidR="007008A7">
        <w:rPr>
          <w:rFonts w:ascii="Times New Roman" w:hAnsi="Times New Roman" w:cs="Times New Roman"/>
          <w:sz w:val="28"/>
          <w:szCs w:val="28"/>
        </w:rPr>
        <w:t xml:space="preserve"> специалистами компании </w:t>
      </w:r>
      <w:r w:rsidR="007008A7">
        <w:rPr>
          <w:rFonts w:ascii="Times New Roman" w:hAnsi="Times New Roman" w:cs="Times New Roman"/>
          <w:sz w:val="28"/>
          <w:szCs w:val="28"/>
          <w:lang w:val="en-US"/>
        </w:rPr>
        <w:t>IBM</w:t>
      </w:r>
    </w:p>
    <w:p w:rsidR="00C872D9" w:rsidRPr="00382C0A" w:rsidRDefault="00C872D9" w:rsidP="000A0AB9">
      <w:pPr>
        <w:autoSpaceDE w:val="0"/>
        <w:autoSpaceDN w:val="0"/>
        <w:adjustRightInd w:val="0"/>
        <w:spacing w:after="0" w:line="360" w:lineRule="auto"/>
        <w:ind w:firstLine="567"/>
        <w:jc w:val="both"/>
        <w:rPr>
          <w:rFonts w:ascii="Times New Roman" w:hAnsi="Times New Roman" w:cs="Times New Roman"/>
          <w:bCs/>
          <w:sz w:val="28"/>
          <w:szCs w:val="28"/>
        </w:rPr>
      </w:pPr>
      <w:r>
        <w:rPr>
          <w:rFonts w:ascii="Times New Roman" w:hAnsi="Times New Roman" w:cs="Times New Roman"/>
          <w:sz w:val="28"/>
          <w:szCs w:val="28"/>
        </w:rPr>
        <w:t xml:space="preserve">-4 – </w:t>
      </w:r>
      <w:r w:rsidR="003308D1">
        <w:rPr>
          <w:rFonts w:ascii="Times New Roman" w:hAnsi="Times New Roman" w:cs="Times New Roman"/>
          <w:sz w:val="28"/>
          <w:szCs w:val="28"/>
        </w:rPr>
        <w:t xml:space="preserve">средняя </w:t>
      </w:r>
      <w:r w:rsidR="007008A7">
        <w:rPr>
          <w:rFonts w:ascii="Times New Roman" w:hAnsi="Times New Roman" w:cs="Times New Roman"/>
          <w:sz w:val="28"/>
          <w:szCs w:val="28"/>
        </w:rPr>
        <w:t>погрешность</w:t>
      </w:r>
      <w:r w:rsidR="003308D1">
        <w:rPr>
          <w:rFonts w:ascii="Times New Roman" w:hAnsi="Times New Roman" w:cs="Times New Roman"/>
          <w:sz w:val="28"/>
          <w:szCs w:val="28"/>
        </w:rPr>
        <w:t xml:space="preserve"> суммарной величины коэффициентов </w:t>
      </w:r>
      <w:r w:rsidR="003308D1">
        <w:rPr>
          <w:rFonts w:ascii="Times New Roman" w:hAnsi="Times New Roman" w:cs="Times New Roman"/>
          <w:sz w:val="28"/>
          <w:szCs w:val="28"/>
          <w:lang w:val="en-US"/>
        </w:rPr>
        <w:t>Si</w:t>
      </w:r>
      <w:r w:rsidR="003308D1" w:rsidRPr="003308D1">
        <w:rPr>
          <w:rFonts w:ascii="Times New Roman" w:hAnsi="Times New Roman" w:cs="Times New Roman"/>
          <w:sz w:val="28"/>
          <w:szCs w:val="28"/>
        </w:rPr>
        <w:t xml:space="preserve"> </w:t>
      </w:r>
      <w:r w:rsidR="003308D1">
        <w:rPr>
          <w:rFonts w:ascii="Times New Roman" w:hAnsi="Times New Roman" w:cs="Times New Roman"/>
          <w:sz w:val="28"/>
          <w:szCs w:val="28"/>
        </w:rPr>
        <w:t xml:space="preserve">и </w:t>
      </w:r>
      <w:r w:rsidR="003308D1">
        <w:rPr>
          <w:rFonts w:ascii="Times New Roman" w:hAnsi="Times New Roman" w:cs="Times New Roman"/>
          <w:sz w:val="28"/>
          <w:szCs w:val="28"/>
          <w:lang w:val="en-US"/>
        </w:rPr>
        <w:t>Vi</w:t>
      </w:r>
      <w:r w:rsidR="003308D1" w:rsidRPr="003308D1">
        <w:rPr>
          <w:rFonts w:ascii="Times New Roman" w:hAnsi="Times New Roman" w:cs="Times New Roman"/>
          <w:sz w:val="28"/>
          <w:szCs w:val="28"/>
        </w:rPr>
        <w:t xml:space="preserve">, </w:t>
      </w:r>
      <w:r w:rsidR="007008A7">
        <w:rPr>
          <w:rFonts w:ascii="Times New Roman" w:hAnsi="Times New Roman" w:cs="Times New Roman"/>
          <w:sz w:val="28"/>
          <w:szCs w:val="28"/>
        </w:rPr>
        <w:t xml:space="preserve">определенная путем эмпирических исследований специалистами компании </w:t>
      </w:r>
      <w:r w:rsidR="007008A7">
        <w:rPr>
          <w:rFonts w:ascii="Times New Roman" w:hAnsi="Times New Roman" w:cs="Times New Roman"/>
          <w:sz w:val="28"/>
          <w:szCs w:val="28"/>
          <w:lang w:val="en-US"/>
        </w:rPr>
        <w:t>IBM</w:t>
      </w:r>
      <w:r>
        <w:rPr>
          <w:rFonts w:ascii="Times New Roman" w:hAnsi="Times New Roman" w:cs="Times New Roman"/>
          <w:sz w:val="28"/>
          <w:szCs w:val="28"/>
        </w:rPr>
        <w:t xml:space="preserve"> </w:t>
      </w:r>
    </w:p>
    <w:p w:rsidR="00D07334" w:rsidRDefault="0069610E" w:rsidP="00D07334">
      <w:r>
        <w:rPr>
          <w:rFonts w:ascii="Times New Roman" w:hAnsi="Times New Roman" w:cs="Times New Roman"/>
          <w:sz w:val="28"/>
          <w:szCs w:val="28"/>
        </w:rPr>
        <w:t xml:space="preserve">Для выполнения расчетов предложены значения </w:t>
      </w:r>
      <w:r w:rsidR="000A5665" w:rsidRPr="001B6B1A">
        <w:rPr>
          <w:rFonts w:ascii="Times New Roman" w:hAnsi="Times New Roman" w:cs="Times New Roman"/>
          <w:sz w:val="28"/>
          <w:szCs w:val="28"/>
        </w:rPr>
        <w:t>коэффициентов</w:t>
      </w:r>
      <w:r w:rsidR="00D07334">
        <w:rPr>
          <w:rFonts w:ascii="Times New Roman" w:hAnsi="Times New Roman" w:cs="Times New Roman"/>
          <w:sz w:val="28"/>
          <w:szCs w:val="28"/>
        </w:rPr>
        <w:t xml:space="preserve"> </w:t>
      </w:r>
      <w:r w:rsidR="00D07334" w:rsidRPr="00ED2626">
        <w:rPr>
          <w:rFonts w:ascii="Times New Roman" w:hAnsi="Times New Roman" w:cs="Times New Roman"/>
          <w:bCs/>
          <w:iCs/>
          <w:sz w:val="28"/>
          <w:szCs w:val="28"/>
          <w:lang w:val="en-US"/>
        </w:rPr>
        <w:t>S</w:t>
      </w:r>
      <w:r w:rsidR="00D07334" w:rsidRPr="00ED2626">
        <w:rPr>
          <w:rFonts w:ascii="Times New Roman" w:hAnsi="Times New Roman" w:cs="Times New Roman"/>
          <w:bCs/>
          <w:iCs/>
          <w:sz w:val="28"/>
          <w:szCs w:val="28"/>
          <w:vertAlign w:val="subscript"/>
          <w:lang w:val="en-US"/>
        </w:rPr>
        <w:t>i</w:t>
      </w:r>
      <w:r w:rsidR="00D07334" w:rsidRPr="00ED2626">
        <w:rPr>
          <w:rFonts w:ascii="Times New Roman" w:hAnsi="Times New Roman" w:cs="Times New Roman"/>
          <w:bCs/>
          <w:iCs/>
          <w:sz w:val="28"/>
          <w:szCs w:val="28"/>
          <w:vertAlign w:val="subscript"/>
        </w:rPr>
        <w:t xml:space="preserve"> </w:t>
      </w:r>
      <w:r w:rsidR="00D07334" w:rsidRPr="00ED2626">
        <w:rPr>
          <w:rFonts w:ascii="Times New Roman" w:hAnsi="Times New Roman" w:cs="Times New Roman"/>
          <w:sz w:val="28"/>
          <w:szCs w:val="28"/>
        </w:rPr>
        <w:t>и</w:t>
      </w:r>
      <w:r w:rsidR="00D07334" w:rsidRPr="00ED2626">
        <w:rPr>
          <w:rFonts w:ascii="Times New Roman" w:hAnsi="Times New Roman" w:cs="Times New Roman"/>
          <w:bCs/>
          <w:iCs/>
          <w:sz w:val="28"/>
          <w:szCs w:val="28"/>
          <w:vertAlign w:val="subscript"/>
        </w:rPr>
        <w:t xml:space="preserve"> </w:t>
      </w:r>
      <w:r w:rsidR="00D07334" w:rsidRPr="00ED2626">
        <w:rPr>
          <w:rFonts w:ascii="Times New Roman" w:hAnsi="Times New Roman" w:cs="Times New Roman"/>
          <w:bCs/>
          <w:iCs/>
          <w:sz w:val="28"/>
          <w:szCs w:val="28"/>
          <w:lang w:val="en-US"/>
        </w:rPr>
        <w:t>Vi</w:t>
      </w:r>
      <w:r w:rsidR="00D07334">
        <w:rPr>
          <w:rFonts w:ascii="Times New Roman" w:hAnsi="Times New Roman" w:cs="Times New Roman"/>
          <w:sz w:val="28"/>
          <w:szCs w:val="28"/>
        </w:rPr>
        <w:t xml:space="preserve">  </w:t>
      </w:r>
      <w:r w:rsidR="00DD7963">
        <w:rPr>
          <w:rFonts w:ascii="Times New Roman" w:hAnsi="Times New Roman" w:cs="Times New Roman"/>
          <w:sz w:val="28"/>
          <w:szCs w:val="28"/>
        </w:rPr>
        <w:t>с учетом корректировки на курсов</w:t>
      </w:r>
      <w:r w:rsidR="00D07334">
        <w:rPr>
          <w:rFonts w:ascii="Times New Roman" w:hAnsi="Times New Roman" w:cs="Times New Roman"/>
          <w:sz w:val="28"/>
          <w:szCs w:val="28"/>
        </w:rPr>
        <w:t xml:space="preserve"> валют</w:t>
      </w:r>
      <w:r w:rsidR="00DD7963">
        <w:rPr>
          <w:rFonts w:ascii="Times New Roman" w:hAnsi="Times New Roman" w:cs="Times New Roman"/>
          <w:sz w:val="28"/>
          <w:szCs w:val="28"/>
        </w:rPr>
        <w:t xml:space="preserve"> на момент расчета</w:t>
      </w:r>
      <w:r w:rsidR="00D07334">
        <w:rPr>
          <w:rFonts w:ascii="Times New Roman" w:hAnsi="Times New Roman" w:cs="Times New Roman"/>
          <w:sz w:val="28"/>
          <w:szCs w:val="28"/>
        </w:rPr>
        <w:t xml:space="preserve"> </w:t>
      </w:r>
      <w:r w:rsidR="000A5665" w:rsidRPr="001B6B1A">
        <w:rPr>
          <w:rFonts w:ascii="Times New Roman" w:hAnsi="Times New Roman" w:cs="Times New Roman"/>
          <w:sz w:val="28"/>
          <w:szCs w:val="28"/>
        </w:rPr>
        <w:t xml:space="preserve">представлены </w:t>
      </w:r>
      <w:r w:rsidR="00E32F2E">
        <w:rPr>
          <w:rFonts w:ascii="Times New Roman" w:hAnsi="Times New Roman" w:cs="Times New Roman"/>
          <w:sz w:val="28"/>
          <w:szCs w:val="28"/>
        </w:rPr>
        <w:t>в</w:t>
      </w:r>
      <w:r w:rsidR="00D07334">
        <w:rPr>
          <w:rFonts w:ascii="Times New Roman" w:hAnsi="Times New Roman" w:cs="Times New Roman"/>
          <w:sz w:val="28"/>
          <w:szCs w:val="28"/>
        </w:rPr>
        <w:t xml:space="preserve"> таблицах</w:t>
      </w:r>
      <w:r w:rsidR="000A5665" w:rsidRPr="001B6B1A">
        <w:rPr>
          <w:rFonts w:ascii="Times New Roman" w:hAnsi="Times New Roman" w:cs="Times New Roman"/>
          <w:sz w:val="28"/>
          <w:szCs w:val="28"/>
        </w:rPr>
        <w:t xml:space="preserve"> 3.8.</w:t>
      </w:r>
      <w:r w:rsidR="00D07334">
        <w:rPr>
          <w:rFonts w:ascii="Times New Roman" w:hAnsi="Times New Roman" w:cs="Times New Roman"/>
          <w:sz w:val="28"/>
          <w:szCs w:val="28"/>
        </w:rPr>
        <w:t>1 и 3.8.2</w:t>
      </w:r>
      <w:r w:rsidR="00D07334" w:rsidRPr="00D07334">
        <w:t xml:space="preserve"> </w:t>
      </w:r>
    </w:p>
    <w:p w:rsidR="00D07334" w:rsidRPr="00D6058B" w:rsidRDefault="00D07334" w:rsidP="00D07334">
      <w:pPr>
        <w:autoSpaceDE w:val="0"/>
        <w:autoSpaceDN w:val="0"/>
        <w:adjustRightInd w:val="0"/>
        <w:spacing w:after="0" w:line="360" w:lineRule="auto"/>
        <w:ind w:firstLine="709"/>
        <w:jc w:val="right"/>
        <w:rPr>
          <w:rFonts w:ascii="Times New Roman" w:hAnsi="Times New Roman"/>
          <w:sz w:val="28"/>
          <w:szCs w:val="28"/>
        </w:rPr>
      </w:pPr>
      <w:r w:rsidRPr="00D6058B">
        <w:rPr>
          <w:rFonts w:ascii="Times New Roman" w:hAnsi="Times New Roman"/>
          <w:sz w:val="28"/>
          <w:szCs w:val="28"/>
        </w:rPr>
        <w:t>Таблица 3.8.</w:t>
      </w:r>
      <w:r>
        <w:rPr>
          <w:rFonts w:ascii="Times New Roman" w:hAnsi="Times New Roman"/>
          <w:sz w:val="28"/>
          <w:szCs w:val="28"/>
        </w:rPr>
        <w:t>1</w:t>
      </w:r>
    </w:p>
    <w:p w:rsidR="00D07334" w:rsidRPr="00D6058B" w:rsidRDefault="00D07334" w:rsidP="00D07334">
      <w:pPr>
        <w:autoSpaceDE w:val="0"/>
        <w:autoSpaceDN w:val="0"/>
        <w:adjustRightInd w:val="0"/>
        <w:spacing w:after="0" w:line="360" w:lineRule="auto"/>
        <w:jc w:val="center"/>
        <w:rPr>
          <w:rFonts w:ascii="Times New Roman" w:hAnsi="Times New Roman"/>
          <w:b/>
          <w:bCs/>
          <w:i/>
          <w:iCs/>
          <w:sz w:val="28"/>
          <w:szCs w:val="28"/>
        </w:rPr>
      </w:pPr>
      <w:r w:rsidRPr="00D6058B">
        <w:rPr>
          <w:rFonts w:ascii="Times New Roman" w:hAnsi="Times New Roman"/>
          <w:sz w:val="28"/>
          <w:szCs w:val="28"/>
        </w:rPr>
        <w:t xml:space="preserve">Значения коэффициентов  </w:t>
      </w:r>
      <w:r w:rsidRPr="00D6058B">
        <w:rPr>
          <w:rFonts w:ascii="Times New Roman" w:hAnsi="Times New Roman"/>
          <w:b/>
          <w:bCs/>
          <w:i/>
          <w:iCs/>
          <w:sz w:val="28"/>
          <w:szCs w:val="28"/>
          <w:lang w:val="en-US"/>
        </w:rPr>
        <w:t>S</w:t>
      </w:r>
      <w:r w:rsidRPr="00D6058B">
        <w:rPr>
          <w:rFonts w:ascii="Times New Roman" w:hAnsi="Times New Roman"/>
          <w:b/>
          <w:bCs/>
          <w:i/>
          <w:iCs/>
          <w:sz w:val="28"/>
          <w:szCs w:val="28"/>
          <w:vertAlign w:val="subscript"/>
          <w:lang w:val="en-US"/>
        </w:rPr>
        <w:t>i</w:t>
      </w:r>
      <w:r w:rsidRPr="00D6058B">
        <w:rPr>
          <w:rFonts w:ascii="Times New Roman" w:hAnsi="Times New Roman"/>
          <w:b/>
          <w:bCs/>
          <w:i/>
          <w:iCs/>
          <w:sz w:val="28"/>
          <w:szCs w:val="28"/>
          <w:vertAlign w:val="subscript"/>
        </w:rPr>
        <w:t xml:space="preserve"> </w:t>
      </w:r>
      <w:r w:rsidRPr="00D6058B">
        <w:rPr>
          <w:rFonts w:ascii="Times New Roman" w:hAnsi="Times New Roman"/>
          <w:sz w:val="28"/>
          <w:szCs w:val="28"/>
        </w:rPr>
        <w:t>и</w:t>
      </w:r>
      <w:r w:rsidRPr="00D6058B">
        <w:rPr>
          <w:rFonts w:ascii="Times New Roman" w:hAnsi="Times New Roman"/>
          <w:b/>
          <w:bCs/>
          <w:i/>
          <w:iCs/>
          <w:sz w:val="28"/>
          <w:szCs w:val="28"/>
          <w:vertAlign w:val="subscript"/>
        </w:rPr>
        <w:t xml:space="preserve"> </w:t>
      </w:r>
      <w:r w:rsidRPr="00D6058B">
        <w:rPr>
          <w:rFonts w:ascii="Times New Roman" w:hAnsi="Times New Roman"/>
          <w:b/>
          <w:bCs/>
          <w:i/>
          <w:iCs/>
          <w:sz w:val="28"/>
          <w:szCs w:val="28"/>
          <w:lang w:val="en-US"/>
        </w:rPr>
        <w:t>Vi</w:t>
      </w:r>
    </w:p>
    <w:tbl>
      <w:tblPr>
        <w:tblStyle w:val="ad"/>
        <w:tblW w:w="9540" w:type="dxa"/>
        <w:tblLayout w:type="fixed"/>
        <w:tblLook w:val="0000"/>
      </w:tblPr>
      <w:tblGrid>
        <w:gridCol w:w="5940"/>
        <w:gridCol w:w="3600"/>
      </w:tblGrid>
      <w:tr w:rsidR="00D07334" w:rsidRPr="00D6058B" w:rsidTr="00D07334">
        <w:tc>
          <w:tcPr>
            <w:tcW w:w="5940" w:type="dxa"/>
          </w:tcPr>
          <w:p w:rsidR="00D07334" w:rsidRPr="00D6058B" w:rsidRDefault="00D07334" w:rsidP="00EF245F">
            <w:pPr>
              <w:autoSpaceDE w:val="0"/>
              <w:autoSpaceDN w:val="0"/>
              <w:adjustRightInd w:val="0"/>
              <w:jc w:val="center"/>
              <w:rPr>
                <w:rFonts w:ascii="Times New Roman" w:hAnsi="Times New Roman"/>
                <w:b/>
                <w:bCs/>
                <w:sz w:val="28"/>
                <w:szCs w:val="28"/>
              </w:rPr>
            </w:pPr>
            <w:r w:rsidRPr="00D6058B">
              <w:rPr>
                <w:rFonts w:ascii="Times New Roman" w:hAnsi="Times New Roman"/>
                <w:b/>
                <w:bCs/>
                <w:sz w:val="28"/>
                <w:szCs w:val="28"/>
              </w:rPr>
              <w:t>Ожидаемая (возможная) частота появления угрозы</w:t>
            </w:r>
          </w:p>
        </w:tc>
        <w:tc>
          <w:tcPr>
            <w:tcW w:w="360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b/>
                <w:bCs/>
                <w:sz w:val="28"/>
                <w:szCs w:val="28"/>
              </w:rPr>
              <w:t>Предполагаемое значение</w:t>
            </w:r>
            <w:r w:rsidRPr="00D6058B">
              <w:rPr>
                <w:rFonts w:ascii="Times New Roman" w:hAnsi="Times New Roman"/>
                <w:i/>
                <w:iCs/>
                <w:sz w:val="28"/>
                <w:szCs w:val="28"/>
              </w:rPr>
              <w:t xml:space="preserve"> </w:t>
            </w:r>
            <w:r w:rsidRPr="00D6058B">
              <w:rPr>
                <w:rFonts w:ascii="Times New Roman" w:hAnsi="Times New Roman"/>
                <w:b/>
                <w:bCs/>
                <w:i/>
                <w:iCs/>
                <w:sz w:val="28"/>
                <w:szCs w:val="28"/>
                <w:lang w:val="en-US"/>
              </w:rPr>
              <w:t>S</w:t>
            </w:r>
            <w:r w:rsidRPr="00D6058B">
              <w:rPr>
                <w:rFonts w:ascii="Times New Roman" w:hAnsi="Times New Roman"/>
                <w:b/>
                <w:bCs/>
                <w:i/>
                <w:iCs/>
                <w:sz w:val="28"/>
                <w:szCs w:val="28"/>
                <w:vertAlign w:val="subscript"/>
                <w:lang w:val="en-US"/>
              </w:rPr>
              <w:t>i</w:t>
            </w:r>
          </w:p>
        </w:tc>
      </w:tr>
      <w:tr w:rsidR="00D07334" w:rsidRPr="00D6058B" w:rsidTr="00D07334">
        <w:tc>
          <w:tcPr>
            <w:tcW w:w="594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Почти никогда</w:t>
            </w:r>
          </w:p>
        </w:tc>
        <w:tc>
          <w:tcPr>
            <w:tcW w:w="360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0</w:t>
            </w:r>
          </w:p>
        </w:tc>
      </w:tr>
      <w:tr w:rsidR="00D07334" w:rsidRPr="00D6058B" w:rsidTr="00D07334">
        <w:tc>
          <w:tcPr>
            <w:tcW w:w="594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1 раз в 1 000 лет</w:t>
            </w:r>
          </w:p>
        </w:tc>
        <w:tc>
          <w:tcPr>
            <w:tcW w:w="360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1</w:t>
            </w:r>
          </w:p>
        </w:tc>
      </w:tr>
      <w:tr w:rsidR="00D07334" w:rsidRPr="00D6058B" w:rsidTr="00D07334">
        <w:tc>
          <w:tcPr>
            <w:tcW w:w="594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1 раз в 100 лет</w:t>
            </w:r>
          </w:p>
        </w:tc>
        <w:tc>
          <w:tcPr>
            <w:tcW w:w="360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2</w:t>
            </w:r>
          </w:p>
        </w:tc>
      </w:tr>
      <w:tr w:rsidR="00D07334" w:rsidRPr="00D6058B" w:rsidTr="00D07334">
        <w:tc>
          <w:tcPr>
            <w:tcW w:w="594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1 раз в 10 лет</w:t>
            </w:r>
          </w:p>
        </w:tc>
        <w:tc>
          <w:tcPr>
            <w:tcW w:w="360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3</w:t>
            </w:r>
          </w:p>
        </w:tc>
      </w:tr>
      <w:tr w:rsidR="00D07334" w:rsidRPr="00D6058B" w:rsidTr="00D07334">
        <w:tc>
          <w:tcPr>
            <w:tcW w:w="594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1 раз в год</w:t>
            </w:r>
          </w:p>
        </w:tc>
        <w:tc>
          <w:tcPr>
            <w:tcW w:w="360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4</w:t>
            </w:r>
          </w:p>
        </w:tc>
      </w:tr>
      <w:tr w:rsidR="00D07334" w:rsidRPr="00D6058B" w:rsidTr="00D07334">
        <w:tc>
          <w:tcPr>
            <w:tcW w:w="594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1 раз в месяц (примерно, 10 раз в год)</w:t>
            </w:r>
          </w:p>
        </w:tc>
        <w:tc>
          <w:tcPr>
            <w:tcW w:w="360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5</w:t>
            </w:r>
          </w:p>
        </w:tc>
      </w:tr>
      <w:tr w:rsidR="00D07334" w:rsidRPr="00D6058B" w:rsidTr="00D07334">
        <w:tc>
          <w:tcPr>
            <w:tcW w:w="594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1-2 раза в неделю (примерно 100 раз в год)</w:t>
            </w:r>
          </w:p>
        </w:tc>
        <w:tc>
          <w:tcPr>
            <w:tcW w:w="360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6</w:t>
            </w:r>
          </w:p>
        </w:tc>
      </w:tr>
      <w:tr w:rsidR="00D07334" w:rsidRPr="00D6058B" w:rsidTr="00D07334">
        <w:tc>
          <w:tcPr>
            <w:tcW w:w="594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3 раза в день (1000 раз в год)</w:t>
            </w:r>
          </w:p>
        </w:tc>
        <w:tc>
          <w:tcPr>
            <w:tcW w:w="360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7</w:t>
            </w:r>
          </w:p>
        </w:tc>
      </w:tr>
    </w:tbl>
    <w:p w:rsidR="00D07334" w:rsidRDefault="00D07334" w:rsidP="00D07334"/>
    <w:p w:rsidR="00D07334" w:rsidRPr="00D6058B" w:rsidRDefault="00D07334" w:rsidP="00D07334">
      <w:pPr>
        <w:autoSpaceDE w:val="0"/>
        <w:autoSpaceDN w:val="0"/>
        <w:adjustRightInd w:val="0"/>
        <w:spacing w:after="0" w:line="360" w:lineRule="auto"/>
        <w:ind w:firstLine="709"/>
        <w:jc w:val="right"/>
        <w:rPr>
          <w:rFonts w:ascii="Times New Roman" w:hAnsi="Times New Roman"/>
          <w:sz w:val="28"/>
          <w:szCs w:val="28"/>
        </w:rPr>
      </w:pPr>
      <w:r w:rsidRPr="00D6058B">
        <w:rPr>
          <w:rFonts w:ascii="Times New Roman" w:hAnsi="Times New Roman"/>
          <w:sz w:val="28"/>
          <w:szCs w:val="28"/>
        </w:rPr>
        <w:t>Таблица 3.8.</w:t>
      </w:r>
      <w:r>
        <w:rPr>
          <w:rFonts w:ascii="Times New Roman" w:hAnsi="Times New Roman"/>
          <w:sz w:val="28"/>
          <w:szCs w:val="28"/>
        </w:rPr>
        <w:t>1</w:t>
      </w:r>
    </w:p>
    <w:tbl>
      <w:tblPr>
        <w:tblStyle w:val="ad"/>
        <w:tblW w:w="9540" w:type="dxa"/>
        <w:tblLayout w:type="fixed"/>
        <w:tblLook w:val="0000"/>
      </w:tblPr>
      <w:tblGrid>
        <w:gridCol w:w="5940"/>
        <w:gridCol w:w="3600"/>
      </w:tblGrid>
      <w:tr w:rsidR="00D07334" w:rsidRPr="00D6058B" w:rsidTr="00D07334">
        <w:tc>
          <w:tcPr>
            <w:tcW w:w="5940" w:type="dxa"/>
          </w:tcPr>
          <w:p w:rsidR="00D07334" w:rsidRPr="00D6058B" w:rsidRDefault="00D07334" w:rsidP="00EF245F">
            <w:pPr>
              <w:autoSpaceDE w:val="0"/>
              <w:autoSpaceDN w:val="0"/>
              <w:adjustRightInd w:val="0"/>
              <w:jc w:val="center"/>
              <w:rPr>
                <w:rFonts w:ascii="Times New Roman" w:hAnsi="Times New Roman"/>
                <w:b/>
                <w:bCs/>
                <w:sz w:val="28"/>
                <w:szCs w:val="28"/>
              </w:rPr>
            </w:pPr>
            <w:r w:rsidRPr="00D6058B">
              <w:rPr>
                <w:rFonts w:ascii="Times New Roman" w:hAnsi="Times New Roman"/>
                <w:b/>
                <w:bCs/>
                <w:sz w:val="28"/>
                <w:szCs w:val="28"/>
              </w:rPr>
              <w:t>Значение возможного ущерба при проявлении угрозы, руб.</w:t>
            </w:r>
          </w:p>
        </w:tc>
        <w:tc>
          <w:tcPr>
            <w:tcW w:w="3600" w:type="dxa"/>
          </w:tcPr>
          <w:p w:rsidR="00D07334" w:rsidRPr="00D6058B" w:rsidRDefault="00D07334" w:rsidP="00EF245F">
            <w:pPr>
              <w:autoSpaceDE w:val="0"/>
              <w:autoSpaceDN w:val="0"/>
              <w:adjustRightInd w:val="0"/>
              <w:jc w:val="center"/>
              <w:rPr>
                <w:rFonts w:ascii="Times New Roman" w:hAnsi="Times New Roman"/>
                <w:b/>
                <w:bCs/>
                <w:sz w:val="28"/>
                <w:szCs w:val="28"/>
              </w:rPr>
            </w:pPr>
            <w:r w:rsidRPr="00D6058B">
              <w:rPr>
                <w:rFonts w:ascii="Times New Roman" w:hAnsi="Times New Roman"/>
                <w:b/>
                <w:bCs/>
                <w:sz w:val="28"/>
                <w:szCs w:val="28"/>
              </w:rPr>
              <w:t xml:space="preserve">Предполагаемое значение </w:t>
            </w:r>
            <w:r w:rsidRPr="00D6058B">
              <w:rPr>
                <w:rFonts w:ascii="Times New Roman" w:hAnsi="Times New Roman"/>
                <w:b/>
                <w:bCs/>
                <w:i/>
                <w:iCs/>
                <w:sz w:val="28"/>
                <w:szCs w:val="28"/>
              </w:rPr>
              <w:t>Vi</w:t>
            </w:r>
          </w:p>
        </w:tc>
      </w:tr>
      <w:tr w:rsidR="00D07334" w:rsidRPr="00D6058B" w:rsidTr="00D07334">
        <w:tc>
          <w:tcPr>
            <w:tcW w:w="594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30</w:t>
            </w:r>
          </w:p>
        </w:tc>
        <w:tc>
          <w:tcPr>
            <w:tcW w:w="360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0</w:t>
            </w:r>
          </w:p>
        </w:tc>
      </w:tr>
      <w:tr w:rsidR="00D07334" w:rsidRPr="00D6058B" w:rsidTr="00D07334">
        <w:tc>
          <w:tcPr>
            <w:tcW w:w="594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300</w:t>
            </w:r>
          </w:p>
        </w:tc>
        <w:tc>
          <w:tcPr>
            <w:tcW w:w="360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1</w:t>
            </w:r>
          </w:p>
        </w:tc>
      </w:tr>
      <w:tr w:rsidR="00D07334" w:rsidRPr="00D6058B" w:rsidTr="00D07334">
        <w:tc>
          <w:tcPr>
            <w:tcW w:w="594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sz w:val="28"/>
                <w:szCs w:val="28"/>
              </w:rPr>
              <w:lastRenderedPageBreak/>
              <w:t>3 000</w:t>
            </w:r>
          </w:p>
        </w:tc>
        <w:tc>
          <w:tcPr>
            <w:tcW w:w="360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2</w:t>
            </w:r>
          </w:p>
        </w:tc>
      </w:tr>
      <w:tr w:rsidR="00D07334" w:rsidRPr="00D6058B" w:rsidTr="00D07334">
        <w:tc>
          <w:tcPr>
            <w:tcW w:w="594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30 000</w:t>
            </w:r>
          </w:p>
        </w:tc>
        <w:tc>
          <w:tcPr>
            <w:tcW w:w="360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3</w:t>
            </w:r>
          </w:p>
        </w:tc>
      </w:tr>
      <w:tr w:rsidR="00D07334" w:rsidRPr="00D6058B" w:rsidTr="00D07334">
        <w:tc>
          <w:tcPr>
            <w:tcW w:w="594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300 000</w:t>
            </w:r>
          </w:p>
        </w:tc>
        <w:tc>
          <w:tcPr>
            <w:tcW w:w="360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4</w:t>
            </w:r>
          </w:p>
        </w:tc>
      </w:tr>
      <w:tr w:rsidR="00D07334" w:rsidRPr="00D6058B" w:rsidTr="00D07334">
        <w:tc>
          <w:tcPr>
            <w:tcW w:w="594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3 000 000</w:t>
            </w:r>
          </w:p>
        </w:tc>
        <w:tc>
          <w:tcPr>
            <w:tcW w:w="360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5</w:t>
            </w:r>
          </w:p>
        </w:tc>
      </w:tr>
      <w:tr w:rsidR="00D07334" w:rsidRPr="00D6058B" w:rsidTr="00D07334">
        <w:tc>
          <w:tcPr>
            <w:tcW w:w="594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30 000 000</w:t>
            </w:r>
          </w:p>
        </w:tc>
        <w:tc>
          <w:tcPr>
            <w:tcW w:w="360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6</w:t>
            </w:r>
          </w:p>
        </w:tc>
      </w:tr>
      <w:tr w:rsidR="00D07334" w:rsidRPr="00D6058B" w:rsidTr="00D07334">
        <w:tc>
          <w:tcPr>
            <w:tcW w:w="594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300 000 000</w:t>
            </w:r>
          </w:p>
        </w:tc>
        <w:tc>
          <w:tcPr>
            <w:tcW w:w="3600" w:type="dxa"/>
          </w:tcPr>
          <w:p w:rsidR="00D07334" w:rsidRPr="00D6058B" w:rsidRDefault="00D07334" w:rsidP="00EF245F">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7</w:t>
            </w:r>
          </w:p>
        </w:tc>
      </w:tr>
    </w:tbl>
    <w:p w:rsidR="00382C0A" w:rsidRDefault="00382C0A" w:rsidP="00BF34E3">
      <w:pPr>
        <w:autoSpaceDE w:val="0"/>
        <w:autoSpaceDN w:val="0"/>
        <w:adjustRightInd w:val="0"/>
        <w:spacing w:after="0" w:line="360" w:lineRule="auto"/>
        <w:ind w:firstLine="567"/>
        <w:jc w:val="both"/>
        <w:rPr>
          <w:rFonts w:ascii="Times New Roman" w:hAnsi="Times New Roman" w:cs="Times New Roman"/>
          <w:sz w:val="28"/>
          <w:szCs w:val="28"/>
        </w:rPr>
      </w:pPr>
    </w:p>
    <w:p w:rsidR="000A5665" w:rsidRPr="001B6B1A" w:rsidRDefault="000A5665" w:rsidP="00BF34E3">
      <w:pPr>
        <w:autoSpaceDE w:val="0"/>
        <w:autoSpaceDN w:val="0"/>
        <w:adjustRightInd w:val="0"/>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Суммарная стоимость потерь</w:t>
      </w:r>
      <w:r w:rsidR="00262170">
        <w:rPr>
          <w:rFonts w:ascii="Times New Roman" w:hAnsi="Times New Roman" w:cs="Times New Roman"/>
          <w:sz w:val="28"/>
          <w:szCs w:val="28"/>
        </w:rPr>
        <w:t xml:space="preserve">, возникающих </w:t>
      </w:r>
      <w:r w:rsidR="00DD7963">
        <w:rPr>
          <w:rFonts w:ascii="Times New Roman" w:hAnsi="Times New Roman" w:cs="Times New Roman"/>
          <w:sz w:val="28"/>
          <w:szCs w:val="28"/>
        </w:rPr>
        <w:t>из-за</w:t>
      </w:r>
      <w:r w:rsidR="00262170">
        <w:rPr>
          <w:rFonts w:ascii="Times New Roman" w:hAnsi="Times New Roman" w:cs="Times New Roman"/>
          <w:sz w:val="28"/>
          <w:szCs w:val="28"/>
        </w:rPr>
        <w:t xml:space="preserve"> неэффективности системы защиты информации</w:t>
      </w:r>
      <w:r w:rsidRPr="001B6B1A">
        <w:rPr>
          <w:rFonts w:ascii="Times New Roman" w:hAnsi="Times New Roman" w:cs="Times New Roman"/>
          <w:sz w:val="28"/>
          <w:szCs w:val="28"/>
        </w:rPr>
        <w:t xml:space="preserve"> определяется формулой:</w:t>
      </w:r>
    </w:p>
    <w:p w:rsidR="000A5665" w:rsidRPr="001B6B1A" w:rsidRDefault="000A5665" w:rsidP="00262170">
      <w:pPr>
        <w:autoSpaceDE w:val="0"/>
        <w:autoSpaceDN w:val="0"/>
        <w:adjustRightInd w:val="0"/>
        <w:spacing w:after="0" w:line="360" w:lineRule="auto"/>
        <w:ind w:firstLine="567"/>
        <w:jc w:val="both"/>
        <w:rPr>
          <w:rFonts w:ascii="Times New Roman" w:hAnsi="Times New Roman" w:cs="Times New Roman"/>
          <w:sz w:val="28"/>
          <w:szCs w:val="28"/>
        </w:rPr>
      </w:pPr>
      <m:oMathPara>
        <m:oMath>
          <m:r>
            <w:rPr>
              <w:rFonts w:ascii="Cambria Math" w:hAnsi="Cambria Math" w:cs="Times New Roman"/>
              <w:sz w:val="28"/>
              <w:szCs w:val="28"/>
            </w:rPr>
            <m:t>R</m:t>
          </m:r>
          <m:r>
            <w:rPr>
              <w:rFonts w:ascii="Cambria Math" w:hAnsi="Times New Roman" w:cs="Times New Roman"/>
              <w:sz w:val="28"/>
              <w:szCs w:val="28"/>
            </w:rPr>
            <m:t>=</m:t>
          </m:r>
          <m:nary>
            <m:naryPr>
              <m:chr m:val="∑"/>
              <m:limLoc m:val="undOvr"/>
              <m:ctrlPr>
                <w:rPr>
                  <w:rFonts w:ascii="Cambria Math" w:hAnsi="Times New Roman" w:cs="Times New Roman"/>
                  <w:i/>
                  <w:sz w:val="28"/>
                  <w:szCs w:val="28"/>
                </w:rPr>
              </m:ctrlPr>
            </m:naryPr>
            <m:sub>
              <m:r>
                <w:rPr>
                  <w:rFonts w:ascii="Cambria Math" w:hAnsi="Cambria Math" w:cs="Times New Roman"/>
                  <w:sz w:val="28"/>
                  <w:szCs w:val="28"/>
                </w:rPr>
                <m:t>i</m:t>
              </m:r>
              <m:r>
                <w:rPr>
                  <w:rFonts w:ascii="Cambria Math" w:hAnsi="Times New Roman" w:cs="Times New Roman"/>
                  <w:sz w:val="28"/>
                  <w:szCs w:val="28"/>
                </w:rPr>
                <m:t>=1</m:t>
              </m:r>
            </m:sub>
            <m:sup>
              <m:r>
                <w:rPr>
                  <w:rFonts w:ascii="Cambria Math" w:hAnsi="Cambria Math" w:cs="Times New Roman"/>
                  <w:sz w:val="28"/>
                  <w:szCs w:val="28"/>
                </w:rPr>
                <m:t>N</m:t>
              </m:r>
            </m:sup>
            <m:e>
              <m:sSub>
                <m:sSubPr>
                  <m:ctrlPr>
                    <w:rPr>
                      <w:rFonts w:ascii="Cambria Math" w:hAnsi="Times New Roman"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i</m:t>
                  </m:r>
                </m:sub>
              </m:sSub>
            </m:e>
          </m:nary>
          <m:r>
            <m:rPr>
              <m:sty m:val="p"/>
            </m:rPr>
            <w:rPr>
              <w:rFonts w:ascii="Times New Roman" w:hAnsi="Times New Roman" w:cs="Times New Roman"/>
              <w:sz w:val="28"/>
              <w:szCs w:val="28"/>
            </w:rPr>
            <w:br/>
          </m:r>
        </m:oMath>
      </m:oMathPara>
      <w:r w:rsidRPr="001B6B1A">
        <w:rPr>
          <w:rFonts w:ascii="Times New Roman" w:hAnsi="Times New Roman" w:cs="Times New Roman"/>
          <w:sz w:val="28"/>
          <w:szCs w:val="28"/>
        </w:rPr>
        <w:t xml:space="preserve">где </w:t>
      </w:r>
      <w:r w:rsidRPr="001B6B1A">
        <w:rPr>
          <w:rFonts w:ascii="Times New Roman" w:hAnsi="Times New Roman" w:cs="Times New Roman"/>
          <w:sz w:val="28"/>
          <w:szCs w:val="28"/>
          <w:lang w:val="en-US"/>
        </w:rPr>
        <w:t>N</w:t>
      </w:r>
      <w:r w:rsidRPr="001B6B1A">
        <w:rPr>
          <w:rFonts w:ascii="Times New Roman" w:hAnsi="Times New Roman" w:cs="Times New Roman"/>
          <w:sz w:val="28"/>
          <w:szCs w:val="28"/>
        </w:rPr>
        <w:t xml:space="preserve"> – количество угроз информационным активам.</w:t>
      </w:r>
      <w:r w:rsidR="00EA24F9">
        <w:rPr>
          <w:rFonts w:ascii="Times New Roman" w:hAnsi="Times New Roman" w:cs="Times New Roman"/>
          <w:sz w:val="28"/>
          <w:szCs w:val="28"/>
        </w:rPr>
        <w:t xml:space="preserve"> </w:t>
      </w:r>
      <w:r w:rsidR="00EA24F9">
        <w:rPr>
          <w:rStyle w:val="a6"/>
          <w:rFonts w:ascii="Times New Roman" w:hAnsi="Times New Roman" w:cs="Times New Roman"/>
          <w:sz w:val="28"/>
          <w:szCs w:val="28"/>
        </w:rPr>
        <w:footnoteReference w:id="86"/>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Проведем оценку величины потерь (</w:t>
      </w:r>
      <w:r w:rsidR="00262170">
        <w:rPr>
          <w:rFonts w:ascii="Times New Roman" w:hAnsi="Times New Roman" w:cs="Times New Roman"/>
          <w:sz w:val="28"/>
          <w:szCs w:val="28"/>
        </w:rPr>
        <w:t>затрат</w:t>
      </w:r>
      <w:r w:rsidRPr="001B6B1A">
        <w:rPr>
          <w:rFonts w:ascii="Times New Roman" w:hAnsi="Times New Roman" w:cs="Times New Roman"/>
          <w:sz w:val="28"/>
          <w:szCs w:val="28"/>
        </w:rPr>
        <w:t xml:space="preserve">) для критичных информационных ресурсов до внедрения </w:t>
      </w:r>
      <w:r w:rsidR="00262170">
        <w:rPr>
          <w:rFonts w:ascii="Times New Roman" w:hAnsi="Times New Roman" w:cs="Times New Roman"/>
          <w:sz w:val="28"/>
          <w:szCs w:val="28"/>
        </w:rPr>
        <w:t xml:space="preserve">инновационной </w:t>
      </w:r>
      <w:r w:rsidRPr="001B6B1A">
        <w:rPr>
          <w:rFonts w:ascii="Times New Roman" w:hAnsi="Times New Roman" w:cs="Times New Roman"/>
          <w:sz w:val="28"/>
          <w:szCs w:val="28"/>
        </w:rPr>
        <w:t xml:space="preserve">системы защиты </w:t>
      </w:r>
      <w:r w:rsidRPr="00E72CF4">
        <w:rPr>
          <w:rFonts w:ascii="Times New Roman" w:hAnsi="Times New Roman" w:cs="Times New Roman"/>
          <w:sz w:val="28"/>
          <w:szCs w:val="28"/>
        </w:rPr>
        <w:t>(</w:t>
      </w:r>
      <w:r w:rsidR="00262170">
        <w:rPr>
          <w:rFonts w:ascii="Times New Roman" w:hAnsi="Times New Roman" w:cs="Times New Roman"/>
          <w:sz w:val="28"/>
          <w:szCs w:val="28"/>
        </w:rPr>
        <w:t xml:space="preserve">см. </w:t>
      </w:r>
      <w:r w:rsidR="00E72CF4" w:rsidRPr="00E72CF4">
        <w:rPr>
          <w:rFonts w:ascii="Times New Roman" w:hAnsi="Times New Roman" w:cs="Times New Roman"/>
          <w:sz w:val="28"/>
          <w:szCs w:val="28"/>
        </w:rPr>
        <w:t>Приложение</w:t>
      </w:r>
      <w:r w:rsidR="00E32F2E">
        <w:rPr>
          <w:rFonts w:ascii="Times New Roman" w:hAnsi="Times New Roman" w:cs="Times New Roman"/>
          <w:sz w:val="28"/>
          <w:szCs w:val="28"/>
        </w:rPr>
        <w:t xml:space="preserve"> 4</w:t>
      </w:r>
      <w:r w:rsidR="00E72CF4" w:rsidRPr="00E72CF4">
        <w:rPr>
          <w:rFonts w:ascii="Times New Roman" w:hAnsi="Times New Roman" w:cs="Times New Roman"/>
          <w:sz w:val="28"/>
          <w:szCs w:val="28"/>
        </w:rPr>
        <w:t xml:space="preserve">, </w:t>
      </w:r>
      <w:r w:rsidRPr="00E72CF4">
        <w:rPr>
          <w:rFonts w:ascii="Times New Roman" w:hAnsi="Times New Roman" w:cs="Times New Roman"/>
          <w:sz w:val="28"/>
          <w:szCs w:val="28"/>
        </w:rPr>
        <w:t>таблица 3.9).</w:t>
      </w:r>
      <w:r w:rsidRPr="001B6B1A">
        <w:rPr>
          <w:rFonts w:ascii="Times New Roman" w:hAnsi="Times New Roman" w:cs="Times New Roman"/>
          <w:sz w:val="28"/>
          <w:szCs w:val="28"/>
        </w:rPr>
        <w:t xml:space="preserve"> </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Далее необходимо провести расчет разовых и постоянных затрат на внедрение разработанной </w:t>
      </w:r>
      <w:r w:rsidR="00262170">
        <w:rPr>
          <w:rFonts w:ascii="Times New Roman" w:hAnsi="Times New Roman" w:cs="Times New Roman"/>
          <w:sz w:val="28"/>
          <w:szCs w:val="28"/>
        </w:rPr>
        <w:t xml:space="preserve">инновационной </w:t>
      </w:r>
      <w:r w:rsidRPr="001B6B1A">
        <w:rPr>
          <w:rFonts w:ascii="Times New Roman" w:hAnsi="Times New Roman" w:cs="Times New Roman"/>
          <w:sz w:val="28"/>
          <w:szCs w:val="28"/>
        </w:rPr>
        <w:t xml:space="preserve">системы защиты ИТ-инфраструктуры коммерческой организации </w:t>
      </w:r>
      <w:r w:rsidRPr="00E72CF4">
        <w:rPr>
          <w:rFonts w:ascii="Times New Roman" w:hAnsi="Times New Roman" w:cs="Times New Roman"/>
          <w:sz w:val="28"/>
          <w:szCs w:val="28"/>
        </w:rPr>
        <w:t>(</w:t>
      </w:r>
      <w:r w:rsidR="00E72CF4" w:rsidRPr="00E72CF4">
        <w:rPr>
          <w:rFonts w:ascii="Times New Roman" w:hAnsi="Times New Roman" w:cs="Times New Roman"/>
          <w:sz w:val="28"/>
          <w:szCs w:val="28"/>
        </w:rPr>
        <w:t>Приложение</w:t>
      </w:r>
      <w:r w:rsidR="00A10363">
        <w:rPr>
          <w:rFonts w:ascii="Times New Roman" w:hAnsi="Times New Roman" w:cs="Times New Roman"/>
          <w:sz w:val="28"/>
          <w:szCs w:val="28"/>
        </w:rPr>
        <w:t xml:space="preserve"> 4</w:t>
      </w:r>
      <w:r w:rsidR="00E72CF4" w:rsidRPr="00E72CF4">
        <w:rPr>
          <w:rFonts w:ascii="Times New Roman" w:hAnsi="Times New Roman" w:cs="Times New Roman"/>
          <w:sz w:val="28"/>
          <w:szCs w:val="28"/>
        </w:rPr>
        <w:t xml:space="preserve">, </w:t>
      </w:r>
      <w:r w:rsidRPr="00E72CF4">
        <w:rPr>
          <w:rFonts w:ascii="Times New Roman" w:hAnsi="Times New Roman" w:cs="Times New Roman"/>
          <w:sz w:val="28"/>
          <w:szCs w:val="28"/>
        </w:rPr>
        <w:t>таблица 3.10 – 3.11).</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Суммарные разовые затраты на внедрение </w:t>
      </w:r>
      <w:r w:rsidR="00262170">
        <w:rPr>
          <w:rFonts w:ascii="Times New Roman" w:hAnsi="Times New Roman" w:cs="Times New Roman"/>
          <w:sz w:val="28"/>
          <w:szCs w:val="28"/>
        </w:rPr>
        <w:t xml:space="preserve">инновационной </w:t>
      </w:r>
      <w:r w:rsidRPr="001B6B1A">
        <w:rPr>
          <w:rFonts w:ascii="Times New Roman" w:hAnsi="Times New Roman" w:cs="Times New Roman"/>
          <w:sz w:val="28"/>
          <w:szCs w:val="28"/>
        </w:rPr>
        <w:t>системы защиты ИТ-инфраструктуры коммерческой организации, согласно проведенным расчетам, составят 21177.7 тыс. руб., из которых 1264.5 тыс. руб. будут потрачены на проведение организационных мероприятий, а 19913.2 тыс. руб. на проведение мероприятий инженерно-технической защиты.</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Согласно проведенным расчетам, постоянные затраты на внедрение</w:t>
      </w:r>
      <w:r w:rsidR="00262170">
        <w:rPr>
          <w:rFonts w:ascii="Times New Roman" w:hAnsi="Times New Roman" w:cs="Times New Roman"/>
          <w:sz w:val="28"/>
          <w:szCs w:val="28"/>
        </w:rPr>
        <w:t xml:space="preserve"> инновационной</w:t>
      </w:r>
      <w:r w:rsidRPr="001B6B1A">
        <w:rPr>
          <w:rFonts w:ascii="Times New Roman" w:hAnsi="Times New Roman" w:cs="Times New Roman"/>
          <w:sz w:val="28"/>
          <w:szCs w:val="28"/>
        </w:rPr>
        <w:t xml:space="preserve"> системы защиты ИТ-инфраструктуры коммерческой организации составят 726.1 тыс. руб. в год. При этом 263.9 тыс. руб. в год будут выделяться на проведение организационных мероприятий, а 462.2 тыс. руб. в год – на проведение мероприятий инженерно-технической </w:t>
      </w:r>
      <w:r w:rsidRPr="001B6B1A">
        <w:rPr>
          <w:rFonts w:ascii="Times New Roman" w:hAnsi="Times New Roman" w:cs="Times New Roman"/>
          <w:sz w:val="28"/>
          <w:szCs w:val="28"/>
        </w:rPr>
        <w:lastRenderedPageBreak/>
        <w:t>защиты. Таким образом, общая сумма затрат в первый год реализации проекта составит 21903.78 тыс. руб.</w:t>
      </w:r>
    </w:p>
    <w:p w:rsidR="000A5665" w:rsidRPr="002465EE"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Далее проведем расчет величины потерь (</w:t>
      </w:r>
      <w:r w:rsidR="00262170">
        <w:rPr>
          <w:rFonts w:ascii="Times New Roman" w:hAnsi="Times New Roman" w:cs="Times New Roman"/>
          <w:sz w:val="28"/>
          <w:szCs w:val="28"/>
        </w:rPr>
        <w:t>затрат</w:t>
      </w:r>
      <w:r w:rsidRPr="001B6B1A">
        <w:rPr>
          <w:rFonts w:ascii="Times New Roman" w:hAnsi="Times New Roman" w:cs="Times New Roman"/>
          <w:sz w:val="28"/>
          <w:szCs w:val="28"/>
        </w:rPr>
        <w:t xml:space="preserve">) для критичных информационных ресурсов после внедрения системы защиты ИТ-инфраструктуры коммерческих организаций по результатам экспертного опроса </w:t>
      </w:r>
      <w:r w:rsidRPr="00D21D71">
        <w:rPr>
          <w:rFonts w:ascii="Times New Roman" w:hAnsi="Times New Roman" w:cs="Times New Roman"/>
          <w:sz w:val="28"/>
          <w:szCs w:val="28"/>
        </w:rPr>
        <w:t>(</w:t>
      </w:r>
      <w:r w:rsidR="00D21D71" w:rsidRPr="00D21D71">
        <w:rPr>
          <w:rFonts w:ascii="Times New Roman" w:hAnsi="Times New Roman" w:cs="Times New Roman"/>
          <w:sz w:val="28"/>
          <w:szCs w:val="28"/>
        </w:rPr>
        <w:t>Приложение</w:t>
      </w:r>
      <w:r w:rsidR="00A10363">
        <w:rPr>
          <w:rFonts w:ascii="Times New Roman" w:hAnsi="Times New Roman" w:cs="Times New Roman"/>
          <w:sz w:val="28"/>
          <w:szCs w:val="28"/>
        </w:rPr>
        <w:t xml:space="preserve"> 4</w:t>
      </w:r>
      <w:r w:rsidR="00D21D71" w:rsidRPr="00D21D71">
        <w:rPr>
          <w:rFonts w:ascii="Times New Roman" w:hAnsi="Times New Roman" w:cs="Times New Roman"/>
          <w:sz w:val="28"/>
          <w:szCs w:val="28"/>
        </w:rPr>
        <w:t xml:space="preserve">, </w:t>
      </w:r>
      <w:r w:rsidRPr="00D21D71">
        <w:rPr>
          <w:rFonts w:ascii="Times New Roman" w:hAnsi="Times New Roman" w:cs="Times New Roman"/>
          <w:sz w:val="28"/>
          <w:szCs w:val="28"/>
        </w:rPr>
        <w:t>таблица 3.12).</w:t>
      </w:r>
    </w:p>
    <w:p w:rsidR="002465EE" w:rsidRDefault="002465EE" w:rsidP="00BF34E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 результатам расчетов можно сформировать структуру финансовых вложений в инновационную систему защиты информации (Рис.3.1).</w:t>
      </w:r>
    </w:p>
    <w:p w:rsidR="002465EE" w:rsidRDefault="002465EE" w:rsidP="00BF34E3">
      <w:pPr>
        <w:spacing w:after="0" w:line="360" w:lineRule="auto"/>
        <w:ind w:firstLine="567"/>
        <w:jc w:val="both"/>
        <w:rPr>
          <w:rFonts w:ascii="Times New Roman" w:hAnsi="Times New Roman" w:cs="Times New Roman"/>
          <w:sz w:val="28"/>
          <w:szCs w:val="28"/>
        </w:rPr>
      </w:pPr>
      <w:r>
        <w:rPr>
          <w:rFonts w:ascii="Times New Roman" w:hAnsi="Times New Roman" w:cs="Times New Roman"/>
          <w:b/>
          <w:noProof/>
          <w:sz w:val="28"/>
          <w:szCs w:val="28"/>
        </w:rPr>
        <w:drawing>
          <wp:inline distT="0" distB="0" distL="0" distR="0">
            <wp:extent cx="4959985" cy="2795270"/>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465EE" w:rsidRPr="002465EE" w:rsidRDefault="002465EE" w:rsidP="00BF34E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Рис.3.1.Структура финансовых вложений в инновационную систему защиты информации</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Оценку эффективности системы защиты проведем, изучив динамику величин потерь за </w:t>
      </w:r>
      <w:r w:rsidR="005723E3">
        <w:rPr>
          <w:rFonts w:ascii="Times New Roman" w:hAnsi="Times New Roman" w:cs="Times New Roman"/>
          <w:sz w:val="28"/>
          <w:szCs w:val="28"/>
        </w:rPr>
        <w:t>последний год деятельности компании</w:t>
      </w:r>
      <w:r w:rsidRPr="001B6B1A">
        <w:rPr>
          <w:rFonts w:ascii="Times New Roman" w:hAnsi="Times New Roman" w:cs="Times New Roman"/>
          <w:sz w:val="28"/>
          <w:szCs w:val="28"/>
        </w:rPr>
        <w:t xml:space="preserve"> </w:t>
      </w:r>
      <w:r w:rsidRPr="00D21D71">
        <w:rPr>
          <w:rFonts w:ascii="Times New Roman" w:hAnsi="Times New Roman" w:cs="Times New Roman"/>
          <w:sz w:val="28"/>
          <w:szCs w:val="28"/>
        </w:rPr>
        <w:t>(</w:t>
      </w:r>
      <w:r w:rsidR="00D21D71" w:rsidRPr="00D21D71">
        <w:rPr>
          <w:rFonts w:ascii="Times New Roman" w:hAnsi="Times New Roman" w:cs="Times New Roman"/>
          <w:sz w:val="28"/>
          <w:szCs w:val="28"/>
        </w:rPr>
        <w:t>Приложение</w:t>
      </w:r>
      <w:r w:rsidR="00A10363">
        <w:rPr>
          <w:rFonts w:ascii="Times New Roman" w:hAnsi="Times New Roman" w:cs="Times New Roman"/>
          <w:sz w:val="28"/>
          <w:szCs w:val="28"/>
        </w:rPr>
        <w:t xml:space="preserve"> 4</w:t>
      </w:r>
      <w:r w:rsidR="00D21D71" w:rsidRPr="00D21D71">
        <w:rPr>
          <w:rFonts w:ascii="Times New Roman" w:hAnsi="Times New Roman" w:cs="Times New Roman"/>
          <w:sz w:val="28"/>
          <w:szCs w:val="28"/>
        </w:rPr>
        <w:t xml:space="preserve">, </w:t>
      </w:r>
      <w:r w:rsidRPr="00D21D71">
        <w:rPr>
          <w:rFonts w:ascii="Times New Roman" w:hAnsi="Times New Roman" w:cs="Times New Roman"/>
          <w:sz w:val="28"/>
          <w:szCs w:val="28"/>
        </w:rPr>
        <w:t>таблица 3.13).</w:t>
      </w:r>
    </w:p>
    <w:p w:rsidR="000A5665" w:rsidRPr="001B6B1A" w:rsidRDefault="000A5665" w:rsidP="00BF34E3">
      <w:pPr>
        <w:spacing w:after="0" w:line="360" w:lineRule="auto"/>
        <w:ind w:firstLine="567"/>
        <w:jc w:val="both"/>
        <w:rPr>
          <w:rFonts w:ascii="Times New Roman" w:hAnsi="Times New Roman" w:cs="Times New Roman"/>
          <w:sz w:val="28"/>
          <w:szCs w:val="28"/>
        </w:rPr>
      </w:pPr>
    </w:p>
    <w:p w:rsidR="000A5665" w:rsidRPr="001B6B1A" w:rsidRDefault="00D20ABF" w:rsidP="00BF34E3">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057775" cy="277177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Рис. 3.</w:t>
      </w:r>
      <w:r w:rsidR="002465EE">
        <w:rPr>
          <w:rFonts w:ascii="Times New Roman" w:hAnsi="Times New Roman" w:cs="Times New Roman"/>
          <w:sz w:val="28"/>
          <w:szCs w:val="28"/>
        </w:rPr>
        <w:t>2</w:t>
      </w:r>
      <w:r w:rsidRPr="001B6B1A">
        <w:rPr>
          <w:rFonts w:ascii="Times New Roman" w:hAnsi="Times New Roman" w:cs="Times New Roman"/>
          <w:sz w:val="28"/>
          <w:szCs w:val="28"/>
        </w:rPr>
        <w:t xml:space="preserve">. </w:t>
      </w:r>
      <w:r w:rsidR="00D20ABF" w:rsidRPr="00D20ABF">
        <w:rPr>
          <w:rFonts w:ascii="Times New Roman" w:hAnsi="Times New Roman" w:cs="Times New Roman"/>
          <w:sz w:val="28"/>
          <w:szCs w:val="28"/>
        </w:rPr>
        <w:t>Динамика клиентской базы до и после внедрения инновационной системы ИТ-инфраструктуры</w:t>
      </w:r>
    </w:p>
    <w:p w:rsidR="000A5665" w:rsidRPr="001B6B1A" w:rsidRDefault="000A5665" w:rsidP="00BF34E3">
      <w:pPr>
        <w:spacing w:after="0" w:line="360" w:lineRule="auto"/>
        <w:ind w:firstLine="567"/>
        <w:jc w:val="both"/>
        <w:rPr>
          <w:rFonts w:ascii="Times New Roman" w:hAnsi="Times New Roman" w:cs="Times New Roman"/>
          <w:sz w:val="28"/>
          <w:szCs w:val="28"/>
        </w:rPr>
      </w:pP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Таким образом, по результатам оценки</w:t>
      </w:r>
      <w:r w:rsidR="002465EE">
        <w:rPr>
          <w:rFonts w:ascii="Times New Roman" w:hAnsi="Times New Roman" w:cs="Times New Roman"/>
          <w:sz w:val="28"/>
          <w:szCs w:val="28"/>
        </w:rPr>
        <w:t xml:space="preserve"> (рис. 3.2</w:t>
      </w:r>
      <w:r w:rsidR="00BF170C">
        <w:rPr>
          <w:rFonts w:ascii="Times New Roman" w:hAnsi="Times New Roman" w:cs="Times New Roman"/>
          <w:sz w:val="28"/>
          <w:szCs w:val="28"/>
        </w:rPr>
        <w:t>)</w:t>
      </w:r>
      <w:r w:rsidRPr="001B6B1A">
        <w:rPr>
          <w:rFonts w:ascii="Times New Roman" w:hAnsi="Times New Roman" w:cs="Times New Roman"/>
          <w:sz w:val="28"/>
          <w:szCs w:val="28"/>
        </w:rPr>
        <w:t xml:space="preserve"> экономической эффективности системы </w:t>
      </w:r>
      <w:r w:rsidR="00262170">
        <w:rPr>
          <w:rFonts w:ascii="Times New Roman" w:hAnsi="Times New Roman" w:cs="Times New Roman"/>
          <w:sz w:val="28"/>
          <w:szCs w:val="28"/>
        </w:rPr>
        <w:t xml:space="preserve">инновационной </w:t>
      </w:r>
      <w:r w:rsidRPr="001B6B1A">
        <w:rPr>
          <w:rFonts w:ascii="Times New Roman" w:hAnsi="Times New Roman" w:cs="Times New Roman"/>
          <w:sz w:val="28"/>
          <w:szCs w:val="28"/>
        </w:rPr>
        <w:t>защиты ИТ-инфраструктуры коммерческой организации видно, что проект</w:t>
      </w:r>
      <w:r w:rsidR="00262170">
        <w:rPr>
          <w:rFonts w:ascii="Times New Roman" w:hAnsi="Times New Roman" w:cs="Times New Roman"/>
          <w:sz w:val="28"/>
          <w:szCs w:val="28"/>
        </w:rPr>
        <w:t xml:space="preserve"> внедрения</w:t>
      </w:r>
      <w:r w:rsidRPr="001B6B1A">
        <w:rPr>
          <w:rFonts w:ascii="Times New Roman" w:hAnsi="Times New Roman" w:cs="Times New Roman"/>
          <w:sz w:val="28"/>
          <w:szCs w:val="28"/>
        </w:rPr>
        <w:t xml:space="preserve"> окупится через 1,1 года, что подтверждает экономическую целесообразность </w:t>
      </w:r>
      <w:r w:rsidR="00B75F4C">
        <w:rPr>
          <w:rFonts w:ascii="Times New Roman" w:hAnsi="Times New Roman" w:cs="Times New Roman"/>
          <w:sz w:val="28"/>
          <w:szCs w:val="28"/>
        </w:rPr>
        <w:t>внедрения инновационной системы защиты</w:t>
      </w:r>
      <w:r w:rsidRPr="001B6B1A">
        <w:rPr>
          <w:rFonts w:ascii="Times New Roman" w:hAnsi="Times New Roman" w:cs="Times New Roman"/>
          <w:sz w:val="28"/>
          <w:szCs w:val="28"/>
        </w:rPr>
        <w:t>.</w:t>
      </w:r>
      <w:r w:rsidR="00B75F4C">
        <w:rPr>
          <w:rFonts w:ascii="Times New Roman" w:hAnsi="Times New Roman" w:cs="Times New Roman"/>
          <w:sz w:val="28"/>
          <w:szCs w:val="28"/>
        </w:rPr>
        <w:t xml:space="preserve"> Кроме того, с учетом сокращения затрат в будущих периодах после внедрения, компания сможет использовать сэкономленные средства для развития новых инновационных технологий и улучшения качества сервисов компании. </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D20ABF">
        <w:rPr>
          <w:rFonts w:ascii="Times New Roman" w:hAnsi="Times New Roman" w:cs="Times New Roman"/>
          <w:b/>
          <w:sz w:val="28"/>
          <w:szCs w:val="28"/>
        </w:rPr>
        <w:t>Этап 2.</w:t>
      </w:r>
      <w:r w:rsidRPr="001B6B1A">
        <w:rPr>
          <w:rFonts w:ascii="Times New Roman" w:hAnsi="Times New Roman" w:cs="Times New Roman"/>
          <w:sz w:val="28"/>
          <w:szCs w:val="28"/>
        </w:rPr>
        <w:t xml:space="preserve"> Оценка влияния системы защиты на клиентскую базу коммерческой организации.</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После внедрения </w:t>
      </w:r>
      <w:r w:rsidR="00B75F4C">
        <w:rPr>
          <w:rFonts w:ascii="Times New Roman" w:hAnsi="Times New Roman" w:cs="Times New Roman"/>
          <w:sz w:val="28"/>
          <w:szCs w:val="28"/>
        </w:rPr>
        <w:t xml:space="preserve">инновационной системы защиты зафиксирован  стабильный рост </w:t>
      </w:r>
      <w:r w:rsidRPr="001B6B1A">
        <w:rPr>
          <w:rFonts w:ascii="Times New Roman" w:hAnsi="Times New Roman" w:cs="Times New Roman"/>
          <w:sz w:val="28"/>
          <w:szCs w:val="28"/>
        </w:rPr>
        <w:t xml:space="preserve">клиентской базы коммерческой организации в связи с ростом сохранности конфиденциальных </w:t>
      </w:r>
      <w:r w:rsidR="00B75F4C">
        <w:rPr>
          <w:rFonts w:ascii="Times New Roman" w:hAnsi="Times New Roman" w:cs="Times New Roman"/>
          <w:sz w:val="28"/>
          <w:szCs w:val="28"/>
        </w:rPr>
        <w:t>корпоративных</w:t>
      </w:r>
      <w:r w:rsidRPr="001B6B1A">
        <w:rPr>
          <w:rFonts w:ascii="Times New Roman" w:hAnsi="Times New Roman" w:cs="Times New Roman"/>
          <w:sz w:val="28"/>
          <w:szCs w:val="28"/>
        </w:rPr>
        <w:t xml:space="preserve"> данных компании. </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Оценку влияния системы защиты на клиентскую базу коммерческой организации предлагается проводить в соотношении со снижением потерь после внедрения системы защиты ИТ-инфраструктуры, что обусловлено </w:t>
      </w:r>
      <w:r w:rsidRPr="001B6B1A">
        <w:rPr>
          <w:rFonts w:ascii="Times New Roman" w:hAnsi="Times New Roman" w:cs="Times New Roman"/>
          <w:sz w:val="28"/>
          <w:szCs w:val="28"/>
        </w:rPr>
        <w:lastRenderedPageBreak/>
        <w:t>проведенным в ходе диссертационного исследования анализом потерь коммерческих организаций, по следующей схеме:</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если снижение потерь ≤ 10%, то клиентская база коммерческой организации повысится в среднем на 5% за год;</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если снижение потерь ≤ 20%, то клиентская база коммерческой организации повысится в среднем на 7% за год;</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если снижение потерь ≤ 30%, то клиентская база коммерческой организации повысится в среднем на 9% за год;</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если снижение потерь ≤ 40%, то клиентская база коммерческой организации повысится в среднем на 10% за год;</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 если снижение потерь ≤ 50%, то клиентская база коммерческой организации повысится в среднем на 11% за год; </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если снижение потерь ≤ 60%, то клиентская база коммерческой организации повысится в среднем на 15% за год;</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если снижение потерь ≤ 70%, то клиентская база коммерческой организации повысится в среднем на 18% за год;</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если снижение потерь ≤ 80%, то клиентская база коммерческой организации повысится в среднем на 20% за год;</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если снижение потерь ≤ 90%, то клиентская база коммерческой организации повысится в среднем на 25% за год.</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Оценка влияния системы </w:t>
      </w:r>
      <w:r w:rsidR="00B75F4C">
        <w:rPr>
          <w:rFonts w:ascii="Times New Roman" w:hAnsi="Times New Roman" w:cs="Times New Roman"/>
          <w:sz w:val="28"/>
          <w:szCs w:val="28"/>
        </w:rPr>
        <w:t xml:space="preserve">инновационной </w:t>
      </w:r>
      <w:r w:rsidRPr="001B6B1A">
        <w:rPr>
          <w:rFonts w:ascii="Times New Roman" w:hAnsi="Times New Roman" w:cs="Times New Roman"/>
          <w:sz w:val="28"/>
          <w:szCs w:val="28"/>
        </w:rPr>
        <w:t xml:space="preserve">защиты на клиентскую базу коммерческой организации представлена </w:t>
      </w:r>
      <w:r w:rsidR="00E72CF4" w:rsidRPr="001B6B1A">
        <w:rPr>
          <w:rFonts w:ascii="Times New Roman" w:hAnsi="Times New Roman" w:cs="Times New Roman"/>
          <w:sz w:val="28"/>
          <w:szCs w:val="28"/>
        </w:rPr>
        <w:t xml:space="preserve">в </w:t>
      </w:r>
      <w:r w:rsidR="00E72CF4">
        <w:rPr>
          <w:rFonts w:ascii="Times New Roman" w:hAnsi="Times New Roman" w:cs="Times New Roman"/>
          <w:sz w:val="28"/>
          <w:szCs w:val="28"/>
        </w:rPr>
        <w:t xml:space="preserve">Приложении </w:t>
      </w:r>
      <w:r w:rsidRPr="001B6B1A">
        <w:rPr>
          <w:rFonts w:ascii="Times New Roman" w:hAnsi="Times New Roman" w:cs="Times New Roman"/>
          <w:sz w:val="28"/>
          <w:szCs w:val="28"/>
        </w:rPr>
        <w:t>в таблице 3.14.</w:t>
      </w:r>
    </w:p>
    <w:p w:rsidR="00D20ABF" w:rsidRDefault="00D20ABF" w:rsidP="00D20ABF">
      <w:pPr>
        <w:widowControl w:val="0"/>
        <w:spacing w:after="0" w:line="240" w:lineRule="auto"/>
        <w:ind w:firstLine="567"/>
        <w:jc w:val="both"/>
      </w:pPr>
      <w:r>
        <w:rPr>
          <w:rFonts w:ascii="Times New Roman" w:hAnsi="Times New Roman" w:cs="Times New Roman"/>
          <w:noProof/>
          <w:sz w:val="28"/>
          <w:szCs w:val="28"/>
        </w:rPr>
        <w:lastRenderedPageBreak/>
        <w:drawing>
          <wp:inline distT="0" distB="0" distL="0" distR="0">
            <wp:extent cx="5114925" cy="277177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20ABF" w:rsidRPr="00BF170C" w:rsidRDefault="00D20ABF" w:rsidP="00D20ABF">
      <w:pPr>
        <w:widowControl w:val="0"/>
        <w:spacing w:after="0" w:line="240" w:lineRule="auto"/>
        <w:ind w:firstLine="567"/>
        <w:jc w:val="center"/>
        <w:rPr>
          <w:rFonts w:ascii="Times New Roman" w:hAnsi="Times New Roman" w:cs="Times New Roman"/>
          <w:sz w:val="28"/>
          <w:szCs w:val="28"/>
        </w:rPr>
      </w:pPr>
      <w:r w:rsidRPr="00BF170C">
        <w:rPr>
          <w:rFonts w:ascii="Times New Roman" w:hAnsi="Times New Roman" w:cs="Times New Roman"/>
          <w:sz w:val="28"/>
          <w:szCs w:val="28"/>
        </w:rPr>
        <w:t xml:space="preserve">Рис. </w:t>
      </w:r>
      <w:r w:rsidR="002465EE">
        <w:rPr>
          <w:rFonts w:ascii="Times New Roman" w:hAnsi="Times New Roman" w:cs="Times New Roman"/>
          <w:sz w:val="28"/>
          <w:szCs w:val="28"/>
        </w:rPr>
        <w:t>3.3</w:t>
      </w:r>
      <w:r w:rsidRPr="00BF170C">
        <w:rPr>
          <w:rFonts w:ascii="Times New Roman" w:hAnsi="Times New Roman" w:cs="Times New Roman"/>
          <w:sz w:val="28"/>
          <w:szCs w:val="28"/>
        </w:rPr>
        <w:t>. Динамика клиентской базы до и после внедрения инновационной системы ИТ-инфраструктуры</w:t>
      </w:r>
    </w:p>
    <w:p w:rsidR="00D20ABF" w:rsidRDefault="00D20ABF" w:rsidP="00BF34E3">
      <w:pPr>
        <w:spacing w:after="0" w:line="360" w:lineRule="auto"/>
        <w:ind w:firstLine="567"/>
        <w:jc w:val="both"/>
        <w:rPr>
          <w:rFonts w:ascii="Times New Roman" w:hAnsi="Times New Roman" w:cs="Times New Roman"/>
          <w:sz w:val="28"/>
          <w:szCs w:val="28"/>
        </w:rPr>
      </w:pP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Таким образом, клиентская база коммерческой организации</w:t>
      </w:r>
      <w:r w:rsidR="002465EE">
        <w:rPr>
          <w:rFonts w:ascii="Times New Roman" w:hAnsi="Times New Roman" w:cs="Times New Roman"/>
          <w:sz w:val="28"/>
          <w:szCs w:val="28"/>
        </w:rPr>
        <w:t xml:space="preserve"> (рис. 3.3</w:t>
      </w:r>
      <w:r w:rsidR="00BF170C">
        <w:rPr>
          <w:rFonts w:ascii="Times New Roman" w:hAnsi="Times New Roman" w:cs="Times New Roman"/>
          <w:sz w:val="28"/>
          <w:szCs w:val="28"/>
        </w:rPr>
        <w:t>)</w:t>
      </w:r>
      <w:r w:rsidRPr="001B6B1A">
        <w:rPr>
          <w:rFonts w:ascii="Times New Roman" w:hAnsi="Times New Roman" w:cs="Times New Roman"/>
          <w:sz w:val="28"/>
          <w:szCs w:val="28"/>
        </w:rPr>
        <w:t xml:space="preserve"> заметно увеличится после внедрения системы защиты ИТ-инфраструктуры.</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D20ABF">
        <w:rPr>
          <w:rFonts w:ascii="Times New Roman" w:hAnsi="Times New Roman" w:cs="Times New Roman"/>
          <w:b/>
          <w:sz w:val="28"/>
          <w:szCs w:val="28"/>
        </w:rPr>
        <w:t>Этап 3.</w:t>
      </w:r>
      <w:r w:rsidRPr="001B6B1A">
        <w:rPr>
          <w:rFonts w:ascii="Times New Roman" w:hAnsi="Times New Roman" w:cs="Times New Roman"/>
          <w:sz w:val="28"/>
          <w:szCs w:val="28"/>
        </w:rPr>
        <w:t xml:space="preserve"> Оценка снижения числа простоев оборудования в результате внедрения</w:t>
      </w:r>
      <w:r w:rsidR="00B75F4C">
        <w:rPr>
          <w:rFonts w:ascii="Times New Roman" w:hAnsi="Times New Roman" w:cs="Times New Roman"/>
          <w:sz w:val="28"/>
          <w:szCs w:val="28"/>
        </w:rPr>
        <w:t xml:space="preserve"> инновационной</w:t>
      </w:r>
      <w:r w:rsidRPr="001B6B1A">
        <w:rPr>
          <w:rFonts w:ascii="Times New Roman" w:hAnsi="Times New Roman" w:cs="Times New Roman"/>
          <w:sz w:val="28"/>
          <w:szCs w:val="28"/>
        </w:rPr>
        <w:t xml:space="preserve"> системы защиты.</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Оценку числа простоев оборудования проведем по следующей формуле:</w:t>
      </w:r>
    </w:p>
    <w:p w:rsidR="000A5665" w:rsidRPr="001B6B1A" w:rsidRDefault="000A5665" w:rsidP="00BF34E3">
      <w:pPr>
        <w:spacing w:after="0" w:line="360" w:lineRule="auto"/>
        <w:ind w:firstLine="567"/>
        <w:jc w:val="both"/>
        <w:rPr>
          <w:rFonts w:ascii="Times New Roman" w:hAnsi="Times New Roman" w:cs="Times New Roman"/>
          <w:sz w:val="28"/>
          <w:szCs w:val="28"/>
          <w:lang w:val="en-US"/>
        </w:rPr>
      </w:pPr>
      <m:oMathPara>
        <m:oMath>
          <m:r>
            <w:rPr>
              <w:rFonts w:ascii="Cambria Math" w:hAnsi="Times New Roman" w:cs="Times New Roman"/>
              <w:sz w:val="28"/>
              <w:szCs w:val="28"/>
            </w:rPr>
            <m:t>Ч</m:t>
          </m:r>
          <m:r>
            <w:rPr>
              <w:rFonts w:ascii="Cambria Math" w:hAnsi="Times New Roman" w:cs="Times New Roman"/>
              <w:sz w:val="28"/>
              <w:szCs w:val="28"/>
            </w:rPr>
            <m:t>=</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lang w:val="en-US"/>
                    </w:rPr>
                    <m:t>S</m:t>
                  </m:r>
                </m:e>
                <m:sub>
                  <m:r>
                    <w:rPr>
                      <w:rFonts w:ascii="Cambria Math" w:hAnsi="Cambria Math" w:cs="Times New Roman"/>
                      <w:sz w:val="28"/>
                      <w:szCs w:val="28"/>
                    </w:rPr>
                    <m:t>i</m:t>
                  </m:r>
                </m:sub>
              </m:sSub>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m:t>
                  </m:r>
                </m:sub>
              </m:sSub>
            </m:num>
            <m:den>
              <m:r>
                <w:rPr>
                  <w:rFonts w:ascii="Cambria Math" w:hAnsi="Times New Roman" w:cs="Times New Roman"/>
                  <w:sz w:val="28"/>
                  <w:szCs w:val="28"/>
                </w:rPr>
                <m:t>10</m:t>
              </m:r>
            </m:den>
          </m:f>
        </m:oMath>
      </m:oMathPara>
    </w:p>
    <w:p w:rsidR="00E72CF4" w:rsidRDefault="00E72CF4" w:rsidP="00BF34E3">
      <w:pPr>
        <w:spacing w:after="0" w:line="360" w:lineRule="auto"/>
        <w:ind w:firstLine="567"/>
        <w:jc w:val="both"/>
        <w:rPr>
          <w:rFonts w:ascii="Times New Roman" w:hAnsi="Times New Roman" w:cs="Times New Roman"/>
          <w:sz w:val="28"/>
          <w:szCs w:val="28"/>
        </w:rPr>
      </w:pP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Значения </w:t>
      </w:r>
      <m:oMath>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i</m:t>
            </m:r>
          </m:sub>
        </m:sSub>
      </m:oMath>
      <w:r w:rsidRPr="001B6B1A">
        <w:rPr>
          <w:rFonts w:ascii="Times New Roman" w:hAnsi="Times New Roman" w:cs="Times New Roman"/>
          <w:sz w:val="28"/>
          <w:szCs w:val="28"/>
        </w:rPr>
        <w:t xml:space="preserve"> представлены в </w:t>
      </w:r>
      <w:r w:rsidR="00E72CF4">
        <w:rPr>
          <w:rFonts w:ascii="Times New Roman" w:hAnsi="Times New Roman" w:cs="Times New Roman"/>
          <w:sz w:val="28"/>
          <w:szCs w:val="28"/>
        </w:rPr>
        <w:t xml:space="preserve">Приложении </w:t>
      </w:r>
      <w:r w:rsidR="00A10363">
        <w:rPr>
          <w:rFonts w:ascii="Times New Roman" w:hAnsi="Times New Roman" w:cs="Times New Roman"/>
          <w:sz w:val="28"/>
          <w:szCs w:val="28"/>
        </w:rPr>
        <w:t xml:space="preserve">4 </w:t>
      </w:r>
      <w:r w:rsidR="00E72CF4">
        <w:rPr>
          <w:rFonts w:ascii="Times New Roman" w:hAnsi="Times New Roman" w:cs="Times New Roman"/>
          <w:sz w:val="28"/>
          <w:szCs w:val="28"/>
        </w:rPr>
        <w:t xml:space="preserve">в </w:t>
      </w:r>
      <w:r w:rsidRPr="001B6B1A">
        <w:rPr>
          <w:rFonts w:ascii="Times New Roman" w:hAnsi="Times New Roman" w:cs="Times New Roman"/>
          <w:sz w:val="28"/>
          <w:szCs w:val="28"/>
        </w:rPr>
        <w:t>таблице 3.15.</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Оценка снижения числа простоев оборудования в результате внедрения системы защиты представлена </w:t>
      </w:r>
      <w:r w:rsidR="00E72CF4" w:rsidRPr="001B6B1A">
        <w:rPr>
          <w:rFonts w:ascii="Times New Roman" w:hAnsi="Times New Roman" w:cs="Times New Roman"/>
          <w:sz w:val="28"/>
          <w:szCs w:val="28"/>
        </w:rPr>
        <w:t xml:space="preserve">в </w:t>
      </w:r>
      <w:r w:rsidR="00E72CF4">
        <w:rPr>
          <w:rFonts w:ascii="Times New Roman" w:hAnsi="Times New Roman" w:cs="Times New Roman"/>
          <w:sz w:val="28"/>
          <w:szCs w:val="28"/>
        </w:rPr>
        <w:t xml:space="preserve">Приложении </w:t>
      </w:r>
      <w:r w:rsidR="00A10363">
        <w:rPr>
          <w:rFonts w:ascii="Times New Roman" w:hAnsi="Times New Roman" w:cs="Times New Roman"/>
          <w:sz w:val="28"/>
          <w:szCs w:val="28"/>
        </w:rPr>
        <w:t xml:space="preserve">4 </w:t>
      </w:r>
      <w:r w:rsidRPr="001B6B1A">
        <w:rPr>
          <w:rFonts w:ascii="Times New Roman" w:hAnsi="Times New Roman" w:cs="Times New Roman"/>
          <w:sz w:val="28"/>
          <w:szCs w:val="28"/>
        </w:rPr>
        <w:t>в таблице 3.16.</w:t>
      </w:r>
    </w:p>
    <w:p w:rsidR="00D20ABF" w:rsidRDefault="00D20ABF" w:rsidP="00BF34E3">
      <w:pPr>
        <w:spacing w:after="0" w:line="360" w:lineRule="auto"/>
        <w:ind w:firstLine="567"/>
        <w:jc w:val="both"/>
        <w:rPr>
          <w:rFonts w:ascii="Times New Roman" w:hAnsi="Times New Roman" w:cs="Times New Roman"/>
          <w:sz w:val="28"/>
          <w:szCs w:val="28"/>
        </w:rPr>
      </w:pPr>
    </w:p>
    <w:p w:rsidR="00BF170C"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Далее проведем расчет числа простоев оборудования после внедрения</w:t>
      </w:r>
      <w:r w:rsidR="00B75F4C">
        <w:rPr>
          <w:rFonts w:ascii="Times New Roman" w:hAnsi="Times New Roman" w:cs="Times New Roman"/>
          <w:sz w:val="28"/>
          <w:szCs w:val="28"/>
        </w:rPr>
        <w:t xml:space="preserve"> инновационной</w:t>
      </w:r>
      <w:r w:rsidRPr="001B6B1A">
        <w:rPr>
          <w:rFonts w:ascii="Times New Roman" w:hAnsi="Times New Roman" w:cs="Times New Roman"/>
          <w:sz w:val="28"/>
          <w:szCs w:val="28"/>
        </w:rPr>
        <w:t xml:space="preserve"> системы защиты ИТ-инфраструктуры коммерческих организаций по результатам экспертного опроса (</w:t>
      </w:r>
      <w:r w:rsidR="00E72CF4">
        <w:rPr>
          <w:rFonts w:ascii="Times New Roman" w:hAnsi="Times New Roman" w:cs="Times New Roman"/>
          <w:sz w:val="28"/>
          <w:szCs w:val="28"/>
        </w:rPr>
        <w:t>Приложение</w:t>
      </w:r>
      <w:r w:rsidR="00A10363">
        <w:rPr>
          <w:rFonts w:ascii="Times New Roman" w:hAnsi="Times New Roman" w:cs="Times New Roman"/>
          <w:sz w:val="28"/>
          <w:szCs w:val="28"/>
        </w:rPr>
        <w:t xml:space="preserve"> 4</w:t>
      </w:r>
      <w:r w:rsidR="00E72CF4">
        <w:rPr>
          <w:rFonts w:ascii="Times New Roman" w:hAnsi="Times New Roman" w:cs="Times New Roman"/>
          <w:sz w:val="28"/>
          <w:szCs w:val="28"/>
        </w:rPr>
        <w:t xml:space="preserve">, </w:t>
      </w:r>
      <w:r w:rsidRPr="001B6B1A">
        <w:rPr>
          <w:rFonts w:ascii="Times New Roman" w:hAnsi="Times New Roman" w:cs="Times New Roman"/>
          <w:sz w:val="28"/>
          <w:szCs w:val="28"/>
        </w:rPr>
        <w:t>таблица 3.17).</w:t>
      </w:r>
    </w:p>
    <w:p w:rsidR="000A5665" w:rsidRPr="001B6B1A" w:rsidRDefault="00BF170C" w:rsidP="00BF34E3">
      <w:pPr>
        <w:spacing w:after="0" w:line="360" w:lineRule="auto"/>
        <w:ind w:firstLine="567"/>
        <w:jc w:val="both"/>
        <w:rPr>
          <w:rFonts w:ascii="Times New Roman" w:hAnsi="Times New Roman" w:cs="Times New Roman"/>
          <w:sz w:val="28"/>
          <w:szCs w:val="28"/>
        </w:rPr>
      </w:pPr>
      <w:r w:rsidRPr="00BF170C">
        <w:rPr>
          <w:rFonts w:ascii="Times New Roman" w:hAnsi="Times New Roman" w:cs="Times New Roman"/>
          <w:noProof/>
          <w:sz w:val="28"/>
          <w:szCs w:val="28"/>
        </w:rPr>
        <w:lastRenderedPageBreak/>
        <w:t xml:space="preserve"> </w:t>
      </w:r>
      <w:r>
        <w:rPr>
          <w:rFonts w:ascii="Times New Roman" w:hAnsi="Times New Roman" w:cs="Times New Roman"/>
          <w:noProof/>
          <w:sz w:val="28"/>
          <w:szCs w:val="28"/>
        </w:rPr>
        <w:drawing>
          <wp:inline distT="0" distB="0" distL="0" distR="0">
            <wp:extent cx="5276850" cy="302895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F170C" w:rsidRPr="00BF170C" w:rsidRDefault="00BF170C" w:rsidP="00BF170C">
      <w:pPr>
        <w:widowControl w:val="0"/>
        <w:spacing w:after="0" w:line="240" w:lineRule="auto"/>
        <w:ind w:firstLine="567"/>
        <w:jc w:val="center"/>
        <w:rPr>
          <w:rFonts w:ascii="Times New Roman" w:hAnsi="Times New Roman" w:cs="Times New Roman"/>
          <w:sz w:val="28"/>
          <w:szCs w:val="28"/>
        </w:rPr>
      </w:pPr>
      <w:r w:rsidRPr="00BF170C">
        <w:rPr>
          <w:rFonts w:ascii="Times New Roman" w:hAnsi="Times New Roman" w:cs="Times New Roman"/>
          <w:sz w:val="28"/>
          <w:szCs w:val="28"/>
        </w:rPr>
        <w:t xml:space="preserve">Рис. </w:t>
      </w:r>
      <w:r w:rsidR="002465EE">
        <w:rPr>
          <w:rFonts w:ascii="Times New Roman" w:hAnsi="Times New Roman" w:cs="Times New Roman"/>
          <w:sz w:val="28"/>
          <w:szCs w:val="28"/>
        </w:rPr>
        <w:t>3.4</w:t>
      </w:r>
      <w:r w:rsidRPr="00BF170C">
        <w:rPr>
          <w:rFonts w:ascii="Times New Roman" w:hAnsi="Times New Roman" w:cs="Times New Roman"/>
          <w:sz w:val="28"/>
          <w:szCs w:val="28"/>
        </w:rPr>
        <w:t>. Динамика клиентской базы до и после внедрения инновационной системы ИТ-инфраструктуры</w:t>
      </w:r>
    </w:p>
    <w:p w:rsidR="00BF170C" w:rsidRDefault="00BF170C" w:rsidP="00BF34E3">
      <w:pPr>
        <w:spacing w:after="0" w:line="360" w:lineRule="auto"/>
        <w:ind w:firstLine="567"/>
        <w:jc w:val="both"/>
        <w:rPr>
          <w:rFonts w:ascii="Times New Roman" w:hAnsi="Times New Roman" w:cs="Times New Roman"/>
          <w:sz w:val="28"/>
          <w:szCs w:val="28"/>
        </w:rPr>
      </w:pP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По результатам оценки</w:t>
      </w:r>
      <w:r w:rsidR="002465EE">
        <w:rPr>
          <w:rFonts w:ascii="Times New Roman" w:hAnsi="Times New Roman" w:cs="Times New Roman"/>
          <w:sz w:val="28"/>
          <w:szCs w:val="28"/>
        </w:rPr>
        <w:t xml:space="preserve"> (Рис. 3.4</w:t>
      </w:r>
      <w:r w:rsidR="00BF170C">
        <w:rPr>
          <w:rFonts w:ascii="Times New Roman" w:hAnsi="Times New Roman" w:cs="Times New Roman"/>
          <w:sz w:val="28"/>
          <w:szCs w:val="28"/>
        </w:rPr>
        <w:t>)</w:t>
      </w:r>
      <w:r w:rsidRPr="001B6B1A">
        <w:rPr>
          <w:rFonts w:ascii="Times New Roman" w:hAnsi="Times New Roman" w:cs="Times New Roman"/>
          <w:sz w:val="28"/>
          <w:szCs w:val="28"/>
        </w:rPr>
        <w:t xml:space="preserve"> сниж</w:t>
      </w:r>
      <w:r w:rsidR="00B75F4C">
        <w:rPr>
          <w:rFonts w:ascii="Times New Roman" w:hAnsi="Times New Roman" w:cs="Times New Roman"/>
          <w:sz w:val="28"/>
          <w:szCs w:val="28"/>
        </w:rPr>
        <w:t>ение числа простоев оборудования</w:t>
      </w:r>
      <w:r w:rsidRPr="001B6B1A">
        <w:rPr>
          <w:rFonts w:ascii="Times New Roman" w:hAnsi="Times New Roman" w:cs="Times New Roman"/>
          <w:sz w:val="28"/>
          <w:szCs w:val="28"/>
        </w:rPr>
        <w:t xml:space="preserve"> в результате внедрения </w:t>
      </w:r>
      <w:r w:rsidR="00D2469C">
        <w:rPr>
          <w:rFonts w:ascii="Times New Roman" w:hAnsi="Times New Roman" w:cs="Times New Roman"/>
          <w:sz w:val="28"/>
          <w:szCs w:val="28"/>
        </w:rPr>
        <w:t xml:space="preserve">инновационной </w:t>
      </w:r>
      <w:r w:rsidRPr="001B6B1A">
        <w:rPr>
          <w:rFonts w:ascii="Times New Roman" w:hAnsi="Times New Roman" w:cs="Times New Roman"/>
          <w:sz w:val="28"/>
          <w:szCs w:val="28"/>
        </w:rPr>
        <w:t>системы защиты ИТ-инфраструктуры коммерческой организации составит:</w:t>
      </w:r>
      <w:r w:rsidR="004976E2">
        <w:rPr>
          <w:rFonts w:ascii="Times New Roman" w:hAnsi="Times New Roman" w:cs="Times New Roman"/>
          <w:sz w:val="28"/>
          <w:szCs w:val="28"/>
        </w:rPr>
        <w:br/>
      </w:r>
      <m:oMathPara>
        <m:oMath>
          <m:sSub>
            <m:sSubPr>
              <m:ctrlPr>
                <w:rPr>
                  <w:rFonts w:ascii="Cambria Math" w:hAnsi="Times New Roman" w:cs="Times New Roman"/>
                  <w:i/>
                  <w:sz w:val="28"/>
                  <w:szCs w:val="28"/>
                </w:rPr>
              </m:ctrlPr>
            </m:sSubPr>
            <m:e>
              <m:r>
                <w:rPr>
                  <w:rFonts w:ascii="Times New Roman" w:hAnsi="Times New Roman" w:cs="Times New Roman"/>
                  <w:sz w:val="28"/>
                  <w:szCs w:val="28"/>
                </w:rPr>
                <m:t>Ч</m:t>
              </m:r>
            </m:e>
            <m:sub>
              <m:r>
                <w:rPr>
                  <w:rFonts w:ascii="Times New Roman" w:hAnsi="Times New Roman" w:cs="Times New Roman"/>
                  <w:sz w:val="28"/>
                  <w:szCs w:val="28"/>
                </w:rPr>
                <m:t>сн</m:t>
              </m:r>
              <m:r>
                <w:rPr>
                  <w:rFonts w:ascii="Cambria Math" w:hAnsi="Times New Roman" w:cs="Times New Roman"/>
                  <w:sz w:val="28"/>
                  <w:szCs w:val="28"/>
                </w:rPr>
                <m:t>.</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Times New Roman" w:hAnsi="Times New Roman" w:cs="Times New Roman"/>
                  <w:sz w:val="28"/>
                  <w:szCs w:val="28"/>
                </w:rPr>
                <m:t>Ч</m:t>
              </m:r>
            </m:e>
            <m:sub>
              <m:r>
                <w:rPr>
                  <w:rFonts w:ascii="Times New Roman" w:hAnsi="Times New Roman" w:cs="Times New Roman"/>
                  <w:sz w:val="28"/>
                  <w:szCs w:val="28"/>
                </w:rPr>
                <m:t>до</m:t>
              </m:r>
            </m:sub>
          </m:sSub>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Times New Roman" w:hAnsi="Times New Roman" w:cs="Times New Roman"/>
                  <w:sz w:val="28"/>
                  <w:szCs w:val="28"/>
                </w:rPr>
                <m:t>Ч</m:t>
              </m:r>
            </m:e>
            <m:sub>
              <m:r>
                <w:rPr>
                  <w:rFonts w:ascii="Times New Roman" w:hAnsi="Times New Roman" w:cs="Times New Roman"/>
                  <w:sz w:val="28"/>
                  <w:szCs w:val="28"/>
                </w:rPr>
                <m:t>после</m:t>
              </m:r>
            </m:sub>
          </m:sSub>
          <m:r>
            <w:rPr>
              <w:rFonts w:ascii="Cambria Math" w:hAnsi="Times New Roman" w:cs="Times New Roman"/>
              <w:sz w:val="28"/>
              <w:szCs w:val="28"/>
            </w:rPr>
            <m:t>=13.6</m:t>
          </m:r>
          <m:r>
            <w:rPr>
              <w:rFonts w:ascii="Times New Roman" w:hAnsi="Times New Roman" w:cs="Times New Roman"/>
              <w:sz w:val="28"/>
              <w:szCs w:val="28"/>
            </w:rPr>
            <m:t>-</m:t>
          </m:r>
          <m:r>
            <w:rPr>
              <w:rFonts w:ascii="Cambria Math" w:hAnsi="Times New Roman" w:cs="Times New Roman"/>
              <w:sz w:val="28"/>
              <w:szCs w:val="28"/>
            </w:rPr>
            <m:t>8.8=4.8</m:t>
          </m:r>
          <m:r>
            <m:rPr>
              <m:sty m:val="p"/>
            </m:rPr>
            <w:rPr>
              <w:rFonts w:ascii="Times New Roman" w:hAnsi="Times New Roman" w:cs="Times New Roman"/>
              <w:sz w:val="28"/>
              <w:szCs w:val="28"/>
            </w:rPr>
            <w:br/>
          </m:r>
        </m:oMath>
      </m:oMathPara>
      <w:r w:rsidRPr="001B6B1A">
        <w:rPr>
          <w:rFonts w:ascii="Times New Roman" w:hAnsi="Times New Roman" w:cs="Times New Roman"/>
          <w:sz w:val="28"/>
          <w:szCs w:val="28"/>
        </w:rPr>
        <w:t>час в год.</w:t>
      </w:r>
    </w:p>
    <w:p w:rsidR="000A5665" w:rsidRPr="001B6B1A" w:rsidRDefault="000A5665" w:rsidP="00BF34E3">
      <w:pPr>
        <w:spacing w:after="0" w:line="360" w:lineRule="auto"/>
        <w:ind w:firstLine="567"/>
        <w:jc w:val="both"/>
        <w:rPr>
          <w:rFonts w:ascii="Times New Roman" w:hAnsi="Times New Roman" w:cs="Times New Roman"/>
          <w:sz w:val="28"/>
          <w:szCs w:val="28"/>
        </w:rPr>
      </w:pPr>
    </w:p>
    <w:p w:rsidR="000A5665" w:rsidRPr="00265C87" w:rsidRDefault="00265C87" w:rsidP="00BF34E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Выводы.</w:t>
      </w:r>
    </w:p>
    <w:p w:rsidR="00DC2142" w:rsidRPr="0020785E" w:rsidRDefault="00DC2142" w:rsidP="00BF34E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компаний любых масштабов </w:t>
      </w:r>
      <w:r w:rsidR="0011781E">
        <w:rPr>
          <w:rFonts w:ascii="Times New Roman" w:hAnsi="Times New Roman" w:cs="Times New Roman"/>
          <w:sz w:val="28"/>
          <w:szCs w:val="28"/>
        </w:rPr>
        <w:t xml:space="preserve">вопрос внедрения и совершенствования </w:t>
      </w:r>
      <w:r w:rsidR="009F76A2">
        <w:rPr>
          <w:rFonts w:ascii="Times New Roman" w:hAnsi="Times New Roman" w:cs="Times New Roman"/>
          <w:sz w:val="28"/>
          <w:szCs w:val="28"/>
        </w:rPr>
        <w:t xml:space="preserve"> </w:t>
      </w:r>
      <w:r w:rsidR="0011781E">
        <w:rPr>
          <w:rFonts w:ascii="Times New Roman" w:hAnsi="Times New Roman" w:cs="Times New Roman"/>
          <w:sz w:val="28"/>
          <w:szCs w:val="28"/>
        </w:rPr>
        <w:t xml:space="preserve">информационных технологий </w:t>
      </w:r>
      <w:r w:rsidR="009F76A2">
        <w:rPr>
          <w:rFonts w:ascii="Times New Roman" w:hAnsi="Times New Roman" w:cs="Times New Roman"/>
          <w:sz w:val="28"/>
          <w:szCs w:val="28"/>
        </w:rPr>
        <w:t>открывает</w:t>
      </w:r>
      <w:r>
        <w:rPr>
          <w:rFonts w:ascii="Times New Roman" w:hAnsi="Times New Roman" w:cs="Times New Roman"/>
          <w:sz w:val="28"/>
          <w:szCs w:val="28"/>
        </w:rPr>
        <w:t xml:space="preserve"> новые перспективы </w:t>
      </w:r>
      <w:r w:rsidR="009F76A2">
        <w:rPr>
          <w:rFonts w:ascii="Times New Roman" w:hAnsi="Times New Roman" w:cs="Times New Roman"/>
          <w:sz w:val="28"/>
          <w:szCs w:val="28"/>
        </w:rPr>
        <w:t xml:space="preserve">в стратегическом планировании успешного развития и укрепления позиций на рынке. Данная </w:t>
      </w:r>
      <w:r w:rsidR="0011781E">
        <w:rPr>
          <w:rFonts w:ascii="Times New Roman" w:hAnsi="Times New Roman" w:cs="Times New Roman"/>
          <w:sz w:val="28"/>
          <w:szCs w:val="28"/>
        </w:rPr>
        <w:t xml:space="preserve">инновационная система защиты информационных технологий </w:t>
      </w:r>
      <w:r w:rsidR="009F76A2">
        <w:rPr>
          <w:rFonts w:ascii="Times New Roman" w:hAnsi="Times New Roman" w:cs="Times New Roman"/>
          <w:sz w:val="28"/>
          <w:szCs w:val="28"/>
        </w:rPr>
        <w:t>может применяться универсифицированно к компаниям любых отраслей и направлений. Прежде всего, в контексте экономики, хочется отметить расчет экономических показателей, которые позволяют прогнозировать бюджет компании.</w:t>
      </w:r>
    </w:p>
    <w:p w:rsidR="00CC3D5B" w:rsidRPr="00CC3D5B" w:rsidRDefault="00CC3D5B" w:rsidP="00CC3D5B">
      <w:pPr>
        <w:spacing w:after="0" w:line="360" w:lineRule="auto"/>
        <w:ind w:firstLine="567"/>
        <w:jc w:val="both"/>
        <w:rPr>
          <w:rFonts w:ascii="Times New Roman" w:hAnsi="Times New Roman" w:cs="Times New Roman"/>
          <w:sz w:val="28"/>
          <w:szCs w:val="28"/>
        </w:rPr>
      </w:pPr>
      <w:r w:rsidRPr="00CC3D5B">
        <w:rPr>
          <w:rFonts w:ascii="Times New Roman" w:hAnsi="Times New Roman" w:cs="Times New Roman"/>
          <w:sz w:val="28"/>
          <w:szCs w:val="28"/>
        </w:rPr>
        <w:t xml:space="preserve">Сфера информационных технологий представляет собой разветвленную структуру ключевых показателей, ориентируясь на которые </w:t>
      </w:r>
      <w:r w:rsidRPr="00CC3D5B">
        <w:rPr>
          <w:rFonts w:ascii="Times New Roman" w:hAnsi="Times New Roman" w:cs="Times New Roman"/>
          <w:sz w:val="28"/>
          <w:szCs w:val="28"/>
        </w:rPr>
        <w:lastRenderedPageBreak/>
        <w:t>необходимо производить оценку ее эффективности. Квалифицированное управление информационными системами с помощью ключевых показателей требует постоянного внимания, как со стороны руководства компаний, так и со стороны персонала и требует правильной экономической оценки. Сегодня остаются не до конца понятными способы оценки эффективности информационных технологий, поэтому попытки сформировать общий алгоритм оценки проводится автором в данной научной работе. По результатам данного исследования автором были выделены следующие особенности расчета эффективности в сфере информационных технологий:</w:t>
      </w:r>
    </w:p>
    <w:p w:rsidR="00CC3D5B" w:rsidRPr="00CC3D5B" w:rsidRDefault="00CC3D5B" w:rsidP="00CC3D5B">
      <w:pPr>
        <w:pStyle w:val="a3"/>
        <w:numPr>
          <w:ilvl w:val="0"/>
          <w:numId w:val="64"/>
        </w:numPr>
        <w:spacing w:after="0" w:line="360" w:lineRule="auto"/>
        <w:jc w:val="both"/>
        <w:rPr>
          <w:rFonts w:ascii="Times New Roman" w:hAnsi="Times New Roman" w:cs="Times New Roman"/>
          <w:sz w:val="28"/>
          <w:szCs w:val="28"/>
        </w:rPr>
      </w:pPr>
      <w:r w:rsidRPr="00CC3D5B">
        <w:rPr>
          <w:rFonts w:ascii="Times New Roman" w:hAnsi="Times New Roman" w:cs="Times New Roman"/>
          <w:sz w:val="28"/>
          <w:szCs w:val="28"/>
        </w:rPr>
        <w:t xml:space="preserve">Многопоказательная система расчетов. Расчет эффективности информационных систем невозможно произвести использую единую формулу или алгоритм, в отличии от материального производства. Информационные системы требуют расчета сразу нескольких показателей (Оценка совокупной ценности возможностей информационных технологий  - </w:t>
      </w:r>
      <w:r w:rsidRPr="00CC3D5B">
        <w:rPr>
          <w:rFonts w:ascii="Times New Roman" w:hAnsi="Times New Roman" w:cs="Times New Roman"/>
          <w:sz w:val="28"/>
          <w:szCs w:val="28"/>
          <w:lang w:val="en-US"/>
        </w:rPr>
        <w:t>Total</w:t>
      </w:r>
      <w:r w:rsidRPr="00CC3D5B">
        <w:rPr>
          <w:rFonts w:ascii="Times New Roman" w:hAnsi="Times New Roman" w:cs="Times New Roman"/>
          <w:sz w:val="28"/>
          <w:szCs w:val="28"/>
        </w:rPr>
        <w:t xml:space="preserve"> </w:t>
      </w:r>
      <w:r w:rsidRPr="00CC3D5B">
        <w:rPr>
          <w:rFonts w:ascii="Times New Roman" w:hAnsi="Times New Roman" w:cs="Times New Roman"/>
          <w:sz w:val="28"/>
          <w:szCs w:val="28"/>
          <w:lang w:val="en-US"/>
        </w:rPr>
        <w:t>Value</w:t>
      </w:r>
      <w:r w:rsidRPr="00CC3D5B">
        <w:rPr>
          <w:rFonts w:ascii="Times New Roman" w:hAnsi="Times New Roman" w:cs="Times New Roman"/>
          <w:sz w:val="28"/>
          <w:szCs w:val="28"/>
        </w:rPr>
        <w:t xml:space="preserve"> </w:t>
      </w:r>
      <w:r w:rsidRPr="00CC3D5B">
        <w:rPr>
          <w:rFonts w:ascii="Times New Roman" w:hAnsi="Times New Roman" w:cs="Times New Roman"/>
          <w:sz w:val="28"/>
          <w:szCs w:val="28"/>
          <w:lang w:val="en-US"/>
        </w:rPr>
        <w:t>of</w:t>
      </w:r>
      <w:r w:rsidRPr="00CC3D5B">
        <w:rPr>
          <w:rFonts w:ascii="Times New Roman" w:hAnsi="Times New Roman" w:cs="Times New Roman"/>
          <w:sz w:val="28"/>
          <w:szCs w:val="28"/>
        </w:rPr>
        <w:t xml:space="preserve"> </w:t>
      </w:r>
      <w:r w:rsidRPr="00CC3D5B">
        <w:rPr>
          <w:rFonts w:ascii="Times New Roman" w:hAnsi="Times New Roman" w:cs="Times New Roman"/>
          <w:sz w:val="28"/>
          <w:szCs w:val="28"/>
          <w:lang w:val="en-US"/>
        </w:rPr>
        <w:t>Opportunity</w:t>
      </w:r>
      <w:r w:rsidRPr="00CC3D5B">
        <w:rPr>
          <w:rFonts w:ascii="Times New Roman" w:hAnsi="Times New Roman" w:cs="Times New Roman"/>
          <w:sz w:val="28"/>
          <w:szCs w:val="28"/>
        </w:rPr>
        <w:t xml:space="preserve"> (</w:t>
      </w:r>
      <w:r w:rsidRPr="00CC3D5B">
        <w:rPr>
          <w:rFonts w:ascii="Times New Roman" w:hAnsi="Times New Roman" w:cs="Times New Roman"/>
          <w:sz w:val="28"/>
          <w:szCs w:val="28"/>
          <w:lang w:val="en-US"/>
        </w:rPr>
        <w:t>TVO</w:t>
      </w:r>
      <w:r w:rsidRPr="00CC3D5B">
        <w:rPr>
          <w:rFonts w:ascii="Times New Roman" w:hAnsi="Times New Roman" w:cs="Times New Roman"/>
          <w:sz w:val="28"/>
          <w:szCs w:val="28"/>
        </w:rPr>
        <w:t xml:space="preserve">), Оценка совокупной стоимости владения - </w:t>
      </w:r>
      <w:r w:rsidRPr="00CC3D5B">
        <w:rPr>
          <w:rFonts w:ascii="Times New Roman" w:hAnsi="Times New Roman" w:cs="Times New Roman"/>
          <w:sz w:val="28"/>
          <w:szCs w:val="28"/>
          <w:lang w:val="en-US"/>
        </w:rPr>
        <w:t>Total</w:t>
      </w:r>
      <w:r w:rsidRPr="00CC3D5B">
        <w:rPr>
          <w:rFonts w:ascii="Times New Roman" w:hAnsi="Times New Roman" w:cs="Times New Roman"/>
          <w:sz w:val="28"/>
          <w:szCs w:val="28"/>
        </w:rPr>
        <w:t xml:space="preserve"> </w:t>
      </w:r>
      <w:r w:rsidRPr="00CC3D5B">
        <w:rPr>
          <w:rFonts w:ascii="Times New Roman" w:hAnsi="Times New Roman" w:cs="Times New Roman"/>
          <w:sz w:val="28"/>
          <w:szCs w:val="28"/>
          <w:lang w:val="en-US"/>
        </w:rPr>
        <w:t>Cost</w:t>
      </w:r>
      <w:r w:rsidRPr="00CC3D5B">
        <w:rPr>
          <w:rFonts w:ascii="Times New Roman" w:hAnsi="Times New Roman" w:cs="Times New Roman"/>
          <w:sz w:val="28"/>
          <w:szCs w:val="28"/>
        </w:rPr>
        <w:t xml:space="preserve"> </w:t>
      </w:r>
      <w:r w:rsidRPr="00CC3D5B">
        <w:rPr>
          <w:rFonts w:ascii="Times New Roman" w:hAnsi="Times New Roman" w:cs="Times New Roman"/>
          <w:sz w:val="28"/>
          <w:szCs w:val="28"/>
          <w:lang w:val="en-US"/>
        </w:rPr>
        <w:t>of</w:t>
      </w:r>
      <w:r w:rsidRPr="00CC3D5B">
        <w:rPr>
          <w:rFonts w:ascii="Times New Roman" w:hAnsi="Times New Roman" w:cs="Times New Roman"/>
          <w:sz w:val="28"/>
          <w:szCs w:val="28"/>
        </w:rPr>
        <w:t xml:space="preserve"> </w:t>
      </w:r>
      <w:r w:rsidRPr="00CC3D5B">
        <w:rPr>
          <w:rFonts w:ascii="Times New Roman" w:hAnsi="Times New Roman" w:cs="Times New Roman"/>
          <w:sz w:val="28"/>
          <w:szCs w:val="28"/>
          <w:lang w:val="en-US"/>
        </w:rPr>
        <w:t>Ownership</w:t>
      </w:r>
      <w:r w:rsidRPr="00CC3D5B">
        <w:rPr>
          <w:rFonts w:ascii="Times New Roman" w:hAnsi="Times New Roman" w:cs="Times New Roman"/>
          <w:sz w:val="28"/>
          <w:szCs w:val="28"/>
        </w:rPr>
        <w:t xml:space="preserve"> (</w:t>
      </w:r>
      <w:r w:rsidRPr="00CC3D5B">
        <w:rPr>
          <w:rFonts w:ascii="Times New Roman" w:hAnsi="Times New Roman" w:cs="Times New Roman"/>
          <w:sz w:val="28"/>
          <w:szCs w:val="28"/>
          <w:lang w:val="en-US"/>
        </w:rPr>
        <w:t>TCO</w:t>
      </w:r>
      <w:r w:rsidRPr="00CC3D5B">
        <w:rPr>
          <w:rFonts w:ascii="Times New Roman" w:hAnsi="Times New Roman" w:cs="Times New Roman"/>
          <w:sz w:val="28"/>
          <w:szCs w:val="28"/>
        </w:rPr>
        <w:t xml:space="preserve">) );. </w:t>
      </w:r>
    </w:p>
    <w:p w:rsidR="00CC3D5B" w:rsidRPr="00CC3D5B" w:rsidRDefault="00CC3D5B" w:rsidP="00CC3D5B">
      <w:pPr>
        <w:pStyle w:val="a3"/>
        <w:numPr>
          <w:ilvl w:val="0"/>
          <w:numId w:val="64"/>
        </w:numPr>
        <w:spacing w:after="0" w:line="360" w:lineRule="auto"/>
        <w:jc w:val="both"/>
        <w:rPr>
          <w:rFonts w:ascii="Times New Roman" w:hAnsi="Times New Roman" w:cs="Times New Roman"/>
          <w:sz w:val="28"/>
          <w:szCs w:val="28"/>
        </w:rPr>
      </w:pPr>
      <w:r w:rsidRPr="00CC3D5B">
        <w:rPr>
          <w:rFonts w:ascii="Times New Roman" w:hAnsi="Times New Roman" w:cs="Times New Roman"/>
          <w:sz w:val="28"/>
          <w:szCs w:val="28"/>
        </w:rPr>
        <w:t>Отраслевая привязка.  Расчеты эффективности информационных систем крайне сильно зависят от сферы деятельности компании, в отличии от материального производства. Применение в расчетах коэффициентов погрешности информационных систем для каждой конкретной отрасли позволяют более а</w:t>
      </w:r>
      <w:r>
        <w:rPr>
          <w:rFonts w:ascii="Times New Roman" w:hAnsi="Times New Roman" w:cs="Times New Roman"/>
          <w:sz w:val="28"/>
          <w:szCs w:val="28"/>
        </w:rPr>
        <w:t>декватно отразить эффективность</w:t>
      </w:r>
      <w:r w:rsidRPr="00CC3D5B">
        <w:rPr>
          <w:rFonts w:ascii="Times New Roman" w:hAnsi="Times New Roman" w:cs="Times New Roman"/>
          <w:sz w:val="28"/>
          <w:szCs w:val="28"/>
        </w:rPr>
        <w:t>;</w:t>
      </w:r>
    </w:p>
    <w:p w:rsidR="00CC3D5B" w:rsidRDefault="00CC3D5B" w:rsidP="00CC3D5B">
      <w:pPr>
        <w:pStyle w:val="a3"/>
        <w:numPr>
          <w:ilvl w:val="0"/>
          <w:numId w:val="6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Pr="00CC3D5B">
        <w:rPr>
          <w:rFonts w:ascii="Times New Roman" w:hAnsi="Times New Roman" w:cs="Times New Roman"/>
          <w:sz w:val="28"/>
          <w:szCs w:val="28"/>
        </w:rPr>
        <w:t xml:space="preserve">ниверсальность </w:t>
      </w:r>
      <w:r>
        <w:rPr>
          <w:rFonts w:ascii="Times New Roman" w:hAnsi="Times New Roman" w:cs="Times New Roman"/>
          <w:sz w:val="28"/>
          <w:szCs w:val="28"/>
        </w:rPr>
        <w:t>расчета</w:t>
      </w:r>
      <w:r w:rsidRPr="00CC3D5B">
        <w:rPr>
          <w:rFonts w:ascii="Times New Roman" w:hAnsi="Times New Roman" w:cs="Times New Roman"/>
          <w:sz w:val="28"/>
          <w:szCs w:val="28"/>
        </w:rPr>
        <w:t xml:space="preserve"> - определяется универсальностью </w:t>
      </w:r>
      <w:r>
        <w:rPr>
          <w:rFonts w:ascii="Times New Roman" w:hAnsi="Times New Roman" w:cs="Times New Roman"/>
          <w:sz w:val="28"/>
          <w:szCs w:val="28"/>
        </w:rPr>
        <w:t xml:space="preserve">ключевых </w:t>
      </w:r>
      <w:r w:rsidRPr="00CC3D5B">
        <w:rPr>
          <w:rFonts w:ascii="Times New Roman" w:hAnsi="Times New Roman" w:cs="Times New Roman"/>
          <w:sz w:val="28"/>
          <w:szCs w:val="28"/>
        </w:rPr>
        <w:t>параметров и силе их влияния (при изменении) на алгоритм расчета;</w:t>
      </w:r>
    </w:p>
    <w:p w:rsidR="00CC3D5B" w:rsidRPr="00CC3D5B" w:rsidRDefault="00CC3D5B" w:rsidP="00CC3D5B">
      <w:pPr>
        <w:pStyle w:val="a3"/>
        <w:numPr>
          <w:ilvl w:val="0"/>
          <w:numId w:val="6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Pr="00CC3D5B">
        <w:rPr>
          <w:rFonts w:ascii="Times New Roman" w:hAnsi="Times New Roman" w:cs="Times New Roman"/>
          <w:sz w:val="28"/>
          <w:szCs w:val="28"/>
        </w:rPr>
        <w:t xml:space="preserve">озможность определения показателей без проведения глубокого обследования бизнес-процессов организации (данное обследование </w:t>
      </w:r>
      <w:r w:rsidRPr="00CC3D5B">
        <w:rPr>
          <w:rFonts w:ascii="Times New Roman" w:hAnsi="Times New Roman" w:cs="Times New Roman"/>
          <w:sz w:val="28"/>
          <w:szCs w:val="28"/>
        </w:rPr>
        <w:lastRenderedPageBreak/>
        <w:t>является очень затратным и трудоемким. И как правило необходимо лишь для специализирова</w:t>
      </w:r>
      <w:r>
        <w:rPr>
          <w:rFonts w:ascii="Times New Roman" w:hAnsi="Times New Roman" w:cs="Times New Roman"/>
          <w:sz w:val="28"/>
          <w:szCs w:val="28"/>
        </w:rPr>
        <w:t>нного программного обеспечения).</w:t>
      </w:r>
    </w:p>
    <w:p w:rsidR="000A5665" w:rsidRPr="001B6B1A" w:rsidRDefault="000A566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 xml:space="preserve">Разработанная </w:t>
      </w:r>
      <w:r w:rsidR="00B75F4C">
        <w:rPr>
          <w:rFonts w:ascii="Times New Roman" w:hAnsi="Times New Roman" w:cs="Times New Roman"/>
          <w:sz w:val="28"/>
          <w:szCs w:val="28"/>
        </w:rPr>
        <w:t xml:space="preserve">инновационная </w:t>
      </w:r>
      <w:r w:rsidRPr="001B6B1A">
        <w:rPr>
          <w:rFonts w:ascii="Times New Roman" w:hAnsi="Times New Roman" w:cs="Times New Roman"/>
          <w:sz w:val="28"/>
          <w:szCs w:val="28"/>
        </w:rPr>
        <w:t>система охватывает всю ИТ-инфраструктуру коммерческой организации и включает в себя:</w:t>
      </w:r>
    </w:p>
    <w:p w:rsidR="000A5665" w:rsidRPr="00D20ABF" w:rsidRDefault="000A5665" w:rsidP="006E377E">
      <w:pPr>
        <w:pStyle w:val="a3"/>
        <w:numPr>
          <w:ilvl w:val="0"/>
          <w:numId w:val="59"/>
        </w:numPr>
        <w:spacing w:after="0" w:line="360" w:lineRule="auto"/>
        <w:jc w:val="both"/>
        <w:rPr>
          <w:rFonts w:ascii="Times New Roman" w:hAnsi="Times New Roman" w:cs="Times New Roman"/>
          <w:sz w:val="28"/>
          <w:szCs w:val="28"/>
        </w:rPr>
      </w:pPr>
      <w:r w:rsidRPr="00D20ABF">
        <w:rPr>
          <w:rFonts w:ascii="Times New Roman" w:hAnsi="Times New Roman" w:cs="Times New Roman"/>
          <w:sz w:val="28"/>
          <w:szCs w:val="28"/>
        </w:rPr>
        <w:t>защиту ИТ-инфраструктуры, направленную на предотвращение несанкционированного доступа и воздействия на защищаемые ИТ с нарушением установленных прав и (или) правил на изменение информации, приводящих к разрушению, уничтожению, искажению, сбою в работе, незаконному перехвату и копированию, блокированию доступа к информации, а также к утрате, уничтожению или сбою функционирования ИТ-инфраструктуры;</w:t>
      </w:r>
    </w:p>
    <w:p w:rsidR="000A5665" w:rsidRPr="00D20ABF" w:rsidRDefault="000A5665" w:rsidP="006E377E">
      <w:pPr>
        <w:pStyle w:val="a3"/>
        <w:numPr>
          <w:ilvl w:val="0"/>
          <w:numId w:val="58"/>
        </w:numPr>
        <w:spacing w:after="0" w:line="360" w:lineRule="auto"/>
        <w:jc w:val="both"/>
        <w:rPr>
          <w:rFonts w:ascii="Times New Roman" w:hAnsi="Times New Roman" w:cs="Times New Roman"/>
          <w:sz w:val="28"/>
          <w:szCs w:val="28"/>
        </w:rPr>
      </w:pPr>
      <w:r w:rsidRPr="00D20ABF">
        <w:rPr>
          <w:rFonts w:ascii="Times New Roman" w:hAnsi="Times New Roman" w:cs="Times New Roman"/>
          <w:sz w:val="28"/>
          <w:szCs w:val="28"/>
        </w:rPr>
        <w:t>защиту ИТ-инфраструктуры, направленную на предотвращение неконтролируемого распространения защищаемой информации в результате ее разглашения и несанкционированного доступа к ней, а также на исключение (затруднение) получения защищаемой информации заинтересованными субъектами;</w:t>
      </w:r>
    </w:p>
    <w:p w:rsidR="000A5665" w:rsidRPr="00D20ABF" w:rsidRDefault="000A5665" w:rsidP="006E377E">
      <w:pPr>
        <w:pStyle w:val="a3"/>
        <w:numPr>
          <w:ilvl w:val="0"/>
          <w:numId w:val="58"/>
        </w:numPr>
        <w:spacing w:after="0" w:line="360" w:lineRule="auto"/>
        <w:jc w:val="both"/>
        <w:rPr>
          <w:rFonts w:ascii="Times New Roman" w:hAnsi="Times New Roman" w:cs="Times New Roman"/>
          <w:sz w:val="28"/>
          <w:szCs w:val="28"/>
        </w:rPr>
      </w:pPr>
      <w:r w:rsidRPr="00D20ABF">
        <w:rPr>
          <w:rFonts w:ascii="Times New Roman" w:hAnsi="Times New Roman" w:cs="Times New Roman"/>
          <w:sz w:val="28"/>
          <w:szCs w:val="28"/>
        </w:rPr>
        <w:t>защиту ИТ-инфраструктуры, направленную на предотвращение воздействия на защищаемую ИТ-инфраструктуру природных явлений или иных событий, приводящих к искажению, уничтожению, копированию, блокированию доступа к информации, а также к утрате, уничтожению или сбою функционирования ИТ-инфраструктуры;</w:t>
      </w:r>
    </w:p>
    <w:p w:rsidR="000A5665" w:rsidRPr="00D20ABF" w:rsidRDefault="000A5665" w:rsidP="006E377E">
      <w:pPr>
        <w:pStyle w:val="a3"/>
        <w:numPr>
          <w:ilvl w:val="0"/>
          <w:numId w:val="58"/>
        </w:numPr>
        <w:spacing w:after="0" w:line="360" w:lineRule="auto"/>
        <w:jc w:val="both"/>
        <w:rPr>
          <w:rFonts w:ascii="Times New Roman" w:hAnsi="Times New Roman" w:cs="Times New Roman"/>
          <w:sz w:val="28"/>
          <w:szCs w:val="28"/>
        </w:rPr>
      </w:pPr>
      <w:r w:rsidRPr="00D20ABF">
        <w:rPr>
          <w:rFonts w:ascii="Times New Roman" w:hAnsi="Times New Roman" w:cs="Times New Roman"/>
          <w:sz w:val="28"/>
          <w:szCs w:val="28"/>
        </w:rPr>
        <w:t>защиту ИТ-инфраструктуры, направленную на предотвращение преднамеренного воздействия, в том числе электромагнитного и (или) воздействия другой физической природы, осуществляемого в террористических или криминальных целях;</w:t>
      </w:r>
    </w:p>
    <w:p w:rsidR="000A5665" w:rsidRPr="00D20ABF" w:rsidRDefault="000A5665" w:rsidP="006E377E">
      <w:pPr>
        <w:pStyle w:val="a3"/>
        <w:numPr>
          <w:ilvl w:val="0"/>
          <w:numId w:val="58"/>
        </w:numPr>
        <w:spacing w:after="0" w:line="360" w:lineRule="auto"/>
        <w:jc w:val="both"/>
        <w:rPr>
          <w:rFonts w:ascii="Times New Roman" w:hAnsi="Times New Roman" w:cs="Times New Roman"/>
          <w:sz w:val="28"/>
          <w:szCs w:val="28"/>
        </w:rPr>
      </w:pPr>
      <w:r w:rsidRPr="00D20ABF">
        <w:rPr>
          <w:rFonts w:ascii="Times New Roman" w:hAnsi="Times New Roman" w:cs="Times New Roman"/>
          <w:sz w:val="28"/>
          <w:szCs w:val="28"/>
        </w:rPr>
        <w:lastRenderedPageBreak/>
        <w:t>защиту ИТ-инфраструктуры, направленную на предотвращение утечек информации в результате доступа злоумышленника к ИТ-инфраструктуре предприятия.</w:t>
      </w:r>
    </w:p>
    <w:p w:rsidR="000A5665" w:rsidRPr="001B6B1A" w:rsidRDefault="009F76A2" w:rsidP="00BF34E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расчетов на примере коммерческой организации </w:t>
      </w:r>
      <w:r w:rsidR="001C2F43">
        <w:rPr>
          <w:rFonts w:ascii="Times New Roman" w:hAnsi="Times New Roman" w:cs="Times New Roman"/>
          <w:sz w:val="28"/>
          <w:szCs w:val="28"/>
        </w:rPr>
        <w:t>ЗАО «</w:t>
      </w:r>
      <w:r w:rsidR="0069654F">
        <w:rPr>
          <w:rFonts w:ascii="Times New Roman" w:hAnsi="Times New Roman" w:cs="Times New Roman"/>
          <w:sz w:val="28"/>
          <w:szCs w:val="28"/>
        </w:rPr>
        <w:t>КОНСАЛТИНГ ХАУС</w:t>
      </w:r>
      <w:r w:rsidR="001C2F43">
        <w:rPr>
          <w:rFonts w:ascii="Times New Roman" w:hAnsi="Times New Roman" w:cs="Times New Roman"/>
          <w:sz w:val="28"/>
          <w:szCs w:val="28"/>
        </w:rPr>
        <w:t>»</w:t>
      </w:r>
      <w:r>
        <w:rPr>
          <w:rFonts w:ascii="Times New Roman" w:hAnsi="Times New Roman" w:cs="Times New Roman"/>
          <w:sz w:val="28"/>
          <w:szCs w:val="28"/>
        </w:rPr>
        <w:t xml:space="preserve"> д</w:t>
      </w:r>
      <w:r w:rsidR="000A5665" w:rsidRPr="001B6B1A">
        <w:rPr>
          <w:rFonts w:ascii="Times New Roman" w:hAnsi="Times New Roman" w:cs="Times New Roman"/>
          <w:sz w:val="28"/>
          <w:szCs w:val="28"/>
        </w:rPr>
        <w:t>оказана экономическая эффективность</w:t>
      </w:r>
      <w:r>
        <w:rPr>
          <w:rFonts w:ascii="Times New Roman" w:hAnsi="Times New Roman" w:cs="Times New Roman"/>
          <w:sz w:val="28"/>
          <w:szCs w:val="28"/>
        </w:rPr>
        <w:t xml:space="preserve"> внедрения предложенной</w:t>
      </w:r>
      <w:r w:rsidR="000A5665" w:rsidRPr="001B6B1A">
        <w:rPr>
          <w:rFonts w:ascii="Times New Roman" w:hAnsi="Times New Roman" w:cs="Times New Roman"/>
          <w:sz w:val="28"/>
          <w:szCs w:val="28"/>
        </w:rPr>
        <w:t xml:space="preserve"> </w:t>
      </w:r>
      <w:r w:rsidR="00D2469C">
        <w:rPr>
          <w:rFonts w:ascii="Times New Roman" w:hAnsi="Times New Roman" w:cs="Times New Roman"/>
          <w:sz w:val="28"/>
          <w:szCs w:val="28"/>
        </w:rPr>
        <w:t xml:space="preserve">инновационной </w:t>
      </w:r>
      <w:r w:rsidR="000A5665" w:rsidRPr="001B6B1A">
        <w:rPr>
          <w:rFonts w:ascii="Times New Roman" w:hAnsi="Times New Roman" w:cs="Times New Roman"/>
          <w:sz w:val="28"/>
          <w:szCs w:val="28"/>
        </w:rPr>
        <w:t>системы защиты ИТ-инфраструктуры коммерческой организации.</w:t>
      </w:r>
      <w:r>
        <w:rPr>
          <w:rFonts w:ascii="Times New Roman" w:hAnsi="Times New Roman" w:cs="Times New Roman"/>
          <w:sz w:val="28"/>
          <w:szCs w:val="28"/>
        </w:rPr>
        <w:t xml:space="preserve"> Проект проходил в течение 1 календарного года. В проекте принимали участие сотрудники компании, ит-специалисты компании и независимый ит-консультант в моем лице. Успех от внедрения был с восторгом воспринят руководством ком</w:t>
      </w:r>
      <w:r w:rsidR="000C4F9D">
        <w:rPr>
          <w:rFonts w:ascii="Times New Roman" w:hAnsi="Times New Roman" w:cs="Times New Roman"/>
          <w:sz w:val="28"/>
          <w:szCs w:val="28"/>
        </w:rPr>
        <w:t xml:space="preserve">пании, о чем свидетельствует полученный отзыв о результатах проекта. </w:t>
      </w:r>
    </w:p>
    <w:p w:rsidR="004D0416" w:rsidRPr="001B6B1A" w:rsidRDefault="004D0416" w:rsidP="00BF34E3">
      <w:pPr>
        <w:spacing w:after="0" w:line="360" w:lineRule="auto"/>
        <w:ind w:firstLine="567"/>
        <w:jc w:val="both"/>
        <w:rPr>
          <w:rFonts w:ascii="Times New Roman" w:hAnsi="Times New Roman" w:cs="Times New Roman"/>
          <w:sz w:val="28"/>
          <w:szCs w:val="28"/>
        </w:rPr>
      </w:pPr>
    </w:p>
    <w:p w:rsidR="004D0416" w:rsidRPr="001B6B1A" w:rsidRDefault="00265C87" w:rsidP="00265C87">
      <w:pPr>
        <w:pStyle w:val="1"/>
        <w:ind w:firstLine="567"/>
      </w:pPr>
      <w:bookmarkStart w:id="14" w:name="_Toc365360441"/>
      <w:r w:rsidRPr="001B6B1A">
        <w:t>ЗАКЛЮЧЕНИЕ</w:t>
      </w:r>
      <w:bookmarkEnd w:id="14"/>
    </w:p>
    <w:p w:rsidR="004D0416" w:rsidRPr="001B6B1A" w:rsidRDefault="004D0416" w:rsidP="00BF34E3">
      <w:pPr>
        <w:spacing w:after="0" w:line="360" w:lineRule="auto"/>
        <w:ind w:firstLine="567"/>
        <w:jc w:val="both"/>
        <w:rPr>
          <w:rFonts w:ascii="Times New Roman" w:hAnsi="Times New Roman" w:cs="Times New Roman"/>
          <w:sz w:val="28"/>
          <w:szCs w:val="28"/>
        </w:rPr>
      </w:pPr>
    </w:p>
    <w:p w:rsidR="004D0416" w:rsidRPr="001B6B1A" w:rsidRDefault="000A4D55"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Результаты представленного в работе исследования позволяют сделать следующие выводы:</w:t>
      </w:r>
    </w:p>
    <w:p w:rsidR="00D2469C" w:rsidRPr="00D2469C" w:rsidRDefault="00D2469C" w:rsidP="006E377E">
      <w:pPr>
        <w:pStyle w:val="a3"/>
        <w:numPr>
          <w:ilvl w:val="0"/>
          <w:numId w:val="51"/>
        </w:numPr>
        <w:spacing w:after="0" w:line="360" w:lineRule="auto"/>
        <w:ind w:left="0" w:firstLine="567"/>
        <w:jc w:val="both"/>
        <w:rPr>
          <w:rFonts w:ascii="Times New Roman" w:hAnsi="Times New Roman" w:cs="Times New Roman"/>
          <w:sz w:val="28"/>
          <w:szCs w:val="28"/>
        </w:rPr>
      </w:pPr>
      <w:r w:rsidRPr="00D2469C">
        <w:rPr>
          <w:rFonts w:ascii="Times New Roman" w:hAnsi="Times New Roman" w:cs="Times New Roman"/>
          <w:sz w:val="28"/>
          <w:szCs w:val="28"/>
        </w:rPr>
        <w:t xml:space="preserve">Определены </w:t>
      </w:r>
      <w:r>
        <w:rPr>
          <w:rFonts w:ascii="Times New Roman" w:hAnsi="Times New Roman" w:cs="Times New Roman"/>
          <w:sz w:val="28"/>
          <w:szCs w:val="28"/>
        </w:rPr>
        <w:t xml:space="preserve">и раскрыты </w:t>
      </w:r>
      <w:r w:rsidRPr="00D2469C">
        <w:rPr>
          <w:rFonts w:ascii="Times New Roman" w:hAnsi="Times New Roman" w:cs="Times New Roman"/>
          <w:sz w:val="28"/>
          <w:szCs w:val="28"/>
        </w:rPr>
        <w:t>особенности расчета экономической эффективности и рыночной конкуренции в сфере информационных технологий, в отличие от сферы материального производства. Существенными отличиями рынка информационных технологий от рынка материальных благ являются: многоразовая тиражируемость информации без дополнительных затрат; неуничтожаемость информации в процессе ее использования, что позволяет конкурентам ее бесплатное заимствование; полностью стерты географические границы рынка, потребитель выбирает товар независимо от места расположения, затрачивая при этом меньше средств. Все это принципиально отличает измерение затрат и результатов в информационном производстве и оценку эффективности.</w:t>
      </w:r>
    </w:p>
    <w:p w:rsidR="00C24973" w:rsidRPr="00D2469C" w:rsidRDefault="00C24973" w:rsidP="006E377E">
      <w:pPr>
        <w:pStyle w:val="a3"/>
        <w:numPr>
          <w:ilvl w:val="0"/>
          <w:numId w:val="51"/>
        </w:numPr>
        <w:spacing w:after="0" w:line="360" w:lineRule="auto"/>
        <w:ind w:left="0" w:firstLine="567"/>
        <w:jc w:val="both"/>
        <w:rPr>
          <w:rFonts w:ascii="Times New Roman" w:hAnsi="Times New Roman" w:cs="Times New Roman"/>
          <w:sz w:val="28"/>
          <w:szCs w:val="28"/>
        </w:rPr>
      </w:pPr>
      <w:r w:rsidRPr="00D2469C">
        <w:rPr>
          <w:rFonts w:ascii="Times New Roman" w:hAnsi="Times New Roman" w:cs="Times New Roman"/>
          <w:sz w:val="28"/>
          <w:szCs w:val="28"/>
        </w:rPr>
        <w:t xml:space="preserve">В рамках исследования были даны уточненные понятия «информация», «информационные технологии», «информационная </w:t>
      </w:r>
      <w:r w:rsidRPr="00D2469C">
        <w:rPr>
          <w:rFonts w:ascii="Times New Roman" w:hAnsi="Times New Roman" w:cs="Times New Roman"/>
          <w:sz w:val="28"/>
          <w:szCs w:val="28"/>
        </w:rPr>
        <w:lastRenderedPageBreak/>
        <w:t>си</w:t>
      </w:r>
      <w:r w:rsidR="00CF00CC" w:rsidRPr="00D2469C">
        <w:rPr>
          <w:rFonts w:ascii="Times New Roman" w:hAnsi="Times New Roman" w:cs="Times New Roman"/>
          <w:sz w:val="28"/>
          <w:szCs w:val="28"/>
        </w:rPr>
        <w:t>стема», «информационный ресурс», «инновация»</w:t>
      </w:r>
      <w:r w:rsidRPr="00D2469C">
        <w:rPr>
          <w:rFonts w:ascii="Times New Roman" w:hAnsi="Times New Roman" w:cs="Times New Roman"/>
          <w:sz w:val="28"/>
          <w:szCs w:val="28"/>
        </w:rPr>
        <w:t>.</w:t>
      </w:r>
      <w:r w:rsidR="00DE266B" w:rsidRPr="00D2469C">
        <w:rPr>
          <w:rFonts w:ascii="Times New Roman" w:hAnsi="Times New Roman" w:cs="Times New Roman"/>
          <w:sz w:val="28"/>
          <w:szCs w:val="28"/>
        </w:rPr>
        <w:t xml:space="preserve"> </w:t>
      </w:r>
      <w:r w:rsidR="00D2469C" w:rsidRPr="00D2469C">
        <w:rPr>
          <w:rFonts w:ascii="Times New Roman" w:hAnsi="Times New Roman" w:cs="Times New Roman"/>
          <w:sz w:val="28"/>
          <w:szCs w:val="28"/>
        </w:rPr>
        <w:t xml:space="preserve"> </w:t>
      </w:r>
      <w:r w:rsidR="00DE266B" w:rsidRPr="00D2469C">
        <w:rPr>
          <w:rFonts w:ascii="Times New Roman" w:hAnsi="Times New Roman" w:cs="Times New Roman"/>
          <w:sz w:val="28"/>
          <w:szCs w:val="28"/>
        </w:rPr>
        <w:t>Выделены три различных признака перехода на качественно новый этап технологического развития — век информации: планетарный, глобальный, государственный.</w:t>
      </w:r>
      <w:r w:rsidR="00D2469C">
        <w:rPr>
          <w:rFonts w:ascii="Times New Roman" w:hAnsi="Times New Roman" w:cs="Times New Roman"/>
          <w:sz w:val="28"/>
          <w:szCs w:val="28"/>
        </w:rPr>
        <w:t xml:space="preserve"> </w:t>
      </w:r>
      <w:r w:rsidR="00D2469C" w:rsidRPr="00D2469C">
        <w:rPr>
          <w:rFonts w:ascii="Times New Roman" w:hAnsi="Times New Roman" w:cs="Times New Roman"/>
          <w:sz w:val="28"/>
          <w:szCs w:val="28"/>
        </w:rPr>
        <w:t>Автором предлагается собственная интерпретация понятия «информационные технологии», которая является более адекватной современным условиям. «Информационные технологии» – это комплекс инновационных, кроссплатформенных, унифицированных технологий, представленный в виде виртуальных, физических и программных оболочек приема, передачи, обработки и хранения данных, которые широко применимы во всех отраслях человеческой деятельности и направлены на оптимизацию затрат человеческого труда посредством автоматизации с применением микропроцессорных вычислительных машин и многофункциональных устройств; а также связанные со всем этим социальные, экономические и культурные аспекты.</w:t>
      </w:r>
    </w:p>
    <w:p w:rsidR="006E787A" w:rsidRPr="00D2469C" w:rsidRDefault="006E787A" w:rsidP="006E377E">
      <w:pPr>
        <w:pStyle w:val="a3"/>
        <w:numPr>
          <w:ilvl w:val="0"/>
          <w:numId w:val="51"/>
        </w:numPr>
        <w:spacing w:after="0" w:line="360" w:lineRule="auto"/>
        <w:ind w:left="0" w:firstLine="567"/>
        <w:jc w:val="both"/>
        <w:rPr>
          <w:rFonts w:ascii="Times New Roman" w:hAnsi="Times New Roman" w:cs="Times New Roman"/>
          <w:sz w:val="28"/>
          <w:szCs w:val="28"/>
        </w:rPr>
      </w:pPr>
      <w:r w:rsidRPr="00D2469C">
        <w:rPr>
          <w:rFonts w:ascii="Times New Roman" w:hAnsi="Times New Roman" w:cs="Times New Roman"/>
          <w:sz w:val="28"/>
          <w:szCs w:val="28"/>
        </w:rPr>
        <w:t>Исследования теоретических и практических аспектов решения проблем защиты ИТ-инфраструктуры коммерческих организаций показали, что в настоящее время в этой области имеется ряд нерешенных задач:</w:t>
      </w:r>
    </w:p>
    <w:p w:rsidR="006E787A" w:rsidRPr="00D2469C" w:rsidRDefault="006E787A" w:rsidP="006E377E">
      <w:pPr>
        <w:pStyle w:val="a3"/>
        <w:numPr>
          <w:ilvl w:val="1"/>
          <w:numId w:val="53"/>
        </w:numPr>
        <w:spacing w:after="0" w:line="360" w:lineRule="auto"/>
        <w:jc w:val="both"/>
        <w:rPr>
          <w:rFonts w:ascii="Times New Roman" w:hAnsi="Times New Roman" w:cs="Times New Roman"/>
          <w:sz w:val="28"/>
          <w:szCs w:val="28"/>
        </w:rPr>
      </w:pPr>
      <w:r w:rsidRPr="00D2469C">
        <w:rPr>
          <w:rFonts w:ascii="Times New Roman" w:hAnsi="Times New Roman" w:cs="Times New Roman"/>
          <w:sz w:val="28"/>
          <w:szCs w:val="28"/>
        </w:rPr>
        <w:t xml:space="preserve">практически отсутствуют теоретические исследования по защиты ИТ-инфраструктуры в аспекте получения рациональных систем защиты, адекватных разнообразию целей и условий функционирования коммерческих организаций России; </w:t>
      </w:r>
    </w:p>
    <w:p w:rsidR="00604229" w:rsidRPr="00D2469C" w:rsidRDefault="006E787A" w:rsidP="006E377E">
      <w:pPr>
        <w:pStyle w:val="a3"/>
        <w:numPr>
          <w:ilvl w:val="1"/>
          <w:numId w:val="53"/>
        </w:numPr>
        <w:spacing w:after="0" w:line="360" w:lineRule="auto"/>
        <w:jc w:val="both"/>
        <w:rPr>
          <w:rFonts w:ascii="Times New Roman" w:hAnsi="Times New Roman" w:cs="Times New Roman"/>
          <w:sz w:val="28"/>
          <w:szCs w:val="28"/>
        </w:rPr>
      </w:pPr>
      <w:r w:rsidRPr="00D2469C">
        <w:rPr>
          <w:rFonts w:ascii="Times New Roman" w:hAnsi="Times New Roman" w:cs="Times New Roman"/>
          <w:sz w:val="28"/>
          <w:szCs w:val="28"/>
        </w:rPr>
        <w:t xml:space="preserve">не сформированы приемлемые для практического использования методики комплексной оценки эффективности защиты ИТ-инфраструктуры коммерческих </w:t>
      </w:r>
      <w:r w:rsidR="00B74786" w:rsidRPr="00D2469C">
        <w:rPr>
          <w:rFonts w:ascii="Times New Roman" w:hAnsi="Times New Roman" w:cs="Times New Roman"/>
          <w:sz w:val="28"/>
          <w:szCs w:val="28"/>
        </w:rPr>
        <w:t>организаций</w:t>
      </w:r>
      <w:r w:rsidRPr="00D2469C">
        <w:rPr>
          <w:rFonts w:ascii="Times New Roman" w:hAnsi="Times New Roman" w:cs="Times New Roman"/>
          <w:sz w:val="28"/>
          <w:szCs w:val="28"/>
        </w:rPr>
        <w:t>, что значительно осложняет совершенствование системы защиты.</w:t>
      </w:r>
    </w:p>
    <w:p w:rsidR="00FC23CF" w:rsidRDefault="00FC23CF" w:rsidP="006E377E">
      <w:pPr>
        <w:pStyle w:val="a3"/>
        <w:numPr>
          <w:ilvl w:val="0"/>
          <w:numId w:val="51"/>
        </w:numPr>
        <w:tabs>
          <w:tab w:val="left" w:pos="0"/>
        </w:tabs>
        <w:spacing w:after="0" w:line="360" w:lineRule="auto"/>
        <w:ind w:left="0" w:firstLine="567"/>
        <w:jc w:val="both"/>
        <w:rPr>
          <w:rFonts w:ascii="Times New Roman" w:hAnsi="Times New Roman" w:cs="Times New Roman"/>
          <w:sz w:val="28"/>
          <w:szCs w:val="28"/>
        </w:rPr>
      </w:pPr>
      <w:r w:rsidRPr="00FC23CF">
        <w:rPr>
          <w:rFonts w:ascii="Times New Roman" w:hAnsi="Times New Roman" w:cs="Times New Roman"/>
          <w:sz w:val="28"/>
          <w:szCs w:val="28"/>
        </w:rPr>
        <w:lastRenderedPageBreak/>
        <w:t xml:space="preserve">Выявлены и структурированы причины возникновения экономических потерь в коммерческих организациях, в основе которых находится недостоверность, искаженность и утрата информации. При этом причины разделяются на две категории: вероятностные и преднамеренные. </w:t>
      </w:r>
    </w:p>
    <w:p w:rsidR="005660E6" w:rsidRDefault="003308D1" w:rsidP="006E377E">
      <w:pPr>
        <w:pStyle w:val="a3"/>
        <w:numPr>
          <w:ilvl w:val="0"/>
          <w:numId w:val="51"/>
        </w:numPr>
        <w:tabs>
          <w:tab w:val="left" w:pos="0"/>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Определены инновации в сфере информационных технологий</w:t>
      </w:r>
      <w:r w:rsidR="00BF170C">
        <w:rPr>
          <w:rFonts w:ascii="Times New Roman" w:hAnsi="Times New Roman" w:cs="Times New Roman"/>
          <w:sz w:val="28"/>
          <w:szCs w:val="28"/>
        </w:rPr>
        <w:t>, которые представляют высокую актуальность и широкую применимость для коммерческой и научной</w:t>
      </w:r>
      <w:r w:rsidR="005660E6">
        <w:rPr>
          <w:rFonts w:ascii="Times New Roman" w:hAnsi="Times New Roman" w:cs="Times New Roman"/>
          <w:sz w:val="28"/>
          <w:szCs w:val="28"/>
        </w:rPr>
        <w:t xml:space="preserve"> деятельности:</w:t>
      </w:r>
    </w:p>
    <w:p w:rsidR="005660E6" w:rsidRDefault="005660E6" w:rsidP="005660E6">
      <w:pPr>
        <w:pStyle w:val="a3"/>
        <w:tabs>
          <w:tab w:val="left" w:pos="0"/>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p>
    <w:p w:rsidR="005660E6" w:rsidRPr="005660E6" w:rsidRDefault="005660E6" w:rsidP="006E377E">
      <w:pPr>
        <w:pStyle w:val="a3"/>
        <w:numPr>
          <w:ilvl w:val="0"/>
          <w:numId w:val="62"/>
        </w:numPr>
        <w:tabs>
          <w:tab w:val="left" w:pos="0"/>
        </w:tabs>
        <w:spacing w:after="0" w:line="360" w:lineRule="auto"/>
        <w:ind w:left="1985"/>
        <w:jc w:val="both"/>
        <w:rPr>
          <w:rFonts w:ascii="Times New Roman" w:hAnsi="Times New Roman" w:cs="Times New Roman"/>
          <w:sz w:val="28"/>
          <w:szCs w:val="28"/>
        </w:rPr>
      </w:pPr>
      <w:r w:rsidRPr="005660E6">
        <w:rPr>
          <w:rFonts w:ascii="Times New Roman" w:hAnsi="Times New Roman" w:cs="Times New Roman"/>
          <w:sz w:val="28"/>
          <w:szCs w:val="28"/>
        </w:rPr>
        <w:t>Виртуализация</w:t>
      </w:r>
    </w:p>
    <w:p w:rsidR="005660E6" w:rsidRPr="005660E6" w:rsidRDefault="005660E6" w:rsidP="006E377E">
      <w:pPr>
        <w:pStyle w:val="a3"/>
        <w:numPr>
          <w:ilvl w:val="1"/>
          <w:numId w:val="62"/>
        </w:numPr>
        <w:tabs>
          <w:tab w:val="left" w:pos="0"/>
        </w:tabs>
        <w:spacing w:after="0" w:line="360" w:lineRule="auto"/>
        <w:ind w:left="2552"/>
        <w:jc w:val="both"/>
        <w:rPr>
          <w:rFonts w:ascii="Times New Roman" w:hAnsi="Times New Roman" w:cs="Times New Roman"/>
          <w:sz w:val="28"/>
          <w:szCs w:val="28"/>
        </w:rPr>
      </w:pPr>
      <w:r w:rsidRPr="005660E6">
        <w:rPr>
          <w:rFonts w:ascii="Times New Roman" w:hAnsi="Times New Roman" w:cs="Times New Roman"/>
          <w:sz w:val="28"/>
          <w:szCs w:val="28"/>
        </w:rPr>
        <w:t>Виртуализация платформ</w:t>
      </w:r>
    </w:p>
    <w:p w:rsidR="005660E6" w:rsidRPr="005660E6" w:rsidRDefault="005660E6" w:rsidP="006E377E">
      <w:pPr>
        <w:pStyle w:val="a3"/>
        <w:numPr>
          <w:ilvl w:val="1"/>
          <w:numId w:val="62"/>
        </w:numPr>
        <w:tabs>
          <w:tab w:val="left" w:pos="0"/>
        </w:tabs>
        <w:spacing w:after="0" w:line="360" w:lineRule="auto"/>
        <w:ind w:left="2552"/>
        <w:jc w:val="both"/>
        <w:rPr>
          <w:rFonts w:ascii="Times New Roman" w:hAnsi="Times New Roman" w:cs="Times New Roman"/>
          <w:sz w:val="28"/>
          <w:szCs w:val="28"/>
        </w:rPr>
      </w:pPr>
      <w:r w:rsidRPr="005660E6">
        <w:rPr>
          <w:rFonts w:ascii="Times New Roman" w:hAnsi="Times New Roman" w:cs="Times New Roman"/>
          <w:sz w:val="28"/>
          <w:szCs w:val="28"/>
        </w:rPr>
        <w:t>Виртуализация ресурсов</w:t>
      </w:r>
    </w:p>
    <w:p w:rsidR="005660E6" w:rsidRPr="005660E6" w:rsidRDefault="005660E6" w:rsidP="006E377E">
      <w:pPr>
        <w:pStyle w:val="a3"/>
        <w:numPr>
          <w:ilvl w:val="0"/>
          <w:numId w:val="62"/>
        </w:numPr>
        <w:tabs>
          <w:tab w:val="left" w:pos="0"/>
        </w:tabs>
        <w:spacing w:after="0" w:line="360" w:lineRule="auto"/>
        <w:ind w:left="1985"/>
        <w:jc w:val="both"/>
        <w:rPr>
          <w:rFonts w:ascii="Times New Roman" w:hAnsi="Times New Roman" w:cs="Times New Roman"/>
          <w:sz w:val="28"/>
          <w:szCs w:val="28"/>
        </w:rPr>
      </w:pPr>
      <w:r w:rsidRPr="005660E6">
        <w:rPr>
          <w:rFonts w:ascii="Times New Roman" w:hAnsi="Times New Roman" w:cs="Times New Roman"/>
          <w:sz w:val="28"/>
          <w:szCs w:val="28"/>
        </w:rPr>
        <w:t>Облачные вычисления (Облака)</w:t>
      </w:r>
    </w:p>
    <w:p w:rsidR="005660E6" w:rsidRPr="005660E6" w:rsidRDefault="005660E6" w:rsidP="006E377E">
      <w:pPr>
        <w:pStyle w:val="a3"/>
        <w:numPr>
          <w:ilvl w:val="1"/>
          <w:numId w:val="62"/>
        </w:numPr>
        <w:tabs>
          <w:tab w:val="left" w:pos="0"/>
        </w:tabs>
        <w:spacing w:after="0" w:line="360" w:lineRule="auto"/>
        <w:ind w:left="2552"/>
        <w:jc w:val="both"/>
        <w:rPr>
          <w:rFonts w:ascii="Times New Roman" w:hAnsi="Times New Roman" w:cs="Times New Roman"/>
          <w:sz w:val="28"/>
          <w:szCs w:val="28"/>
        </w:rPr>
      </w:pPr>
      <w:r w:rsidRPr="005660E6">
        <w:rPr>
          <w:rFonts w:ascii="Times New Roman" w:hAnsi="Times New Roman" w:cs="Times New Roman"/>
          <w:sz w:val="28"/>
          <w:szCs w:val="28"/>
        </w:rPr>
        <w:t>Платформа как Сервис (PaaS)</w:t>
      </w:r>
    </w:p>
    <w:p w:rsidR="005660E6" w:rsidRPr="005660E6" w:rsidRDefault="005660E6" w:rsidP="006E377E">
      <w:pPr>
        <w:pStyle w:val="a3"/>
        <w:numPr>
          <w:ilvl w:val="1"/>
          <w:numId w:val="62"/>
        </w:numPr>
        <w:tabs>
          <w:tab w:val="left" w:pos="0"/>
        </w:tabs>
        <w:spacing w:after="0" w:line="360" w:lineRule="auto"/>
        <w:ind w:left="2552"/>
        <w:jc w:val="both"/>
        <w:rPr>
          <w:rFonts w:ascii="Times New Roman" w:hAnsi="Times New Roman" w:cs="Times New Roman"/>
          <w:sz w:val="28"/>
          <w:szCs w:val="28"/>
        </w:rPr>
      </w:pPr>
      <w:r w:rsidRPr="005660E6">
        <w:rPr>
          <w:rFonts w:ascii="Times New Roman" w:hAnsi="Times New Roman" w:cs="Times New Roman"/>
          <w:sz w:val="28"/>
          <w:szCs w:val="28"/>
        </w:rPr>
        <w:t>Программное обеспечение как Сервис (SaaS)</w:t>
      </w:r>
    </w:p>
    <w:p w:rsidR="005660E6" w:rsidRPr="005660E6" w:rsidRDefault="005660E6" w:rsidP="006E377E">
      <w:pPr>
        <w:pStyle w:val="a3"/>
        <w:numPr>
          <w:ilvl w:val="1"/>
          <w:numId w:val="62"/>
        </w:numPr>
        <w:tabs>
          <w:tab w:val="left" w:pos="0"/>
        </w:tabs>
        <w:spacing w:after="0" w:line="360" w:lineRule="auto"/>
        <w:ind w:left="2552"/>
        <w:jc w:val="both"/>
        <w:rPr>
          <w:rFonts w:ascii="Times New Roman" w:hAnsi="Times New Roman" w:cs="Times New Roman"/>
          <w:sz w:val="28"/>
          <w:szCs w:val="28"/>
        </w:rPr>
      </w:pPr>
      <w:r w:rsidRPr="005660E6">
        <w:rPr>
          <w:rFonts w:ascii="Times New Roman" w:hAnsi="Times New Roman" w:cs="Times New Roman"/>
          <w:sz w:val="28"/>
          <w:szCs w:val="28"/>
        </w:rPr>
        <w:t>Коммуникация как Сервис (CaaS)</w:t>
      </w:r>
    </w:p>
    <w:p w:rsidR="005660E6" w:rsidRPr="005660E6" w:rsidRDefault="005660E6" w:rsidP="006E377E">
      <w:pPr>
        <w:pStyle w:val="a3"/>
        <w:numPr>
          <w:ilvl w:val="1"/>
          <w:numId w:val="62"/>
        </w:numPr>
        <w:tabs>
          <w:tab w:val="left" w:pos="0"/>
        </w:tabs>
        <w:spacing w:after="0" w:line="360" w:lineRule="auto"/>
        <w:ind w:left="2552"/>
        <w:jc w:val="both"/>
        <w:rPr>
          <w:rFonts w:ascii="Times New Roman" w:hAnsi="Times New Roman" w:cs="Times New Roman"/>
          <w:sz w:val="28"/>
          <w:szCs w:val="28"/>
        </w:rPr>
      </w:pPr>
      <w:r w:rsidRPr="005660E6">
        <w:rPr>
          <w:rFonts w:ascii="Times New Roman" w:hAnsi="Times New Roman" w:cs="Times New Roman"/>
          <w:sz w:val="28"/>
          <w:szCs w:val="28"/>
        </w:rPr>
        <w:t>Мониторинг как Сервис (MaaS)</w:t>
      </w:r>
    </w:p>
    <w:p w:rsidR="00BF170C" w:rsidRPr="00BF170C" w:rsidRDefault="00BF170C" w:rsidP="00BF170C">
      <w:pPr>
        <w:tabs>
          <w:tab w:val="left" w:pos="0"/>
        </w:tabs>
        <w:spacing w:after="0" w:line="360" w:lineRule="auto"/>
        <w:jc w:val="both"/>
        <w:rPr>
          <w:rFonts w:ascii="Times New Roman" w:hAnsi="Times New Roman" w:cs="Times New Roman"/>
          <w:sz w:val="28"/>
          <w:szCs w:val="28"/>
        </w:rPr>
      </w:pPr>
      <w:r w:rsidRPr="00BF170C">
        <w:rPr>
          <w:rFonts w:ascii="Times New Roman" w:hAnsi="Times New Roman" w:cs="Times New Roman"/>
          <w:sz w:val="28"/>
          <w:szCs w:val="28"/>
        </w:rPr>
        <w:t xml:space="preserve">Предложена их практическая применимость и структурированы функциональные возможности. </w:t>
      </w:r>
    </w:p>
    <w:p w:rsidR="00424857" w:rsidRPr="00FC23CF" w:rsidRDefault="00424857" w:rsidP="006E377E">
      <w:pPr>
        <w:pStyle w:val="a3"/>
        <w:numPr>
          <w:ilvl w:val="0"/>
          <w:numId w:val="51"/>
        </w:numPr>
        <w:tabs>
          <w:tab w:val="left" w:pos="0"/>
        </w:tabs>
        <w:spacing w:after="0" w:line="360" w:lineRule="auto"/>
        <w:ind w:left="0" w:firstLine="567"/>
        <w:jc w:val="both"/>
        <w:rPr>
          <w:rFonts w:ascii="Times New Roman" w:hAnsi="Times New Roman" w:cs="Times New Roman"/>
          <w:sz w:val="28"/>
          <w:szCs w:val="28"/>
        </w:rPr>
      </w:pPr>
      <w:r w:rsidRPr="00FC23CF">
        <w:rPr>
          <w:rFonts w:ascii="Times New Roman" w:hAnsi="Times New Roman" w:cs="Times New Roman"/>
          <w:sz w:val="28"/>
          <w:szCs w:val="28"/>
        </w:rPr>
        <w:t>Определены задачи защиты ИТ-инфраструктуры коммерческой организации:</w:t>
      </w:r>
    </w:p>
    <w:p w:rsidR="00424857" w:rsidRPr="00FC23CF" w:rsidRDefault="00424857" w:rsidP="006E377E">
      <w:pPr>
        <w:pStyle w:val="a3"/>
        <w:numPr>
          <w:ilvl w:val="1"/>
          <w:numId w:val="52"/>
        </w:numPr>
        <w:tabs>
          <w:tab w:val="left" w:pos="993"/>
        </w:tabs>
        <w:spacing w:after="0" w:line="360" w:lineRule="auto"/>
        <w:jc w:val="both"/>
        <w:rPr>
          <w:rFonts w:ascii="Times New Roman" w:hAnsi="Times New Roman" w:cs="Times New Roman"/>
          <w:sz w:val="28"/>
          <w:szCs w:val="28"/>
        </w:rPr>
      </w:pPr>
      <w:r w:rsidRPr="00FC23CF">
        <w:rPr>
          <w:rFonts w:ascii="Times New Roman" w:hAnsi="Times New Roman" w:cs="Times New Roman"/>
          <w:sz w:val="28"/>
          <w:szCs w:val="28"/>
        </w:rPr>
        <w:t>ограничение доступа к конфиденциальной информации;</w:t>
      </w:r>
    </w:p>
    <w:p w:rsidR="00424857" w:rsidRPr="00FC23CF" w:rsidRDefault="00424857" w:rsidP="006E377E">
      <w:pPr>
        <w:pStyle w:val="a3"/>
        <w:numPr>
          <w:ilvl w:val="1"/>
          <w:numId w:val="52"/>
        </w:numPr>
        <w:tabs>
          <w:tab w:val="left" w:pos="993"/>
        </w:tabs>
        <w:spacing w:after="0" w:line="360" w:lineRule="auto"/>
        <w:jc w:val="both"/>
        <w:rPr>
          <w:rFonts w:ascii="Times New Roman" w:hAnsi="Times New Roman" w:cs="Times New Roman"/>
          <w:sz w:val="28"/>
          <w:szCs w:val="28"/>
        </w:rPr>
      </w:pPr>
      <w:r w:rsidRPr="00FC23CF">
        <w:rPr>
          <w:rFonts w:ascii="Times New Roman" w:hAnsi="Times New Roman" w:cs="Times New Roman"/>
          <w:sz w:val="28"/>
          <w:szCs w:val="28"/>
        </w:rPr>
        <w:t>разработка мероприятий по сохранению технических средств организации;</w:t>
      </w:r>
    </w:p>
    <w:p w:rsidR="00424857" w:rsidRPr="00FC23CF" w:rsidRDefault="00424857" w:rsidP="006E377E">
      <w:pPr>
        <w:pStyle w:val="a3"/>
        <w:numPr>
          <w:ilvl w:val="1"/>
          <w:numId w:val="52"/>
        </w:numPr>
        <w:tabs>
          <w:tab w:val="left" w:pos="993"/>
        </w:tabs>
        <w:spacing w:after="0" w:line="360" w:lineRule="auto"/>
        <w:jc w:val="both"/>
        <w:rPr>
          <w:rFonts w:ascii="Times New Roman" w:hAnsi="Times New Roman" w:cs="Times New Roman"/>
          <w:sz w:val="28"/>
          <w:szCs w:val="28"/>
        </w:rPr>
      </w:pPr>
      <w:r w:rsidRPr="00FC23CF">
        <w:rPr>
          <w:rFonts w:ascii="Times New Roman" w:hAnsi="Times New Roman" w:cs="Times New Roman"/>
          <w:sz w:val="28"/>
          <w:szCs w:val="28"/>
        </w:rPr>
        <w:t>создание механизма и возможностей своевременного устранения угроз безопасности ИТ-инфраструктуре;</w:t>
      </w:r>
    </w:p>
    <w:p w:rsidR="00424857" w:rsidRPr="00FC23CF" w:rsidRDefault="00424857" w:rsidP="006E377E">
      <w:pPr>
        <w:pStyle w:val="a3"/>
        <w:numPr>
          <w:ilvl w:val="1"/>
          <w:numId w:val="52"/>
        </w:numPr>
        <w:tabs>
          <w:tab w:val="left" w:pos="993"/>
        </w:tabs>
        <w:spacing w:after="0" w:line="360" w:lineRule="auto"/>
        <w:jc w:val="both"/>
        <w:rPr>
          <w:rFonts w:ascii="Times New Roman" w:hAnsi="Times New Roman" w:cs="Times New Roman"/>
          <w:sz w:val="28"/>
          <w:szCs w:val="28"/>
        </w:rPr>
      </w:pPr>
      <w:r w:rsidRPr="00FC23CF">
        <w:rPr>
          <w:rFonts w:ascii="Times New Roman" w:hAnsi="Times New Roman" w:cs="Times New Roman"/>
          <w:sz w:val="28"/>
          <w:szCs w:val="28"/>
        </w:rPr>
        <w:t>эффективное устранение угрозы несанкционированного доступа к ИТ-инфраструктуре организации на основе правовых, организационных, программных и инженерно-технических мер и средств обеспечения безопасности;</w:t>
      </w:r>
    </w:p>
    <w:p w:rsidR="00424857" w:rsidRPr="00FC23CF" w:rsidRDefault="00424857" w:rsidP="006E377E">
      <w:pPr>
        <w:pStyle w:val="a3"/>
        <w:numPr>
          <w:ilvl w:val="1"/>
          <w:numId w:val="52"/>
        </w:numPr>
        <w:tabs>
          <w:tab w:val="left" w:pos="993"/>
        </w:tabs>
        <w:spacing w:after="0" w:line="360" w:lineRule="auto"/>
        <w:jc w:val="both"/>
        <w:rPr>
          <w:rFonts w:ascii="Times New Roman" w:hAnsi="Times New Roman" w:cs="Times New Roman"/>
          <w:sz w:val="28"/>
          <w:szCs w:val="28"/>
        </w:rPr>
      </w:pPr>
      <w:r w:rsidRPr="00FC23CF">
        <w:rPr>
          <w:rFonts w:ascii="Times New Roman" w:hAnsi="Times New Roman" w:cs="Times New Roman"/>
          <w:sz w:val="28"/>
          <w:szCs w:val="28"/>
        </w:rPr>
        <w:lastRenderedPageBreak/>
        <w:t>создание условий для максимально возможного возмещения и локализации наносимого ущерба неправомерным действиям физических и юридических лиц, ослабление негативного влияния последствий нарушения безопасности на достижение стратегических целей коммерческой организации.</w:t>
      </w:r>
    </w:p>
    <w:p w:rsidR="00FC23CF" w:rsidRDefault="00FC23CF" w:rsidP="006E377E">
      <w:pPr>
        <w:pStyle w:val="a3"/>
        <w:numPr>
          <w:ilvl w:val="0"/>
          <w:numId w:val="51"/>
        </w:numPr>
        <w:spacing w:after="0" w:line="360" w:lineRule="auto"/>
        <w:ind w:left="0" w:firstLine="567"/>
        <w:jc w:val="both"/>
        <w:rPr>
          <w:rFonts w:ascii="Times New Roman" w:hAnsi="Times New Roman" w:cs="Times New Roman"/>
          <w:sz w:val="28"/>
          <w:szCs w:val="28"/>
        </w:rPr>
      </w:pPr>
      <w:r w:rsidRPr="00FC23CF">
        <w:rPr>
          <w:rFonts w:ascii="Times New Roman" w:hAnsi="Times New Roman" w:cs="Times New Roman"/>
          <w:sz w:val="28"/>
          <w:szCs w:val="28"/>
        </w:rPr>
        <w:t>Разработана и апробирована на практике система оценки экономической эффективности инноваций в информационной структуре коммерческих организаций, которая состоит из: оценки и определения структуры затрат, связанных с разработкой, внедрением и последующим обслуживанием инноваций в информационных системах; количественной оценки потерь до и п</w:t>
      </w:r>
      <w:r w:rsidR="00BF170C">
        <w:rPr>
          <w:rFonts w:ascii="Times New Roman" w:hAnsi="Times New Roman" w:cs="Times New Roman"/>
          <w:sz w:val="28"/>
          <w:szCs w:val="28"/>
        </w:rPr>
        <w:t>осле ее внедрения</w:t>
      </w:r>
      <w:r w:rsidR="003308D1" w:rsidRPr="003308D1">
        <w:rPr>
          <w:rFonts w:ascii="Times New Roman" w:hAnsi="Times New Roman" w:cs="Times New Roman"/>
          <w:sz w:val="28"/>
          <w:szCs w:val="28"/>
        </w:rPr>
        <w:t>,</w:t>
      </w:r>
      <w:r w:rsidR="00BF170C">
        <w:rPr>
          <w:rFonts w:ascii="Times New Roman" w:hAnsi="Times New Roman" w:cs="Times New Roman"/>
          <w:sz w:val="28"/>
          <w:szCs w:val="28"/>
        </w:rPr>
        <w:t xml:space="preserve"> в том числе изменение клиентской базы и </w:t>
      </w:r>
      <w:r w:rsidRPr="00FC23CF">
        <w:rPr>
          <w:rFonts w:ascii="Times New Roman" w:hAnsi="Times New Roman" w:cs="Times New Roman"/>
          <w:sz w:val="28"/>
          <w:szCs w:val="28"/>
        </w:rPr>
        <w:t>числа простоев оборудования</w:t>
      </w:r>
      <w:r w:rsidR="00BF170C">
        <w:rPr>
          <w:rFonts w:ascii="Times New Roman" w:hAnsi="Times New Roman" w:cs="Times New Roman"/>
          <w:sz w:val="28"/>
          <w:szCs w:val="28"/>
        </w:rPr>
        <w:t>.</w:t>
      </w:r>
    </w:p>
    <w:p w:rsidR="0046028E" w:rsidRPr="00FC23CF" w:rsidRDefault="00CF00CC" w:rsidP="006E377E">
      <w:pPr>
        <w:pStyle w:val="a3"/>
        <w:numPr>
          <w:ilvl w:val="0"/>
          <w:numId w:val="51"/>
        </w:numPr>
        <w:spacing w:after="0" w:line="360" w:lineRule="auto"/>
        <w:ind w:left="0" w:firstLine="567"/>
        <w:jc w:val="both"/>
        <w:rPr>
          <w:rFonts w:ascii="Times New Roman" w:hAnsi="Times New Roman" w:cs="Times New Roman"/>
          <w:sz w:val="28"/>
          <w:szCs w:val="28"/>
        </w:rPr>
      </w:pPr>
      <w:r w:rsidRPr="00FC23CF">
        <w:rPr>
          <w:rFonts w:ascii="Times New Roman" w:hAnsi="Times New Roman" w:cs="Times New Roman"/>
          <w:sz w:val="28"/>
          <w:szCs w:val="28"/>
        </w:rPr>
        <w:t xml:space="preserve">Исследования теоретических и практических аспектов решения проблем инновационных методов защиты ИТ-инфраструктуры коммерческих организаций показали, что в настоящее время в этой области имеется ряд нерешенных задач, в частности, не всегда измеряются затраты по обеспечению безопасности с получаемым (или ожидаемым) эффектом. </w:t>
      </w:r>
      <w:r w:rsidR="0046028E" w:rsidRPr="00FC23CF">
        <w:rPr>
          <w:rFonts w:ascii="Times New Roman" w:hAnsi="Times New Roman" w:cs="Times New Roman"/>
          <w:sz w:val="28"/>
          <w:szCs w:val="28"/>
        </w:rPr>
        <w:t>Выделены факторы, препятствующие успешной экономической и социальной деятельности предпринимательства сферы ИТ</w:t>
      </w:r>
      <w:r w:rsidR="005660E6">
        <w:rPr>
          <w:rFonts w:ascii="Times New Roman" w:hAnsi="Times New Roman" w:cs="Times New Roman"/>
          <w:sz w:val="28"/>
          <w:szCs w:val="28"/>
        </w:rPr>
        <w:t>.</w:t>
      </w:r>
    </w:p>
    <w:p w:rsidR="0046028E" w:rsidRPr="00FC23CF" w:rsidRDefault="0046028E" w:rsidP="006E377E">
      <w:pPr>
        <w:pStyle w:val="a3"/>
        <w:numPr>
          <w:ilvl w:val="0"/>
          <w:numId w:val="54"/>
        </w:numPr>
        <w:spacing w:after="0" w:line="360" w:lineRule="auto"/>
        <w:jc w:val="both"/>
        <w:rPr>
          <w:rFonts w:ascii="Times New Roman" w:hAnsi="Times New Roman" w:cs="Times New Roman"/>
          <w:sz w:val="28"/>
          <w:szCs w:val="28"/>
        </w:rPr>
      </w:pPr>
      <w:r w:rsidRPr="00FC23CF">
        <w:rPr>
          <w:rFonts w:ascii="Times New Roman" w:hAnsi="Times New Roman" w:cs="Times New Roman"/>
          <w:sz w:val="28"/>
          <w:szCs w:val="28"/>
        </w:rPr>
        <w:t>слабый учет экономической деятельности предприятий сферы ИТ;</w:t>
      </w:r>
    </w:p>
    <w:p w:rsidR="0046028E" w:rsidRPr="00FC23CF" w:rsidRDefault="0046028E" w:rsidP="006E377E">
      <w:pPr>
        <w:pStyle w:val="a3"/>
        <w:numPr>
          <w:ilvl w:val="0"/>
          <w:numId w:val="54"/>
        </w:numPr>
        <w:spacing w:after="0" w:line="360" w:lineRule="auto"/>
        <w:jc w:val="both"/>
        <w:rPr>
          <w:rFonts w:ascii="Times New Roman" w:hAnsi="Times New Roman" w:cs="Times New Roman"/>
          <w:sz w:val="28"/>
          <w:szCs w:val="28"/>
        </w:rPr>
      </w:pPr>
      <w:r w:rsidRPr="00FC23CF">
        <w:rPr>
          <w:rFonts w:ascii="Times New Roman" w:hAnsi="Times New Roman" w:cs="Times New Roman"/>
          <w:sz w:val="28"/>
          <w:szCs w:val="28"/>
        </w:rPr>
        <w:t>недостаточная информационная образованность населения страны;</w:t>
      </w:r>
    </w:p>
    <w:p w:rsidR="0046028E" w:rsidRPr="00FC23CF" w:rsidRDefault="0046028E" w:rsidP="006E377E">
      <w:pPr>
        <w:pStyle w:val="a3"/>
        <w:numPr>
          <w:ilvl w:val="0"/>
          <w:numId w:val="54"/>
        </w:numPr>
        <w:spacing w:after="0" w:line="360" w:lineRule="auto"/>
        <w:jc w:val="both"/>
        <w:rPr>
          <w:rFonts w:ascii="Times New Roman" w:hAnsi="Times New Roman" w:cs="Times New Roman"/>
          <w:sz w:val="28"/>
          <w:szCs w:val="28"/>
        </w:rPr>
      </w:pPr>
      <w:r w:rsidRPr="00FC23CF">
        <w:rPr>
          <w:rFonts w:ascii="Times New Roman" w:hAnsi="Times New Roman" w:cs="Times New Roman"/>
          <w:sz w:val="28"/>
          <w:szCs w:val="28"/>
        </w:rPr>
        <w:t>отсутствует мониторинг внешних и внутренних угроз;</w:t>
      </w:r>
    </w:p>
    <w:p w:rsidR="0046028E" w:rsidRPr="00FC23CF" w:rsidRDefault="0046028E" w:rsidP="006E377E">
      <w:pPr>
        <w:pStyle w:val="a3"/>
        <w:numPr>
          <w:ilvl w:val="0"/>
          <w:numId w:val="54"/>
        </w:numPr>
        <w:spacing w:after="0" w:line="360" w:lineRule="auto"/>
        <w:jc w:val="both"/>
        <w:rPr>
          <w:rFonts w:ascii="Times New Roman" w:hAnsi="Times New Roman" w:cs="Times New Roman"/>
          <w:sz w:val="28"/>
          <w:szCs w:val="28"/>
        </w:rPr>
      </w:pPr>
      <w:r w:rsidRPr="00FC23CF">
        <w:rPr>
          <w:rFonts w:ascii="Times New Roman" w:hAnsi="Times New Roman" w:cs="Times New Roman"/>
          <w:sz w:val="28"/>
          <w:szCs w:val="28"/>
        </w:rPr>
        <w:t>недостаточная информированность предприятий сферы ИТ об экономической ситуации в России;</w:t>
      </w:r>
    </w:p>
    <w:p w:rsidR="0046028E" w:rsidRPr="00FC23CF" w:rsidRDefault="0046028E" w:rsidP="006E377E">
      <w:pPr>
        <w:pStyle w:val="a3"/>
        <w:numPr>
          <w:ilvl w:val="0"/>
          <w:numId w:val="54"/>
        </w:numPr>
        <w:spacing w:after="0" w:line="360" w:lineRule="auto"/>
        <w:jc w:val="both"/>
        <w:rPr>
          <w:rFonts w:ascii="Times New Roman" w:hAnsi="Times New Roman" w:cs="Times New Roman"/>
          <w:sz w:val="28"/>
          <w:szCs w:val="28"/>
        </w:rPr>
      </w:pPr>
      <w:r w:rsidRPr="00FC23CF">
        <w:rPr>
          <w:rFonts w:ascii="Times New Roman" w:hAnsi="Times New Roman" w:cs="Times New Roman"/>
          <w:sz w:val="28"/>
          <w:szCs w:val="28"/>
        </w:rPr>
        <w:t>слабо проработана законодательная база, относящаяся к вопросам предпринимательства сферы ИТ;</w:t>
      </w:r>
    </w:p>
    <w:p w:rsidR="0046028E" w:rsidRPr="00FC23CF" w:rsidRDefault="0046028E" w:rsidP="006E377E">
      <w:pPr>
        <w:pStyle w:val="a3"/>
        <w:numPr>
          <w:ilvl w:val="0"/>
          <w:numId w:val="54"/>
        </w:numPr>
        <w:spacing w:after="0" w:line="360" w:lineRule="auto"/>
        <w:jc w:val="both"/>
        <w:rPr>
          <w:rFonts w:ascii="Times New Roman" w:hAnsi="Times New Roman" w:cs="Times New Roman"/>
          <w:sz w:val="28"/>
          <w:szCs w:val="28"/>
        </w:rPr>
      </w:pPr>
      <w:r w:rsidRPr="00FC23CF">
        <w:rPr>
          <w:rFonts w:ascii="Times New Roman" w:hAnsi="Times New Roman" w:cs="Times New Roman"/>
          <w:sz w:val="28"/>
          <w:szCs w:val="28"/>
        </w:rPr>
        <w:lastRenderedPageBreak/>
        <w:t>не решены вопросы эффективного взаимодействия предприятий сферы ИТ с органами государственной власти и крупными организациями;</w:t>
      </w:r>
    </w:p>
    <w:p w:rsidR="0046028E" w:rsidRPr="00FC23CF" w:rsidRDefault="0046028E" w:rsidP="006E377E">
      <w:pPr>
        <w:pStyle w:val="a3"/>
        <w:numPr>
          <w:ilvl w:val="0"/>
          <w:numId w:val="54"/>
        </w:numPr>
        <w:spacing w:after="0" w:line="360" w:lineRule="auto"/>
        <w:jc w:val="both"/>
        <w:rPr>
          <w:rFonts w:ascii="Times New Roman" w:hAnsi="Times New Roman" w:cs="Times New Roman"/>
          <w:sz w:val="28"/>
          <w:szCs w:val="28"/>
        </w:rPr>
      </w:pPr>
      <w:r w:rsidRPr="00FC23CF">
        <w:rPr>
          <w:rFonts w:ascii="Times New Roman" w:hAnsi="Times New Roman" w:cs="Times New Roman"/>
          <w:sz w:val="28"/>
          <w:szCs w:val="28"/>
        </w:rPr>
        <w:t>недостаточная поддержка предпринимательства сферы ИТ со стороны государства.</w:t>
      </w:r>
    </w:p>
    <w:p w:rsidR="0046028E" w:rsidRPr="00FC23CF" w:rsidRDefault="003D3C22" w:rsidP="006E377E">
      <w:pPr>
        <w:pStyle w:val="a3"/>
        <w:numPr>
          <w:ilvl w:val="0"/>
          <w:numId w:val="51"/>
        </w:numPr>
        <w:spacing w:after="0" w:line="360" w:lineRule="auto"/>
        <w:ind w:left="0" w:firstLine="567"/>
        <w:jc w:val="both"/>
        <w:rPr>
          <w:rFonts w:ascii="Times New Roman" w:hAnsi="Times New Roman" w:cs="Times New Roman"/>
          <w:sz w:val="28"/>
          <w:szCs w:val="28"/>
        </w:rPr>
      </w:pPr>
      <w:r w:rsidRPr="00FC23CF">
        <w:rPr>
          <w:rFonts w:ascii="Times New Roman" w:hAnsi="Times New Roman" w:cs="Times New Roman"/>
          <w:sz w:val="28"/>
          <w:szCs w:val="28"/>
        </w:rPr>
        <w:t>Определены наиболее опасные ИТ-угрозы коммерческим организациям Российской Федерации:</w:t>
      </w:r>
    </w:p>
    <w:p w:rsidR="003D3C22" w:rsidRPr="00FC23CF" w:rsidRDefault="003D3C22" w:rsidP="006E377E">
      <w:pPr>
        <w:pStyle w:val="a3"/>
        <w:numPr>
          <w:ilvl w:val="0"/>
          <w:numId w:val="55"/>
        </w:numPr>
        <w:spacing w:after="0" w:line="360" w:lineRule="auto"/>
        <w:jc w:val="both"/>
        <w:rPr>
          <w:rFonts w:ascii="Times New Roman" w:hAnsi="Times New Roman" w:cs="Times New Roman"/>
          <w:sz w:val="28"/>
          <w:szCs w:val="28"/>
        </w:rPr>
      </w:pPr>
      <w:r w:rsidRPr="00FC23CF">
        <w:rPr>
          <w:rFonts w:ascii="Times New Roman" w:hAnsi="Times New Roman" w:cs="Times New Roman"/>
          <w:sz w:val="28"/>
          <w:szCs w:val="28"/>
        </w:rPr>
        <w:t>финансовое мошенничество;</w:t>
      </w:r>
    </w:p>
    <w:p w:rsidR="003D3C22" w:rsidRPr="00FC23CF" w:rsidRDefault="003D3C22" w:rsidP="006E377E">
      <w:pPr>
        <w:pStyle w:val="a3"/>
        <w:numPr>
          <w:ilvl w:val="0"/>
          <w:numId w:val="55"/>
        </w:numPr>
        <w:spacing w:after="0" w:line="360" w:lineRule="auto"/>
        <w:jc w:val="both"/>
        <w:rPr>
          <w:rFonts w:ascii="Times New Roman" w:hAnsi="Times New Roman" w:cs="Times New Roman"/>
          <w:sz w:val="28"/>
          <w:szCs w:val="28"/>
        </w:rPr>
      </w:pPr>
      <w:r w:rsidRPr="00FC23CF">
        <w:rPr>
          <w:rFonts w:ascii="Times New Roman" w:hAnsi="Times New Roman" w:cs="Times New Roman"/>
          <w:sz w:val="28"/>
          <w:szCs w:val="28"/>
        </w:rPr>
        <w:t>кража оборудования;</w:t>
      </w:r>
    </w:p>
    <w:p w:rsidR="003D3C22" w:rsidRPr="00FC23CF" w:rsidRDefault="003D3C22" w:rsidP="006E377E">
      <w:pPr>
        <w:pStyle w:val="a3"/>
        <w:numPr>
          <w:ilvl w:val="0"/>
          <w:numId w:val="55"/>
        </w:numPr>
        <w:spacing w:after="0" w:line="360" w:lineRule="auto"/>
        <w:jc w:val="both"/>
        <w:rPr>
          <w:rFonts w:ascii="Times New Roman" w:hAnsi="Times New Roman" w:cs="Times New Roman"/>
          <w:sz w:val="28"/>
          <w:szCs w:val="28"/>
        </w:rPr>
      </w:pPr>
      <w:r w:rsidRPr="00FC23CF">
        <w:rPr>
          <w:rFonts w:ascii="Times New Roman" w:hAnsi="Times New Roman" w:cs="Times New Roman"/>
          <w:sz w:val="28"/>
          <w:szCs w:val="28"/>
        </w:rPr>
        <w:t>программные и аппаратные сбои;</w:t>
      </w:r>
    </w:p>
    <w:p w:rsidR="003D3C22" w:rsidRPr="00FC23CF" w:rsidRDefault="003D3C22" w:rsidP="006E377E">
      <w:pPr>
        <w:pStyle w:val="a3"/>
        <w:numPr>
          <w:ilvl w:val="0"/>
          <w:numId w:val="55"/>
        </w:numPr>
        <w:spacing w:after="0" w:line="360" w:lineRule="auto"/>
        <w:jc w:val="both"/>
        <w:rPr>
          <w:rFonts w:ascii="Times New Roman" w:hAnsi="Times New Roman" w:cs="Times New Roman"/>
          <w:sz w:val="28"/>
          <w:szCs w:val="28"/>
        </w:rPr>
      </w:pPr>
      <w:r w:rsidRPr="00FC23CF">
        <w:rPr>
          <w:rFonts w:ascii="Times New Roman" w:hAnsi="Times New Roman" w:cs="Times New Roman"/>
          <w:sz w:val="28"/>
          <w:szCs w:val="28"/>
        </w:rPr>
        <w:t>спам;</w:t>
      </w:r>
    </w:p>
    <w:p w:rsidR="003D3C22" w:rsidRPr="00FC23CF" w:rsidRDefault="003D3C22" w:rsidP="006E377E">
      <w:pPr>
        <w:pStyle w:val="a3"/>
        <w:numPr>
          <w:ilvl w:val="0"/>
          <w:numId w:val="55"/>
        </w:numPr>
        <w:spacing w:after="0" w:line="360" w:lineRule="auto"/>
        <w:jc w:val="both"/>
        <w:rPr>
          <w:rFonts w:ascii="Times New Roman" w:hAnsi="Times New Roman" w:cs="Times New Roman"/>
          <w:sz w:val="28"/>
          <w:szCs w:val="28"/>
        </w:rPr>
      </w:pPr>
      <w:r w:rsidRPr="00FC23CF">
        <w:rPr>
          <w:rFonts w:ascii="Times New Roman" w:hAnsi="Times New Roman" w:cs="Times New Roman"/>
          <w:sz w:val="28"/>
          <w:szCs w:val="28"/>
        </w:rPr>
        <w:t>халатность сотрудников;</w:t>
      </w:r>
    </w:p>
    <w:p w:rsidR="003D3C22" w:rsidRPr="00FC23CF" w:rsidRDefault="003D3C22" w:rsidP="006E377E">
      <w:pPr>
        <w:pStyle w:val="a3"/>
        <w:numPr>
          <w:ilvl w:val="0"/>
          <w:numId w:val="55"/>
        </w:numPr>
        <w:spacing w:after="0" w:line="360" w:lineRule="auto"/>
        <w:jc w:val="both"/>
        <w:rPr>
          <w:rFonts w:ascii="Times New Roman" w:hAnsi="Times New Roman" w:cs="Times New Roman"/>
          <w:sz w:val="28"/>
          <w:szCs w:val="28"/>
        </w:rPr>
      </w:pPr>
      <w:r w:rsidRPr="00FC23CF">
        <w:rPr>
          <w:rFonts w:ascii="Times New Roman" w:hAnsi="Times New Roman" w:cs="Times New Roman"/>
          <w:sz w:val="28"/>
          <w:szCs w:val="28"/>
        </w:rPr>
        <w:t>хакерские атаки;</w:t>
      </w:r>
    </w:p>
    <w:p w:rsidR="003D3C22" w:rsidRPr="00FC23CF" w:rsidRDefault="003D3C22" w:rsidP="006E377E">
      <w:pPr>
        <w:pStyle w:val="a3"/>
        <w:numPr>
          <w:ilvl w:val="0"/>
          <w:numId w:val="55"/>
        </w:numPr>
        <w:spacing w:after="0" w:line="360" w:lineRule="auto"/>
        <w:jc w:val="both"/>
        <w:rPr>
          <w:rFonts w:ascii="Times New Roman" w:hAnsi="Times New Roman" w:cs="Times New Roman"/>
          <w:sz w:val="28"/>
          <w:szCs w:val="28"/>
        </w:rPr>
      </w:pPr>
      <w:r w:rsidRPr="00FC23CF">
        <w:rPr>
          <w:rFonts w:ascii="Times New Roman" w:hAnsi="Times New Roman" w:cs="Times New Roman"/>
          <w:sz w:val="28"/>
          <w:szCs w:val="28"/>
        </w:rPr>
        <w:t>вредоносные программы;</w:t>
      </w:r>
    </w:p>
    <w:p w:rsidR="003D3C22" w:rsidRPr="00FC23CF" w:rsidRDefault="003D3C22" w:rsidP="006E377E">
      <w:pPr>
        <w:pStyle w:val="a3"/>
        <w:numPr>
          <w:ilvl w:val="0"/>
          <w:numId w:val="55"/>
        </w:numPr>
        <w:spacing w:after="0" w:line="360" w:lineRule="auto"/>
        <w:jc w:val="both"/>
        <w:rPr>
          <w:rFonts w:ascii="Times New Roman" w:hAnsi="Times New Roman" w:cs="Times New Roman"/>
          <w:sz w:val="28"/>
          <w:szCs w:val="28"/>
        </w:rPr>
      </w:pPr>
      <w:r w:rsidRPr="00FC23CF">
        <w:rPr>
          <w:rFonts w:ascii="Times New Roman" w:hAnsi="Times New Roman" w:cs="Times New Roman"/>
          <w:sz w:val="28"/>
          <w:szCs w:val="28"/>
        </w:rPr>
        <w:t>действия инсайдеров.</w:t>
      </w:r>
    </w:p>
    <w:p w:rsidR="0073243C" w:rsidRPr="00FC23CF" w:rsidRDefault="0073243C" w:rsidP="006E377E">
      <w:pPr>
        <w:pStyle w:val="a3"/>
        <w:numPr>
          <w:ilvl w:val="0"/>
          <w:numId w:val="51"/>
        </w:numPr>
        <w:spacing w:after="0" w:line="360" w:lineRule="auto"/>
        <w:ind w:left="0" w:firstLine="567"/>
        <w:jc w:val="both"/>
        <w:rPr>
          <w:rFonts w:ascii="Times New Roman" w:hAnsi="Times New Roman" w:cs="Times New Roman"/>
          <w:sz w:val="28"/>
          <w:szCs w:val="28"/>
        </w:rPr>
      </w:pPr>
      <w:r w:rsidRPr="00FC23CF">
        <w:rPr>
          <w:rFonts w:ascii="Times New Roman" w:hAnsi="Times New Roman" w:cs="Times New Roman"/>
          <w:sz w:val="28"/>
          <w:szCs w:val="28"/>
        </w:rPr>
        <w:t xml:space="preserve">Разработана система </w:t>
      </w:r>
      <w:r w:rsidR="00D2469C" w:rsidRPr="00FC23CF">
        <w:rPr>
          <w:rFonts w:ascii="Times New Roman" w:hAnsi="Times New Roman" w:cs="Times New Roman"/>
          <w:sz w:val="28"/>
          <w:szCs w:val="28"/>
        </w:rPr>
        <w:t xml:space="preserve">инновационной </w:t>
      </w:r>
      <w:r w:rsidRPr="00FC23CF">
        <w:rPr>
          <w:rFonts w:ascii="Times New Roman" w:hAnsi="Times New Roman" w:cs="Times New Roman"/>
          <w:sz w:val="28"/>
          <w:szCs w:val="28"/>
        </w:rPr>
        <w:t xml:space="preserve">защиты ИТ-инфраструктуры коммерческой организации на примере </w:t>
      </w:r>
      <w:r w:rsidR="001C2F43" w:rsidRPr="00FC23CF">
        <w:rPr>
          <w:rFonts w:ascii="Times New Roman" w:hAnsi="Times New Roman" w:cs="Times New Roman"/>
          <w:sz w:val="28"/>
          <w:szCs w:val="28"/>
        </w:rPr>
        <w:t>ЗАО «</w:t>
      </w:r>
      <w:r w:rsidR="0069654F" w:rsidRPr="00FC23CF">
        <w:rPr>
          <w:rFonts w:ascii="Times New Roman" w:hAnsi="Times New Roman" w:cs="Times New Roman"/>
          <w:sz w:val="28"/>
          <w:szCs w:val="28"/>
        </w:rPr>
        <w:t>КОНСАЛТИНГ ХАУС</w:t>
      </w:r>
      <w:r w:rsidR="001C2F43" w:rsidRPr="00FC23CF">
        <w:rPr>
          <w:rFonts w:ascii="Times New Roman" w:hAnsi="Times New Roman" w:cs="Times New Roman"/>
          <w:sz w:val="28"/>
          <w:szCs w:val="28"/>
        </w:rPr>
        <w:t>»</w:t>
      </w:r>
      <w:r w:rsidRPr="00FC23CF">
        <w:rPr>
          <w:rFonts w:ascii="Times New Roman" w:hAnsi="Times New Roman" w:cs="Times New Roman"/>
          <w:sz w:val="28"/>
          <w:szCs w:val="28"/>
        </w:rPr>
        <w:t xml:space="preserve">. </w:t>
      </w:r>
    </w:p>
    <w:p w:rsidR="00E500CA" w:rsidRPr="001B6B1A" w:rsidRDefault="00E500CA"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Разработанная система охватывает всю ИТ-инфраструктуру коммерческой организации и включает в себя:</w:t>
      </w:r>
    </w:p>
    <w:p w:rsidR="00E500CA" w:rsidRPr="00FC23CF" w:rsidRDefault="00E500CA" w:rsidP="006E377E">
      <w:pPr>
        <w:pStyle w:val="a3"/>
        <w:numPr>
          <w:ilvl w:val="0"/>
          <w:numId w:val="56"/>
        </w:numPr>
        <w:spacing w:after="0" w:line="360" w:lineRule="auto"/>
        <w:jc w:val="both"/>
        <w:rPr>
          <w:rFonts w:ascii="Times New Roman" w:hAnsi="Times New Roman" w:cs="Times New Roman"/>
          <w:sz w:val="28"/>
          <w:szCs w:val="28"/>
        </w:rPr>
      </w:pPr>
      <w:r w:rsidRPr="00FC23CF">
        <w:rPr>
          <w:rFonts w:ascii="Times New Roman" w:hAnsi="Times New Roman" w:cs="Times New Roman"/>
          <w:sz w:val="28"/>
          <w:szCs w:val="28"/>
        </w:rPr>
        <w:t>защиту ИТ-инфраструктуры, направленную на предотвращение несанкционированного доступа и воздействия на защищаемые ИТ с нарушением установленных прав и (или) правил на изменение информации, приводящих к разрушению, уничтожению, искажению, сбою в работе, незаконному перехвату и копированию, блокированию доступа к информации, а также к утрате, уничтожению или сбою функционирования ИТ-инфраструктуры;</w:t>
      </w:r>
    </w:p>
    <w:p w:rsidR="00E500CA" w:rsidRPr="00FC23CF" w:rsidRDefault="00E500CA" w:rsidP="006E377E">
      <w:pPr>
        <w:pStyle w:val="a3"/>
        <w:numPr>
          <w:ilvl w:val="0"/>
          <w:numId w:val="56"/>
        </w:numPr>
        <w:spacing w:after="0" w:line="360" w:lineRule="auto"/>
        <w:jc w:val="both"/>
        <w:rPr>
          <w:rFonts w:ascii="Times New Roman" w:hAnsi="Times New Roman" w:cs="Times New Roman"/>
          <w:sz w:val="28"/>
          <w:szCs w:val="28"/>
        </w:rPr>
      </w:pPr>
      <w:r w:rsidRPr="00FC23CF">
        <w:rPr>
          <w:rFonts w:ascii="Times New Roman" w:hAnsi="Times New Roman" w:cs="Times New Roman"/>
          <w:sz w:val="28"/>
          <w:szCs w:val="28"/>
        </w:rPr>
        <w:lastRenderedPageBreak/>
        <w:t>защиту ИТ-инфраструктуры, направленную на предотвращение неконтролируемого распространения защищаемой информации в результате ее разглашения и несанкционированного доступа к ней, а также на исключение (затруднение) получения защищаемой информации заинтересованными субъектами;</w:t>
      </w:r>
    </w:p>
    <w:p w:rsidR="00E500CA" w:rsidRPr="00FC23CF" w:rsidRDefault="00E500CA" w:rsidP="006E377E">
      <w:pPr>
        <w:pStyle w:val="a3"/>
        <w:numPr>
          <w:ilvl w:val="0"/>
          <w:numId w:val="56"/>
        </w:numPr>
        <w:spacing w:after="0" w:line="360" w:lineRule="auto"/>
        <w:jc w:val="both"/>
        <w:rPr>
          <w:rFonts w:ascii="Times New Roman" w:hAnsi="Times New Roman" w:cs="Times New Roman"/>
          <w:sz w:val="28"/>
          <w:szCs w:val="28"/>
        </w:rPr>
      </w:pPr>
      <w:r w:rsidRPr="00FC23CF">
        <w:rPr>
          <w:rFonts w:ascii="Times New Roman" w:hAnsi="Times New Roman" w:cs="Times New Roman"/>
          <w:sz w:val="28"/>
          <w:szCs w:val="28"/>
        </w:rPr>
        <w:t>защиту ИТ-инфраструктуры, направленную на предотвращение воздействия на защищаемую ИТ-инфраструктуру природных явлений или иных событий, приводящих к искажению, уничтожению, копированию, блокированию доступа к информации, а также к утрате, уничтожению или сбою функционирования ИТ-инфраструктуры;</w:t>
      </w:r>
    </w:p>
    <w:p w:rsidR="00E500CA" w:rsidRPr="00FC23CF" w:rsidRDefault="00E500CA" w:rsidP="006E377E">
      <w:pPr>
        <w:pStyle w:val="a3"/>
        <w:numPr>
          <w:ilvl w:val="0"/>
          <w:numId w:val="56"/>
        </w:numPr>
        <w:spacing w:after="0" w:line="360" w:lineRule="auto"/>
        <w:jc w:val="both"/>
        <w:rPr>
          <w:rFonts w:ascii="Times New Roman" w:hAnsi="Times New Roman" w:cs="Times New Roman"/>
          <w:sz w:val="28"/>
          <w:szCs w:val="28"/>
        </w:rPr>
      </w:pPr>
      <w:r w:rsidRPr="00FC23CF">
        <w:rPr>
          <w:rFonts w:ascii="Times New Roman" w:hAnsi="Times New Roman" w:cs="Times New Roman"/>
          <w:sz w:val="28"/>
          <w:szCs w:val="28"/>
        </w:rPr>
        <w:t>защиту ИТ-инфраструктуры, направленную на предотвращение преднамеренного воздействия, в том числе электромагнитного и (или) воздействия другой физической природы, осуществляемого в террористических или криминальных целях;</w:t>
      </w:r>
    </w:p>
    <w:p w:rsidR="00863AA4" w:rsidRPr="00FC23CF" w:rsidRDefault="00E500CA" w:rsidP="006E377E">
      <w:pPr>
        <w:pStyle w:val="a3"/>
        <w:numPr>
          <w:ilvl w:val="0"/>
          <w:numId w:val="56"/>
        </w:numPr>
        <w:spacing w:after="0" w:line="360" w:lineRule="auto"/>
        <w:jc w:val="both"/>
        <w:rPr>
          <w:rFonts w:ascii="Times New Roman" w:hAnsi="Times New Roman" w:cs="Times New Roman"/>
          <w:sz w:val="28"/>
          <w:szCs w:val="28"/>
        </w:rPr>
      </w:pPr>
      <w:r w:rsidRPr="00FC23CF">
        <w:rPr>
          <w:rFonts w:ascii="Times New Roman" w:hAnsi="Times New Roman" w:cs="Times New Roman"/>
          <w:sz w:val="28"/>
          <w:szCs w:val="28"/>
        </w:rPr>
        <w:t>защиту ИТ-инфраструктуры, направленную на предотвращение утечек информации в результате доступа злоумышленника к ИТ-инфраструктуре предприятия.</w:t>
      </w:r>
    </w:p>
    <w:p w:rsidR="00E500CA" w:rsidRPr="00D20ABF" w:rsidRDefault="00E500CA" w:rsidP="006E377E">
      <w:pPr>
        <w:pStyle w:val="a3"/>
        <w:numPr>
          <w:ilvl w:val="0"/>
          <w:numId w:val="51"/>
        </w:numPr>
        <w:spacing w:after="0" w:line="360" w:lineRule="auto"/>
        <w:ind w:left="0" w:firstLine="567"/>
        <w:jc w:val="both"/>
        <w:rPr>
          <w:rFonts w:ascii="Times New Roman" w:hAnsi="Times New Roman" w:cs="Times New Roman"/>
          <w:sz w:val="28"/>
          <w:szCs w:val="28"/>
        </w:rPr>
      </w:pPr>
      <w:r w:rsidRPr="00D20ABF">
        <w:rPr>
          <w:rFonts w:ascii="Times New Roman" w:hAnsi="Times New Roman" w:cs="Times New Roman"/>
          <w:sz w:val="28"/>
          <w:szCs w:val="28"/>
        </w:rPr>
        <w:t>Доказана экономическая эффективность разработанной системы защиты ИТ-инфраструктуры предприятия с использованием комплексной методики, включающей в себя следующие этапы:</w:t>
      </w:r>
    </w:p>
    <w:p w:rsidR="00D0710A" w:rsidRPr="00CF00CC" w:rsidRDefault="00D0710A" w:rsidP="006E377E">
      <w:pPr>
        <w:pStyle w:val="a3"/>
        <w:numPr>
          <w:ilvl w:val="0"/>
          <w:numId w:val="57"/>
        </w:numPr>
        <w:spacing w:after="0" w:line="360" w:lineRule="auto"/>
        <w:jc w:val="both"/>
        <w:rPr>
          <w:rFonts w:ascii="Times New Roman" w:hAnsi="Times New Roman" w:cs="Times New Roman"/>
          <w:sz w:val="28"/>
          <w:szCs w:val="28"/>
        </w:rPr>
      </w:pPr>
      <w:r w:rsidRPr="00CF00CC">
        <w:rPr>
          <w:rFonts w:ascii="Times New Roman" w:hAnsi="Times New Roman" w:cs="Times New Roman"/>
          <w:sz w:val="28"/>
          <w:szCs w:val="28"/>
        </w:rPr>
        <w:t xml:space="preserve">Оценка экономической эффективности </w:t>
      </w:r>
      <w:r w:rsidR="00D20ABF">
        <w:rPr>
          <w:rFonts w:ascii="Times New Roman" w:hAnsi="Times New Roman" w:cs="Times New Roman"/>
          <w:sz w:val="28"/>
          <w:szCs w:val="28"/>
        </w:rPr>
        <w:t xml:space="preserve">инновационной </w:t>
      </w:r>
      <w:r w:rsidRPr="00CF00CC">
        <w:rPr>
          <w:rFonts w:ascii="Times New Roman" w:hAnsi="Times New Roman" w:cs="Times New Roman"/>
          <w:sz w:val="28"/>
          <w:szCs w:val="28"/>
        </w:rPr>
        <w:t>системы защиты</w:t>
      </w:r>
      <w:r w:rsidR="00D20ABF">
        <w:rPr>
          <w:rFonts w:ascii="Times New Roman" w:hAnsi="Times New Roman" w:cs="Times New Roman"/>
          <w:sz w:val="28"/>
          <w:szCs w:val="28"/>
        </w:rPr>
        <w:t xml:space="preserve"> до и после внедрения</w:t>
      </w:r>
      <w:r w:rsidRPr="00CF00CC">
        <w:rPr>
          <w:rFonts w:ascii="Times New Roman" w:hAnsi="Times New Roman" w:cs="Times New Roman"/>
          <w:sz w:val="28"/>
          <w:szCs w:val="28"/>
        </w:rPr>
        <w:t>.</w:t>
      </w:r>
    </w:p>
    <w:p w:rsidR="00D0710A" w:rsidRPr="00CF00CC" w:rsidRDefault="00D0710A" w:rsidP="006E377E">
      <w:pPr>
        <w:pStyle w:val="a3"/>
        <w:numPr>
          <w:ilvl w:val="0"/>
          <w:numId w:val="57"/>
        </w:numPr>
        <w:spacing w:after="0" w:line="360" w:lineRule="auto"/>
        <w:jc w:val="both"/>
        <w:rPr>
          <w:rFonts w:ascii="Times New Roman" w:hAnsi="Times New Roman" w:cs="Times New Roman"/>
          <w:sz w:val="28"/>
          <w:szCs w:val="28"/>
        </w:rPr>
      </w:pPr>
      <w:r w:rsidRPr="00CF00CC">
        <w:rPr>
          <w:rFonts w:ascii="Times New Roman" w:hAnsi="Times New Roman" w:cs="Times New Roman"/>
          <w:sz w:val="28"/>
          <w:szCs w:val="28"/>
        </w:rPr>
        <w:t>Оценка влияния системы защиты на клиентскую базу коммерческой организации.</w:t>
      </w:r>
    </w:p>
    <w:p w:rsidR="00E500CA" w:rsidRPr="00CF00CC" w:rsidRDefault="00D0710A" w:rsidP="006E377E">
      <w:pPr>
        <w:pStyle w:val="a3"/>
        <w:numPr>
          <w:ilvl w:val="0"/>
          <w:numId w:val="57"/>
        </w:numPr>
        <w:spacing w:after="0" w:line="360" w:lineRule="auto"/>
        <w:jc w:val="both"/>
        <w:rPr>
          <w:rFonts w:ascii="Times New Roman" w:hAnsi="Times New Roman" w:cs="Times New Roman"/>
          <w:sz w:val="28"/>
          <w:szCs w:val="28"/>
        </w:rPr>
      </w:pPr>
      <w:r w:rsidRPr="00CF00CC">
        <w:rPr>
          <w:rFonts w:ascii="Times New Roman" w:hAnsi="Times New Roman" w:cs="Times New Roman"/>
          <w:sz w:val="28"/>
          <w:szCs w:val="28"/>
        </w:rPr>
        <w:lastRenderedPageBreak/>
        <w:t>Оценка снижения числа простоев оборудования в результате внедрения системы защиты.</w:t>
      </w:r>
    </w:p>
    <w:p w:rsidR="00423C14" w:rsidRPr="001B6B1A" w:rsidRDefault="00423C14" w:rsidP="00BF34E3">
      <w:pPr>
        <w:spacing w:after="0" w:line="360" w:lineRule="auto"/>
        <w:ind w:firstLine="567"/>
        <w:jc w:val="both"/>
        <w:rPr>
          <w:rFonts w:ascii="Times New Roman" w:hAnsi="Times New Roman" w:cs="Times New Roman"/>
          <w:sz w:val="28"/>
          <w:szCs w:val="28"/>
        </w:rPr>
      </w:pPr>
      <w:r w:rsidRPr="001B6B1A">
        <w:rPr>
          <w:rFonts w:ascii="Times New Roman" w:hAnsi="Times New Roman" w:cs="Times New Roman"/>
          <w:sz w:val="28"/>
          <w:szCs w:val="28"/>
        </w:rPr>
        <w:t>Реализацию проекта системы защиты информации для коммерческой организации рекомендуется осуществлять в течение года. Внедрение должно проходить в соответствии с нормативными правовыми актами, нормативными правовыми документами, стандартами (международными и отечественными).</w:t>
      </w:r>
      <w:r w:rsidR="00CF00CC">
        <w:rPr>
          <w:rFonts w:ascii="Times New Roman" w:hAnsi="Times New Roman" w:cs="Times New Roman"/>
          <w:sz w:val="28"/>
          <w:szCs w:val="28"/>
        </w:rPr>
        <w:t xml:space="preserve"> П</w:t>
      </w:r>
      <w:r w:rsidR="00CF00CC" w:rsidRPr="00CF00CC">
        <w:rPr>
          <w:rFonts w:ascii="Times New Roman" w:hAnsi="Times New Roman" w:cs="Times New Roman"/>
          <w:sz w:val="28"/>
          <w:szCs w:val="28"/>
        </w:rPr>
        <w:t>оложительный экономический и практический результат  от внедрения инновационной системы защиты, основанной на комплексной методике оценки инвестиций для ИТ-инфраструктуры предприятия ЗАО «Консалтинг Хаус», показал высокую практическую эффективность и открыл новые практические перспективы подобных внедрений в других компаниях.</w:t>
      </w:r>
    </w:p>
    <w:p w:rsidR="00423C14" w:rsidRPr="001B6B1A" w:rsidRDefault="00423C14" w:rsidP="00BF34E3">
      <w:pPr>
        <w:spacing w:after="0" w:line="360" w:lineRule="auto"/>
        <w:ind w:firstLine="567"/>
        <w:jc w:val="both"/>
        <w:rPr>
          <w:rFonts w:ascii="Times New Roman" w:hAnsi="Times New Roman" w:cs="Times New Roman"/>
          <w:sz w:val="28"/>
          <w:szCs w:val="28"/>
        </w:rPr>
      </w:pPr>
    </w:p>
    <w:p w:rsidR="00423C14" w:rsidRPr="001B6B1A" w:rsidRDefault="00423C14" w:rsidP="00BF34E3">
      <w:pPr>
        <w:spacing w:after="0" w:line="360" w:lineRule="auto"/>
        <w:ind w:firstLine="567"/>
        <w:jc w:val="both"/>
        <w:rPr>
          <w:rFonts w:ascii="Times New Roman" w:hAnsi="Times New Roman" w:cs="Times New Roman"/>
          <w:sz w:val="28"/>
          <w:szCs w:val="28"/>
        </w:rPr>
      </w:pPr>
    </w:p>
    <w:p w:rsidR="00CB12AD" w:rsidRPr="004F7A9A" w:rsidRDefault="004F7A9A" w:rsidP="00265C87">
      <w:pPr>
        <w:pStyle w:val="1"/>
        <w:ind w:firstLine="567"/>
      </w:pPr>
      <w:bookmarkStart w:id="15" w:name="_Toc365360442"/>
      <w:r>
        <w:t>СПИСОК ИСПОЛЬЗОВАННЫХ ИСТОЧНИКОВ</w:t>
      </w:r>
      <w:bookmarkEnd w:id="15"/>
    </w:p>
    <w:p w:rsidR="00CB12AD" w:rsidRPr="001B6B1A" w:rsidRDefault="00CB12AD" w:rsidP="00BF34E3">
      <w:pPr>
        <w:spacing w:after="0" w:line="360" w:lineRule="auto"/>
        <w:ind w:firstLine="567"/>
        <w:jc w:val="both"/>
        <w:rPr>
          <w:rFonts w:ascii="Times New Roman" w:hAnsi="Times New Roman" w:cs="Times New Roman"/>
          <w:sz w:val="28"/>
          <w:szCs w:val="28"/>
        </w:rPr>
      </w:pP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Абросимов В.К., Канев С.А., Информационная мощность компании. - №3(13),2010.</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Алферов А.П., Зубов А.Ю., Кузьмин А.С., Черемушкин А.В. Основы криптографии.- М., Гелиос АРВ, 2005.</w:t>
      </w:r>
    </w:p>
    <w:p w:rsidR="000E36C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Бабаш А.В., Гольев Ю.И., Ларин Д.А., Шанкин Г.П. Криптографические идеи XIX века. Защита информации,№2, 2004.</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Базовая модель угроз безопасности персональных данных при их обработке в информационных системах персональных данных. Утверждена заместителем директора ФСТЭК России 15.02.2008.</w:t>
      </w:r>
    </w:p>
    <w:p w:rsidR="000E36C7" w:rsidRPr="00A87032"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B4289E">
        <w:rPr>
          <w:rFonts w:ascii="Times New Roman" w:hAnsi="Times New Roman"/>
          <w:sz w:val="28"/>
          <w:szCs w:val="28"/>
        </w:rPr>
        <w:t>Баронов В. В., Калянов Г. Н., Попов Ю. Н., Титовский И. Н. Информационные технологии</w:t>
      </w:r>
      <w:r>
        <w:rPr>
          <w:rFonts w:ascii="Times New Roman" w:hAnsi="Times New Roman"/>
          <w:sz w:val="28"/>
          <w:szCs w:val="28"/>
        </w:rPr>
        <w:t xml:space="preserve"> </w:t>
      </w:r>
      <w:r w:rsidRPr="00A87032">
        <w:rPr>
          <w:rFonts w:ascii="Times New Roman" w:hAnsi="Times New Roman"/>
          <w:sz w:val="28"/>
          <w:szCs w:val="28"/>
        </w:rPr>
        <w:t>и управление предприятием. Бизнес Про. М. 2009</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lastRenderedPageBreak/>
        <w:t>Бачило И.Л., Информационное право: основы практической информатики.- М.: 2008.</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Белкин В.Д., Кибернетика и экономика. Кибернетику - на службу коммунизму. Управление и информация. Т.9, 1978.</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Белл Д., Грядущее постиндустриальное общество.- М.: Академия, 1999.</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Белов Е.Б., Лось В.П., Мещеряков Р.В., Шелупанов А.А., Основы информационной безопасности. - М.: Горячая линия - Телеком, 2008.</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Берг А.И.,  Кибернетика – наука об оптимальном управлении. – М.: Энергия, 1964.</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Берг А.И.,  Кибернетику - на службу коммунизму. Управление и информация. Т.9.- М: Энергия,1978.</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Берстенева О.Г.,  Качество информационной экономики. Математические и инструментальные методы экономического анализа. вып.9.- Тамбов, 2003.</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Будников С.А., Паршин Н.В., Информационная безопасность автоматизированных систем.- Воронеж, ЦПКС ТЗИ, 2009.</w:t>
      </w:r>
    </w:p>
    <w:p w:rsidR="000E36C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Бузгалин А.В.,  Колганов А.И., Пределы капитала: методология и онтология. Реактуализация классической философии и политической экономии. – М., Культурная революция, 2009.</w:t>
      </w:r>
    </w:p>
    <w:p w:rsidR="000E36C7" w:rsidRPr="008D2F12"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Б</w:t>
      </w:r>
      <w:r>
        <w:rPr>
          <w:rFonts w:ascii="Times New Roman" w:hAnsi="Times New Roman"/>
          <w:sz w:val="28"/>
          <w:szCs w:val="28"/>
        </w:rPr>
        <w:t>у</w:t>
      </w:r>
      <w:r w:rsidRPr="007A2D87">
        <w:rPr>
          <w:rFonts w:ascii="Times New Roman" w:hAnsi="Times New Roman"/>
          <w:sz w:val="28"/>
          <w:szCs w:val="28"/>
        </w:rPr>
        <w:t>згалин А.В.,  Радаев В.В., Экономика переходного периода.– М: Изд-во МГУ, 1995.</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Бузгалин А.В., Колганов А.И., Глобальный капитал.- М: Едиториал УРСС, 2007.</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Бузгалин А.В., Колганов А.И., Теория социально-экономических трансформаций. Прошлое, настоящее и будущее экономик «реального социализма» в глобальном постиндустриальном мире.- М., ТЕИС, 2003.</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lastRenderedPageBreak/>
        <w:t>Бузгалин А.В., Постиндустриальное общество - тупиковая ветвь социального развития?- М.,1997.</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Бузов Г.А., Калинин СВ., Кондратьев А.В., Защита от утечки информации по техническим каналам.- М.: Горячая линия - Телеком, 2009.</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Винер Н., Кибернетика и общество.- М.,1958.</w:t>
      </w:r>
    </w:p>
    <w:p w:rsidR="000E36C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Воейков М.И., Трансформационная Россия:</w:t>
      </w:r>
      <w:r>
        <w:rPr>
          <w:rFonts w:ascii="Times New Roman" w:hAnsi="Times New Roman"/>
          <w:sz w:val="28"/>
          <w:szCs w:val="28"/>
        </w:rPr>
        <w:t xml:space="preserve"> итоги реформ и</w:t>
      </w:r>
      <w:r w:rsidRPr="007A2D87">
        <w:rPr>
          <w:rFonts w:ascii="Times New Roman" w:hAnsi="Times New Roman"/>
          <w:sz w:val="28"/>
          <w:szCs w:val="28"/>
        </w:rPr>
        <w:t xml:space="preserve"> поиск адекватной теории.- М., 2003.</w:t>
      </w:r>
    </w:p>
    <w:p w:rsidR="000E36C7" w:rsidRPr="00CD4C88"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CD4C88">
        <w:rPr>
          <w:rFonts w:ascii="Times New Roman" w:hAnsi="Times New Roman" w:cs="Times New Roman"/>
          <w:sz w:val="28"/>
          <w:szCs w:val="28"/>
        </w:rPr>
        <w:t>Волконский</w:t>
      </w:r>
      <w:r>
        <w:rPr>
          <w:rFonts w:ascii="Times New Roman" w:hAnsi="Times New Roman" w:cs="Times New Roman"/>
          <w:sz w:val="28"/>
          <w:szCs w:val="28"/>
        </w:rPr>
        <w:t xml:space="preserve"> </w:t>
      </w:r>
      <w:r w:rsidRPr="00CD4C88">
        <w:rPr>
          <w:rFonts w:ascii="Times New Roman" w:hAnsi="Times New Roman" w:cs="Times New Roman"/>
          <w:sz w:val="28"/>
          <w:szCs w:val="28"/>
        </w:rPr>
        <w:t>В.А.</w:t>
      </w:r>
      <w:r>
        <w:rPr>
          <w:rFonts w:ascii="Times New Roman" w:hAnsi="Times New Roman" w:cs="Times New Roman"/>
          <w:sz w:val="28"/>
          <w:szCs w:val="28"/>
        </w:rPr>
        <w:t>,</w:t>
      </w:r>
      <w:r w:rsidRPr="00CD4C88">
        <w:rPr>
          <w:rFonts w:ascii="Times New Roman" w:hAnsi="Times New Roman" w:cs="Times New Roman"/>
          <w:sz w:val="28"/>
          <w:szCs w:val="28"/>
        </w:rPr>
        <w:t xml:space="preserve"> Модель оптимального планировани</w:t>
      </w:r>
      <w:r>
        <w:rPr>
          <w:rFonts w:ascii="Times New Roman" w:hAnsi="Times New Roman" w:cs="Times New Roman"/>
          <w:sz w:val="28"/>
          <w:szCs w:val="28"/>
        </w:rPr>
        <w:t>я</w:t>
      </w:r>
      <w:r w:rsidRPr="00CD4C88">
        <w:rPr>
          <w:rFonts w:ascii="Times New Roman" w:hAnsi="Times New Roman" w:cs="Times New Roman"/>
          <w:sz w:val="28"/>
          <w:szCs w:val="28"/>
        </w:rPr>
        <w:t>. Изд. Наука,</w:t>
      </w:r>
      <w:r>
        <w:rPr>
          <w:rFonts w:ascii="Times New Roman" w:hAnsi="Times New Roman" w:cs="Times New Roman"/>
          <w:sz w:val="28"/>
          <w:szCs w:val="28"/>
        </w:rPr>
        <w:t>М.,</w:t>
      </w:r>
      <w:r w:rsidRPr="00CD4C88">
        <w:rPr>
          <w:rFonts w:ascii="Times New Roman" w:hAnsi="Times New Roman" w:cs="Times New Roman"/>
          <w:sz w:val="28"/>
          <w:szCs w:val="28"/>
        </w:rPr>
        <w:t>1967</w:t>
      </w:r>
    </w:p>
    <w:p w:rsidR="000E36C7" w:rsidRPr="00CD4C88"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Pr>
          <w:rFonts w:ascii="Times New Roman" w:hAnsi="Times New Roman" w:cs="Times New Roman"/>
          <w:sz w:val="28"/>
          <w:szCs w:val="28"/>
        </w:rPr>
        <w:t xml:space="preserve">Волконский </w:t>
      </w:r>
      <w:r w:rsidRPr="00CD4C88">
        <w:rPr>
          <w:rFonts w:ascii="Times New Roman" w:hAnsi="Times New Roman" w:cs="Times New Roman"/>
          <w:sz w:val="28"/>
          <w:szCs w:val="28"/>
        </w:rPr>
        <w:t>В.А</w:t>
      </w:r>
      <w:r>
        <w:rPr>
          <w:rFonts w:ascii="Times New Roman" w:hAnsi="Times New Roman" w:cs="Times New Roman"/>
          <w:sz w:val="28"/>
          <w:szCs w:val="28"/>
        </w:rPr>
        <w:t>., Принципы оптимального планирования. Изд.Экономика., М., 1973.</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Галатенко В.А., Стандарты информационной безопасности. – М., 2004.</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 xml:space="preserve">Гольев Ю.И., </w:t>
      </w:r>
      <w:r>
        <w:rPr>
          <w:rFonts w:ascii="Times New Roman" w:hAnsi="Times New Roman"/>
          <w:sz w:val="28"/>
          <w:szCs w:val="28"/>
        </w:rPr>
        <w:t xml:space="preserve"> </w:t>
      </w:r>
      <w:r w:rsidRPr="007A2D87">
        <w:rPr>
          <w:rFonts w:ascii="Times New Roman" w:hAnsi="Times New Roman"/>
          <w:sz w:val="28"/>
          <w:szCs w:val="28"/>
        </w:rPr>
        <w:t xml:space="preserve">Ларин Д.А., </w:t>
      </w:r>
      <w:r>
        <w:rPr>
          <w:rFonts w:ascii="Times New Roman" w:hAnsi="Times New Roman"/>
          <w:sz w:val="28"/>
          <w:szCs w:val="28"/>
        </w:rPr>
        <w:t xml:space="preserve"> </w:t>
      </w:r>
      <w:r w:rsidRPr="007A2D87">
        <w:rPr>
          <w:rFonts w:ascii="Times New Roman" w:hAnsi="Times New Roman"/>
          <w:sz w:val="28"/>
          <w:szCs w:val="28"/>
        </w:rPr>
        <w:t>Тришин А.Е., Шанкин Г.П. Научно-технический прогресс и криптографическая деятельность в России XIX века. Защита информации.- М: INSIDE. №2, 2005.</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Горбенко И.Д., Качко Е.Г., Потий, А.В. Решения и средства защиты информации. М.: «Форум-ИнфраМ», 2004.</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ГОСТ Р 50922-2006 "Защита информации. Основные термины и определения".</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ГОСТ Р 51275-2006 "Защита информации. Объект информатизации. Факторы, воздействующие на информацию. Общие положения" (взамен ГОСТ Р 51275-96).</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ГОСТ Р 52069.0-2003 "Защита информации. Система стандартов. Основные положения".</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ГОСТ Р 52447-2005 "Защита информации. Техника защиты информации. Номенклатура показателей качества".</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 xml:space="preserve">ГОСТ Р 52863-2007 "Защита информации. Автоматизированные системы в защищенном исполнении. Испытания на </w:t>
      </w:r>
      <w:r w:rsidRPr="007A2D87">
        <w:rPr>
          <w:rFonts w:ascii="Times New Roman" w:hAnsi="Times New Roman"/>
          <w:sz w:val="28"/>
          <w:szCs w:val="28"/>
        </w:rPr>
        <w:lastRenderedPageBreak/>
        <w:t>устойчивость к намеренным силовым электромагнитным воздействиям. Общие требования.</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ГОСТ Р ИСО/МЭК 15408-1-2002 "Информационная технология. Методы и средства обеспечения безопасности. Критерии оценки безопасности информационных технологий". Часть 1. Введение и общая модель (на основе прямого применения международного стандарта ИСО/МЭК 15408:99).</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ГОСТ Р ИСО/МЭК 15408-2-2002 "Информационная технология. Методы и средства обеспечения безопасности. Критерии оценки безопасности информационных технологий". Часть 2. Функциональные требования безопасности (на основе прямого применения международного стандарта ИСО/МЭК 15408:99).</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ГОСТ Р ИСО/МЭК 15408-3-2002 "Информационная технология. Методы и средства обеспечения безопасности. Критерии оценки безопасности информационных технологий". Часть 3. Требования доверия к безопасности (на основе прямого применения международного стандарта ИСО/МЭК 15408:99).</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Государственный стандарт РФ «Аспекты безопасности. Правила включения в стандарты» (ГОСТ Р 51898-2002).</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Гринберг А.С., Горбачев Н.Н., Бондаренко А.С. Информационные технологии управления. – М.: ЮНИТИ-ДАНА, 2008.</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 xml:space="preserve">Громов Г.Р., Национальные информационные ресурсы: проблемы промышленной эксплуатации. </w:t>
      </w:r>
      <w:hyperlink r:id="rId21" w:history="1">
        <w:r w:rsidRPr="007A2D87">
          <w:rPr>
            <w:rStyle w:val="a7"/>
            <w:rFonts w:ascii="Times New Roman" w:hAnsi="Times New Roman"/>
            <w:sz w:val="28"/>
            <w:szCs w:val="28"/>
            <w:lang w:val="en-US"/>
          </w:rPr>
          <w:t>www</w:t>
        </w:r>
        <w:r w:rsidRPr="007A2D87">
          <w:rPr>
            <w:rStyle w:val="a7"/>
            <w:rFonts w:ascii="Times New Roman" w:hAnsi="Times New Roman"/>
            <w:sz w:val="28"/>
            <w:szCs w:val="28"/>
          </w:rPr>
          <w:t>.</w:t>
        </w:r>
        <w:r w:rsidRPr="007A2D87">
          <w:rPr>
            <w:rStyle w:val="a7"/>
            <w:rFonts w:ascii="Times New Roman" w:hAnsi="Times New Roman"/>
            <w:sz w:val="28"/>
            <w:szCs w:val="28"/>
            <w:lang w:val="en-US"/>
          </w:rPr>
          <w:t>wdigest</w:t>
        </w:r>
        <w:r w:rsidRPr="007A2D87">
          <w:rPr>
            <w:rStyle w:val="a7"/>
            <w:rFonts w:ascii="Times New Roman" w:hAnsi="Times New Roman"/>
            <w:sz w:val="28"/>
            <w:szCs w:val="28"/>
          </w:rPr>
          <w:t>.</w:t>
        </w:r>
        <w:r w:rsidRPr="007A2D87">
          <w:rPr>
            <w:rStyle w:val="a7"/>
            <w:rFonts w:ascii="Times New Roman" w:hAnsi="Times New Roman"/>
            <w:sz w:val="28"/>
            <w:szCs w:val="28"/>
            <w:lang w:val="en-US"/>
          </w:rPr>
          <w:t>ru</w:t>
        </w:r>
      </w:hyperlink>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Девянин П.Н.</w:t>
      </w:r>
      <w:r>
        <w:rPr>
          <w:rFonts w:ascii="Times New Roman" w:hAnsi="Times New Roman"/>
          <w:sz w:val="28"/>
          <w:szCs w:val="28"/>
        </w:rPr>
        <w:t>, Садердинов А.А., Трайнев В.А.,</w:t>
      </w:r>
      <w:r w:rsidRPr="007A2D87">
        <w:rPr>
          <w:rFonts w:ascii="Times New Roman" w:hAnsi="Times New Roman"/>
          <w:sz w:val="28"/>
          <w:szCs w:val="28"/>
        </w:rPr>
        <w:t xml:space="preserve"> Информационная безопасность предприятия. - М., 2006.</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Доктрина информационной безопасности Российской Федерации. Утверждена Президентом Российской Федерации 09.09.2000 № Пр-1895.</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Домарев В.В., Безопасность информационных технологий. Системный подход.- К.: Диа Софт, 2007.</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lastRenderedPageBreak/>
        <w:t>Закон РФ № 4524-1 от 19.02.93г., «О федеральных органах правительственной связи и информации».</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Закон РФ № 5485-1 от 21.07.93г., «О государственной тайне».</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Запечников С</w:t>
      </w:r>
      <w:r>
        <w:rPr>
          <w:rFonts w:ascii="Times New Roman" w:hAnsi="Times New Roman"/>
          <w:sz w:val="28"/>
          <w:szCs w:val="28"/>
        </w:rPr>
        <w:t>.</w:t>
      </w:r>
      <w:r w:rsidRPr="007A2D87">
        <w:rPr>
          <w:rFonts w:ascii="Times New Roman" w:hAnsi="Times New Roman"/>
          <w:sz w:val="28"/>
          <w:szCs w:val="28"/>
        </w:rPr>
        <w:t>В., Милославская Н.Г., Толстой А.И., Ушаков Д.В., Информационная безопасность открытых систем. Часть 1.- М.: Горячая линия - Телеком, 2006.</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 xml:space="preserve">Иноземцев В.Л., </w:t>
      </w:r>
      <w:r w:rsidRPr="007A2D87">
        <w:rPr>
          <w:rFonts w:ascii="Times New Roman" w:hAnsi="Times New Roman"/>
          <w:bCs/>
          <w:sz w:val="28"/>
          <w:szCs w:val="28"/>
        </w:rPr>
        <w:t xml:space="preserve">Введение в будущее. Мир в 2020 году.- </w:t>
      </w:r>
      <w:r w:rsidRPr="007A2D87">
        <w:rPr>
          <w:rFonts w:ascii="Times New Roman" w:hAnsi="Times New Roman"/>
          <w:sz w:val="28"/>
          <w:szCs w:val="28"/>
        </w:rPr>
        <w:t>М.: Алгоритм, 2006.</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Иноземцев В.Л., Современное постиндустриальное общество: природа, противоречия, перспективы. – М.: Логос, 2000.</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Кастельс М., Информационная эпоха. Экономика, общество и культура. – М.: ГУ ВШЭ, 2000.</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Ковалева Н.Н., Холодная Е.В.</w:t>
      </w:r>
      <w:r>
        <w:rPr>
          <w:rFonts w:ascii="Times New Roman" w:hAnsi="Times New Roman"/>
          <w:sz w:val="28"/>
          <w:szCs w:val="28"/>
        </w:rPr>
        <w:t>,</w:t>
      </w:r>
      <w:r w:rsidRPr="007A2D87">
        <w:rPr>
          <w:rFonts w:ascii="Times New Roman" w:hAnsi="Times New Roman"/>
          <w:sz w:val="28"/>
          <w:szCs w:val="28"/>
        </w:rPr>
        <w:t xml:space="preserve"> Комментарий к Федеральному закону от 27 июля 2006 года N 149-ФЗ "Об информации, информационных технологиях и о защите информации". - Система ГАРАНТ, 2007.</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Козырев А.А.</w:t>
      </w:r>
      <w:r>
        <w:rPr>
          <w:rFonts w:ascii="Times New Roman" w:hAnsi="Times New Roman"/>
          <w:sz w:val="28"/>
          <w:szCs w:val="28"/>
        </w:rPr>
        <w:t>,</w:t>
      </w:r>
      <w:r w:rsidRPr="007A2D87">
        <w:rPr>
          <w:rFonts w:ascii="Times New Roman" w:hAnsi="Times New Roman"/>
          <w:sz w:val="28"/>
          <w:szCs w:val="28"/>
        </w:rPr>
        <w:t xml:space="preserve"> Информационные техн</w:t>
      </w:r>
      <w:r>
        <w:rPr>
          <w:rFonts w:ascii="Times New Roman" w:hAnsi="Times New Roman"/>
          <w:sz w:val="28"/>
          <w:szCs w:val="28"/>
        </w:rPr>
        <w:t>ологии в экономике и управлении</w:t>
      </w:r>
      <w:r w:rsidRPr="007A2D87">
        <w:rPr>
          <w:rFonts w:ascii="Times New Roman" w:hAnsi="Times New Roman"/>
          <w:sz w:val="28"/>
          <w:szCs w:val="28"/>
        </w:rPr>
        <w:t>. - СПб.: Михайлова В.А., 2008.</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Колганов А.И., Бузгалин А.В. Экономическая компаративистика. Сравнительный анализ экономических систем.- М., Инфра-М, 2005.</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Колганова А.И., Общество знаний: проблемы генезиса в условиях экономического кризиса. Материалы научных конференций. – М.: Культурная революция, 2009.</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Колин К. К.</w:t>
      </w:r>
      <w:r>
        <w:rPr>
          <w:rFonts w:ascii="Times New Roman" w:hAnsi="Times New Roman"/>
          <w:sz w:val="28"/>
          <w:szCs w:val="28"/>
        </w:rPr>
        <w:t>,</w:t>
      </w:r>
      <w:r w:rsidRPr="007A2D87">
        <w:rPr>
          <w:rFonts w:ascii="Times New Roman" w:hAnsi="Times New Roman"/>
          <w:sz w:val="28"/>
          <w:szCs w:val="28"/>
        </w:rPr>
        <w:t xml:space="preserve"> Информатика сегодня и завтра: фундаментальные проблемы и информационные технологии</w:t>
      </w:r>
      <w:r>
        <w:rPr>
          <w:rFonts w:ascii="Times New Roman" w:hAnsi="Times New Roman"/>
          <w:sz w:val="28"/>
          <w:szCs w:val="28"/>
        </w:rPr>
        <w:t xml:space="preserve">. </w:t>
      </w:r>
      <w:r w:rsidRPr="007A2D87">
        <w:rPr>
          <w:rFonts w:ascii="Times New Roman" w:hAnsi="Times New Roman"/>
          <w:sz w:val="28"/>
          <w:szCs w:val="28"/>
        </w:rPr>
        <w:t>Тезисы пленарных докладов Меж</w:t>
      </w:r>
      <w:r w:rsidRPr="007A2D87">
        <w:rPr>
          <w:rFonts w:ascii="Times New Roman" w:hAnsi="Times New Roman"/>
          <w:sz w:val="28"/>
          <w:szCs w:val="28"/>
        </w:rPr>
        <w:softHyphen/>
        <w:t>дународного конгресса «Информационные процессы и технологии». Международ</w:t>
      </w:r>
      <w:r w:rsidRPr="007A2D87">
        <w:rPr>
          <w:rFonts w:ascii="Times New Roman" w:hAnsi="Times New Roman"/>
          <w:sz w:val="28"/>
          <w:szCs w:val="28"/>
        </w:rPr>
        <w:softHyphen/>
        <w:t>ный форум информатизации МФИ 93. M.: Изд-во МГУ, 1993.</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Комплексная защита информации в компьютерных системах. Завгородний В. И. – М.: Логос; ПБОЮЛ Н. А. Егоров, 2001.</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lastRenderedPageBreak/>
        <w:t>Концепция защиты средств вычислительной техники и автоматизированных систем от несанкционированного доступа к информации. Гостехкомиссия России, 1992.</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Концепция национальной безопасности Российской Федерации. Утверждена Указом Президента Российской Федерации от 17.12.1997 № 1300.</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Корогодин В.И., Корогодина В. Л., Информация как основа жизни.- Дубна: Феникс, 2000.</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Кулаков В.Г., Региональная система информационной безопасности: угрозы, управление, обеспечение. - Автореф. дисс. д-ра техн. наук. - Воронеж, 2007.</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iCs/>
          <w:sz w:val="28"/>
          <w:szCs w:val="28"/>
        </w:rPr>
        <w:t xml:space="preserve">Лазарева А. Г., </w:t>
      </w:r>
      <w:r w:rsidRPr="007A2D87">
        <w:rPr>
          <w:rFonts w:ascii="Times New Roman" w:hAnsi="Times New Roman"/>
          <w:sz w:val="28"/>
          <w:szCs w:val="28"/>
        </w:rPr>
        <w:t xml:space="preserve"> Маркетинг информационных продуктов и услуг в США.-  М.: ИНИОН АН СССР, 1989.</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Лапина М.А., Ревин А. Г., Лапин В.И., Информационное право. М.: ЮНИТИ-ДАНА, Закон и право, 2009.</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Лепехин А.Н., Расследование преступлений против информационной безопасности. Теоретико-правовые и прикладные аспекты. – М.: Тесей, 2008.</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Лопатин В.Н., Информационная безопасность России: Человек, общество, государство Серия: Безопасность человека и общества. – М.: 2007.</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Майминас Е.З., Информационное общество и парадигма экономической теории. Вопросы экономики.</w:t>
      </w:r>
      <w:r w:rsidRPr="0050690A">
        <w:rPr>
          <w:rFonts w:ascii="Times New Roman" w:hAnsi="Times New Roman"/>
          <w:sz w:val="28"/>
          <w:szCs w:val="28"/>
        </w:rPr>
        <w:t xml:space="preserve"> </w:t>
      </w:r>
      <w:r w:rsidRPr="007A2D87">
        <w:rPr>
          <w:rFonts w:ascii="Times New Roman" w:hAnsi="Times New Roman"/>
          <w:sz w:val="28"/>
          <w:szCs w:val="28"/>
        </w:rPr>
        <w:t>№11</w:t>
      </w:r>
      <w:r>
        <w:rPr>
          <w:rFonts w:ascii="Times New Roman" w:hAnsi="Times New Roman"/>
          <w:sz w:val="28"/>
          <w:szCs w:val="28"/>
        </w:rPr>
        <w:t>.</w:t>
      </w:r>
      <w:r w:rsidRPr="007A2D87">
        <w:rPr>
          <w:rFonts w:ascii="Times New Roman" w:hAnsi="Times New Roman"/>
          <w:sz w:val="28"/>
          <w:szCs w:val="28"/>
        </w:rPr>
        <w:t>1997.</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Методика определения актуальных угроз безопасности персональных данных при их обработке в информационных системах персональных данных. Утверждена заместителем директора ФСТЭК России 15.02.2008.</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Национальный стандарт РФ «Защита информации. Основные термины и определения» (ГОСТ Р 50922-2006).</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lastRenderedPageBreak/>
        <w:t>Национальный стандарт РФ «Информационная технология. Практические правила управления информационной безопасностью» (ГОСТ Р ИСО/МЭК 17799—2005).</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Национальный стандарт РФ «Методы и средства обеспечения безопасности. Часть Концепция и модели менеджмента безопасности информационных и телекоммуникационных технологий» (ГОСТ Р ИСО/МЭК 13335-1 — 2006).</w:t>
      </w:r>
    </w:p>
    <w:p w:rsidR="000E36C7" w:rsidRPr="007A2D87" w:rsidRDefault="000E36C7" w:rsidP="006E377E">
      <w:pPr>
        <w:pStyle w:val="a4"/>
        <w:numPr>
          <w:ilvl w:val="0"/>
          <w:numId w:val="28"/>
        </w:numPr>
        <w:tabs>
          <w:tab w:val="left" w:pos="0"/>
        </w:tabs>
        <w:spacing w:line="360" w:lineRule="auto"/>
        <w:ind w:left="0" w:firstLine="567"/>
        <w:jc w:val="both"/>
        <w:rPr>
          <w:rFonts w:ascii="Times New Roman" w:hAnsi="Times New Roman"/>
          <w:sz w:val="28"/>
          <w:szCs w:val="28"/>
        </w:rPr>
      </w:pPr>
      <w:r w:rsidRPr="007A2D87">
        <w:rPr>
          <w:rFonts w:ascii="Times New Roman" w:hAnsi="Times New Roman"/>
          <w:sz w:val="28"/>
          <w:szCs w:val="28"/>
        </w:rPr>
        <w:t>Новицкий Н.А., Инновационная экономика России: Теоретико-методологические основы и стратегические приоритеты. – М.: Либроком, 2009.</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Номенклатурный справочник по зарубежным и отечественным приборам, средствам автоматизации и технологическому оборудованию.</w:t>
      </w:r>
      <w:r>
        <w:rPr>
          <w:rFonts w:ascii="Times New Roman" w:hAnsi="Times New Roman"/>
          <w:sz w:val="28"/>
          <w:szCs w:val="28"/>
        </w:rPr>
        <w:t xml:space="preserve"> Средства защиты данных</w:t>
      </w:r>
      <w:r w:rsidRPr="007A2D87">
        <w:rPr>
          <w:rFonts w:ascii="Times New Roman" w:hAnsi="Times New Roman"/>
          <w:sz w:val="28"/>
          <w:szCs w:val="28"/>
        </w:rPr>
        <w:t>. – М.</w:t>
      </w:r>
      <w:r>
        <w:rPr>
          <w:rFonts w:ascii="Times New Roman" w:hAnsi="Times New Roman"/>
          <w:sz w:val="28"/>
          <w:szCs w:val="28"/>
        </w:rPr>
        <w:t xml:space="preserve">: </w:t>
      </w:r>
      <w:r w:rsidRPr="007A2D87">
        <w:rPr>
          <w:rFonts w:ascii="Times New Roman" w:hAnsi="Times New Roman"/>
          <w:sz w:val="28"/>
          <w:szCs w:val="28"/>
        </w:rPr>
        <w:t>Информприбор, 2005.</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Организация Объединенных Наций по вопросам образования, науки и культуры. (</w:t>
      </w:r>
      <w:hyperlink r:id="rId22" w:history="1">
        <w:r w:rsidRPr="007A2D87">
          <w:rPr>
            <w:rStyle w:val="a7"/>
            <w:rFonts w:ascii="Times New Roman" w:hAnsi="Times New Roman"/>
            <w:sz w:val="28"/>
            <w:szCs w:val="28"/>
          </w:rPr>
          <w:t>www.unesco.org</w:t>
        </w:r>
      </w:hyperlink>
      <w:r w:rsidRPr="007A2D87">
        <w:rPr>
          <w:rFonts w:ascii="Times New Roman" w:hAnsi="Times New Roman"/>
          <w:sz w:val="28"/>
        </w:rPr>
        <w:t>)</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Основные мероприятия по организации и техническому обеспечению безопасности персональных данных при их обработке в информационных системах персональных данных. Утверждены заместителем директора ФСТЭК России 15.02.2008.</w:t>
      </w:r>
    </w:p>
    <w:p w:rsidR="000E36C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Pr>
          <w:rFonts w:ascii="Times New Roman" w:hAnsi="Times New Roman"/>
          <w:sz w:val="28"/>
          <w:szCs w:val="28"/>
        </w:rPr>
        <w:t>Павлов М.</w:t>
      </w:r>
      <w:r w:rsidRPr="00D20ABF">
        <w:rPr>
          <w:rFonts w:ascii="Times New Roman" w:hAnsi="Times New Roman"/>
          <w:sz w:val="28"/>
          <w:szCs w:val="28"/>
        </w:rPr>
        <w:t>Ю.</w:t>
      </w:r>
      <w:r>
        <w:rPr>
          <w:rFonts w:ascii="Times New Roman" w:hAnsi="Times New Roman"/>
          <w:sz w:val="28"/>
          <w:szCs w:val="28"/>
        </w:rPr>
        <w:t>,</w:t>
      </w:r>
      <w:r w:rsidRPr="00D20ABF">
        <w:rPr>
          <w:rFonts w:ascii="Times New Roman" w:hAnsi="Times New Roman"/>
          <w:sz w:val="28"/>
          <w:szCs w:val="28"/>
        </w:rPr>
        <w:t xml:space="preserve"> Математические методы: мера использов</w:t>
      </w:r>
      <w:r>
        <w:rPr>
          <w:rFonts w:ascii="Times New Roman" w:hAnsi="Times New Roman"/>
          <w:sz w:val="28"/>
          <w:szCs w:val="28"/>
        </w:rPr>
        <w:t>ания в политэкономии и экономике. М. : Ленанд</w:t>
      </w:r>
      <w:r w:rsidRPr="00BF170C">
        <w:rPr>
          <w:rFonts w:ascii="Times New Roman" w:hAnsi="Times New Roman"/>
          <w:sz w:val="28"/>
          <w:szCs w:val="28"/>
        </w:rPr>
        <w:t>, 2013</w:t>
      </w:r>
      <w:r>
        <w:rPr>
          <w:rFonts w:ascii="Times New Roman" w:hAnsi="Times New Roman"/>
          <w:sz w:val="28"/>
          <w:szCs w:val="28"/>
        </w:rPr>
        <w:t>.</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Петраков А.В., Основы практической защиты информации.- М., 2007.</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Петренко С., Оценка затрат на информационную безопасность. www.citforum.ru.2003.</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Петренко С.А., Курбатов В.А., Политики информационной безопасности. – М.: АйТи, 2006.</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Петросян Е.Р., Информационные технологии и менеджмент. Практик</w:t>
      </w:r>
      <w:r>
        <w:rPr>
          <w:rFonts w:ascii="Times New Roman" w:hAnsi="Times New Roman"/>
          <w:sz w:val="28"/>
          <w:szCs w:val="28"/>
        </w:rPr>
        <w:t>а и перспективы стандартизации</w:t>
      </w:r>
      <w:r w:rsidRPr="007A2D87">
        <w:rPr>
          <w:rFonts w:ascii="Times New Roman" w:hAnsi="Times New Roman"/>
          <w:sz w:val="28"/>
          <w:szCs w:val="28"/>
        </w:rPr>
        <w:t>. – М., 2006.</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lastRenderedPageBreak/>
        <w:t>Пилипенко В.Ф.,  Безопасность: теория, парадигма, концепция, культура. 2-е изд.- М.: СЭ-Пресс, 2005.</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Пиндайк Роберт С., Рубинфельд Дэниел</w:t>
      </w:r>
      <w:r>
        <w:rPr>
          <w:rFonts w:ascii="Times New Roman" w:hAnsi="Times New Roman"/>
          <w:sz w:val="28"/>
          <w:szCs w:val="28"/>
        </w:rPr>
        <w:t xml:space="preserve"> Л. Микроэкономика: Пер. с анг.-</w:t>
      </w:r>
      <w:r w:rsidRPr="007A2D87">
        <w:rPr>
          <w:rFonts w:ascii="Times New Roman" w:hAnsi="Times New Roman"/>
          <w:sz w:val="28"/>
          <w:szCs w:val="28"/>
        </w:rPr>
        <w:t xml:space="preserve"> М.: Дело, 2000.</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Положение о сертификации средств защиты информации по требованиям безопасности информации. Утверждено приказом Гостехкомиссии России от 27.10.1995 № 199.</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A87032">
        <w:rPr>
          <w:rFonts w:ascii="Times New Roman" w:hAnsi="Times New Roman"/>
          <w:sz w:val="28"/>
          <w:szCs w:val="28"/>
        </w:rPr>
        <w:t>Портер М.Ю., Конкуренция. — М.; СПб.; Киев: Вилья</w:t>
      </w:r>
      <w:r>
        <w:rPr>
          <w:rFonts w:ascii="Times New Roman" w:hAnsi="Times New Roman"/>
          <w:sz w:val="28"/>
          <w:szCs w:val="28"/>
        </w:rPr>
        <w:t>мс, 2-е изд.,</w:t>
      </w:r>
      <w:r w:rsidRPr="00A87032">
        <w:rPr>
          <w:rFonts w:ascii="Times New Roman" w:hAnsi="Times New Roman"/>
          <w:sz w:val="28"/>
          <w:szCs w:val="28"/>
        </w:rPr>
        <w:t>2006</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Постановление Правительства Российской Федерации от 01.02.2006 № 54 "Об утверждении Положения об осуществлении государственного строительного надзора в Российской Федерации".</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Постановление Правительства Российской Федерации от 26.01.2006 №45 "Об организации лицензирования отдельных видов деятельности".</w:t>
      </w:r>
    </w:p>
    <w:p w:rsidR="000E36C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Постановление Правительства Российской Федерации от 6.07.2008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Приказ ФСТЭК России, ФСБ России, Мининформсвязи России от 13.02.2008 № 55/86/20 "Об утверждении Порядка проведения классификации информационных систем персональных данных".</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Рекомендации по обеспечению безопасности персональных данных при их обработке в информационных системах персональных данных. Утверждены заместителем директора ФСТЭК России 15.02.2008.</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Рекомендации по стандартизации «Информационные технологии. Основные термины и определения в области технической защиты информации» (Р 50.1.053-2005).</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Рекомендации по стандартизации «Техническая защита информации. Основные термины и определения» (Р 50.1.056-2005).</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lastRenderedPageBreak/>
        <w:t>Родичев Ю.</w:t>
      </w:r>
      <w:r>
        <w:rPr>
          <w:rFonts w:ascii="Times New Roman" w:hAnsi="Times New Roman"/>
          <w:sz w:val="28"/>
          <w:szCs w:val="28"/>
        </w:rPr>
        <w:t>,</w:t>
      </w:r>
      <w:r w:rsidRPr="007A2D87">
        <w:rPr>
          <w:rFonts w:ascii="Times New Roman" w:hAnsi="Times New Roman"/>
          <w:sz w:val="28"/>
          <w:szCs w:val="28"/>
        </w:rPr>
        <w:t xml:space="preserve"> Информационная безопасность: Нормативно-правовые аспекты. СПб.: Питер, 2008. </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Руководящий документ. </w:t>
      </w:r>
      <w:r w:rsidRPr="007A2D87">
        <w:rPr>
          <w:rFonts w:ascii="Times New Roman" w:hAnsi="Times New Roman"/>
          <w:sz w:val="28"/>
          <w:szCs w:val="28"/>
        </w:rPr>
        <w:t>Безопасность информационных технологий. Критерии оценки безопасности информационных технологий.</w:t>
      </w:r>
      <w:r>
        <w:rPr>
          <w:rFonts w:ascii="Times New Roman" w:hAnsi="Times New Roman"/>
          <w:sz w:val="28"/>
          <w:szCs w:val="28"/>
        </w:rPr>
        <w:t xml:space="preserve"> </w:t>
      </w:r>
      <w:r w:rsidRPr="007A2D87">
        <w:rPr>
          <w:rFonts w:ascii="Times New Roman" w:hAnsi="Times New Roman"/>
          <w:sz w:val="28"/>
          <w:szCs w:val="28"/>
        </w:rPr>
        <w:t>Утвержден приказом председателя Гостехкомиссии России от 19.06.2002 № 187.</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Сайт Всемирной Торговой Организации.  (</w:t>
      </w:r>
      <w:hyperlink r:id="rId23" w:history="1">
        <w:r w:rsidRPr="007A2D87">
          <w:rPr>
            <w:rStyle w:val="a7"/>
            <w:rFonts w:ascii="Times New Roman" w:hAnsi="Times New Roman"/>
            <w:sz w:val="28"/>
            <w:szCs w:val="28"/>
            <w:lang w:val="en-US"/>
          </w:rPr>
          <w:t>www</w:t>
        </w:r>
        <w:r w:rsidRPr="007A2D87">
          <w:rPr>
            <w:rStyle w:val="a7"/>
            <w:rFonts w:ascii="Times New Roman" w:hAnsi="Times New Roman"/>
            <w:sz w:val="28"/>
            <w:szCs w:val="28"/>
          </w:rPr>
          <w:t>.</w:t>
        </w:r>
        <w:r w:rsidRPr="007A2D87">
          <w:rPr>
            <w:rStyle w:val="a7"/>
            <w:rFonts w:ascii="Times New Roman" w:hAnsi="Times New Roman"/>
            <w:sz w:val="28"/>
            <w:szCs w:val="28"/>
            <w:lang w:val="en-US"/>
          </w:rPr>
          <w:t>wto</w:t>
        </w:r>
        <w:r w:rsidRPr="007A2D87">
          <w:rPr>
            <w:rStyle w:val="a7"/>
            <w:rFonts w:ascii="Times New Roman" w:hAnsi="Times New Roman"/>
            <w:sz w:val="28"/>
            <w:szCs w:val="28"/>
          </w:rPr>
          <w:t>.</w:t>
        </w:r>
        <w:r w:rsidRPr="007A2D87">
          <w:rPr>
            <w:rStyle w:val="a7"/>
            <w:rFonts w:ascii="Times New Roman" w:hAnsi="Times New Roman"/>
            <w:sz w:val="28"/>
            <w:szCs w:val="28"/>
            <w:lang w:val="en-US"/>
          </w:rPr>
          <w:t>ru</w:t>
        </w:r>
      </w:hyperlink>
      <w:r w:rsidRPr="007A2D87">
        <w:rPr>
          <w:rFonts w:ascii="Times New Roman" w:hAnsi="Times New Roman"/>
          <w:sz w:val="28"/>
        </w:rPr>
        <w:t>)</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Самуэльсон П.Э.,  Нордхаус В.Д.,  Экономика, Восемнадцатое издание.- М., 2010.</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Сборник временных методик оценки защищённости конфиденциальной информации от утечки по техническим каналам. Гостехкомиссия России, 2002.</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Сборник информационных листков о научно-технических достижениях. Автоматика и телемеханика. Вычислительная техника.</w:t>
      </w:r>
      <w:r>
        <w:rPr>
          <w:rFonts w:ascii="Times New Roman" w:hAnsi="Times New Roman"/>
          <w:sz w:val="28"/>
          <w:szCs w:val="28"/>
        </w:rPr>
        <w:t>-</w:t>
      </w:r>
      <w:r w:rsidRPr="007A2D87">
        <w:rPr>
          <w:rFonts w:ascii="Times New Roman" w:hAnsi="Times New Roman"/>
          <w:sz w:val="28"/>
          <w:szCs w:val="28"/>
        </w:rPr>
        <w:t xml:space="preserve"> М.:  ВИМИ, 2006.</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Свободная энциклопедия «Википедия» (www.wikipedia.org)</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 xml:space="preserve">Системы безопасности: межотраслевой каталог.– М.: </w:t>
      </w:r>
      <w:r w:rsidRPr="007A2D87">
        <w:rPr>
          <w:rFonts w:ascii="Times New Roman" w:hAnsi="Times New Roman"/>
          <w:sz w:val="28"/>
          <w:szCs w:val="28"/>
          <w:lang w:val="en-US"/>
        </w:rPr>
        <w:t>Groteck</w:t>
      </w:r>
      <w:r w:rsidRPr="007A2D87">
        <w:rPr>
          <w:rFonts w:ascii="Times New Roman" w:hAnsi="Times New Roman"/>
          <w:sz w:val="28"/>
          <w:szCs w:val="28"/>
        </w:rPr>
        <w:t>, 2006.</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Словарь терминов по безопасности и криптографии. Европейский институт стандартов по электросвязи.</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Снытников А.А., Лицензирование и сертификация в области защиты информации. - М.: Гелиос АРВ, 2003.</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iCs/>
          <w:sz w:val="28"/>
          <w:szCs w:val="28"/>
        </w:rPr>
        <w:t>Сова В., Бородин В.,</w:t>
      </w:r>
      <w:r w:rsidRPr="007A2D87">
        <w:rPr>
          <w:rFonts w:ascii="Times New Roman" w:hAnsi="Times New Roman"/>
          <w:sz w:val="28"/>
          <w:szCs w:val="28"/>
        </w:rPr>
        <w:t xml:space="preserve"> Право на информацию как основа существования современного государства. Информационные ресурсы России. № 5.- М., 2001.</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Специальные требования и рекомендации по технической защите конфиденциальной информации (СТР-К). Утверждены приказом Гостехкомиссии России от 30.08.2002 № 282.</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Стратонович  Р.Л., Теория информации.-  М.: Сов. радио, 1975.</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lastRenderedPageBreak/>
        <w:t>Стрельцов А.А., Правовое обеспечение информационной безопасности России: теоретические и методологические основы.- Минск, 2005.</w:t>
      </w:r>
    </w:p>
    <w:p w:rsidR="000E36C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B4289E">
        <w:rPr>
          <w:rFonts w:ascii="Times New Roman" w:hAnsi="Times New Roman"/>
          <w:sz w:val="28"/>
          <w:szCs w:val="28"/>
        </w:rPr>
        <w:t>Сухарев О.С.</w:t>
      </w:r>
      <w:r>
        <w:rPr>
          <w:rFonts w:ascii="Times New Roman" w:hAnsi="Times New Roman"/>
          <w:sz w:val="28"/>
          <w:szCs w:val="28"/>
        </w:rPr>
        <w:t>,</w:t>
      </w:r>
      <w:r w:rsidRPr="00B4289E">
        <w:rPr>
          <w:rFonts w:ascii="Times New Roman" w:hAnsi="Times New Roman"/>
          <w:sz w:val="28"/>
          <w:szCs w:val="28"/>
        </w:rPr>
        <w:t xml:space="preserve"> Теория эффективности экономики. Монография - М.: Финансы и статистика, 2009.</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Тамбовцев В.Л., Пятый рынок: экономические проблемы производства информации. – М.: Изд-во МГУ, 1993.</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Тарасевич Л.С., Гребенников П.И., Леусский А.И. Микроэкономика. 4-е изд.,- М.: Юрайт-Издат, 2005.</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Трахименок С.А., Безопасность государства. Методолого-правовые аспекты. – Мн.: «Хата», 2007.</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Трофимов В.В. Информационные технологии. М.: ЮРАЙТ, 2011.</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Уильямсон О.И.</w:t>
      </w:r>
      <w:r>
        <w:rPr>
          <w:rFonts w:ascii="Times New Roman" w:hAnsi="Times New Roman"/>
          <w:sz w:val="28"/>
          <w:szCs w:val="28"/>
        </w:rPr>
        <w:t>,</w:t>
      </w:r>
      <w:r w:rsidRPr="007A2D87">
        <w:rPr>
          <w:rFonts w:ascii="Times New Roman" w:hAnsi="Times New Roman"/>
          <w:sz w:val="28"/>
          <w:szCs w:val="28"/>
        </w:rPr>
        <w:t xml:space="preserve"> Поведенческие предпосылки современного экономического анализа</w:t>
      </w:r>
      <w:r>
        <w:rPr>
          <w:rFonts w:ascii="Times New Roman" w:hAnsi="Times New Roman"/>
          <w:sz w:val="28"/>
          <w:szCs w:val="28"/>
        </w:rPr>
        <w:t>.</w:t>
      </w:r>
      <w:r w:rsidRPr="007A2D87">
        <w:rPr>
          <w:rFonts w:ascii="Times New Roman" w:hAnsi="Times New Roman"/>
          <w:sz w:val="28"/>
          <w:szCs w:val="28"/>
        </w:rPr>
        <w:t xml:space="preserve"> THESIS.</w:t>
      </w:r>
      <w:r w:rsidRPr="008D2F12">
        <w:rPr>
          <w:rFonts w:ascii="Times New Roman" w:hAnsi="Times New Roman"/>
          <w:sz w:val="28"/>
          <w:szCs w:val="28"/>
        </w:rPr>
        <w:t xml:space="preserve"> </w:t>
      </w:r>
      <w:r w:rsidRPr="007A2D87">
        <w:rPr>
          <w:rFonts w:ascii="Times New Roman" w:hAnsi="Times New Roman"/>
          <w:sz w:val="28"/>
          <w:szCs w:val="28"/>
        </w:rPr>
        <w:t>Вып. 3</w:t>
      </w:r>
      <w:r>
        <w:rPr>
          <w:rFonts w:ascii="Times New Roman" w:hAnsi="Times New Roman"/>
          <w:sz w:val="28"/>
          <w:szCs w:val="28"/>
        </w:rPr>
        <w:t>.-</w:t>
      </w:r>
      <w:r w:rsidRPr="007A2D87">
        <w:rPr>
          <w:rFonts w:ascii="Times New Roman" w:hAnsi="Times New Roman"/>
          <w:sz w:val="28"/>
          <w:szCs w:val="28"/>
        </w:rPr>
        <w:t xml:space="preserve"> THESIS</w:t>
      </w:r>
      <w:r>
        <w:rPr>
          <w:rFonts w:ascii="Times New Roman" w:hAnsi="Times New Roman"/>
          <w:sz w:val="28"/>
          <w:szCs w:val="28"/>
        </w:rPr>
        <w:t>,1993</w:t>
      </w:r>
      <w:r w:rsidRPr="007A2D87">
        <w:rPr>
          <w:rFonts w:ascii="Times New Roman" w:hAnsi="Times New Roman"/>
          <w:sz w:val="28"/>
          <w:szCs w:val="28"/>
        </w:rPr>
        <w:t>.</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Указ Президента Российской Федерации от 16.08.2004 №1085 "Вопросы Федеральной службы по техническому и экспортному контролю" (с изменениями и дополнениями от 22.03.2005 № 330, от 20.07.2005 № 846, от 30.11.2006 № 1321).</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Указ Президента Российской Федерации от 17.03.2008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Урсул А.Д., Природа информации.- М.: Политиздат, 1968.</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Урсул А.Д., Проблема информации в современной науке.- М.: Наука, 1975.</w:t>
      </w:r>
    </w:p>
    <w:p w:rsidR="000E36C7" w:rsidRPr="007A2D87" w:rsidRDefault="000E36C7" w:rsidP="006E377E">
      <w:pPr>
        <w:pStyle w:val="a3"/>
        <w:numPr>
          <w:ilvl w:val="0"/>
          <w:numId w:val="28"/>
        </w:numPr>
        <w:tabs>
          <w:tab w:val="left" w:pos="0"/>
          <w:tab w:val="left" w:pos="993"/>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Уткин А.И.</w:t>
      </w:r>
      <w:r>
        <w:rPr>
          <w:rFonts w:ascii="Times New Roman" w:hAnsi="Times New Roman"/>
          <w:sz w:val="28"/>
          <w:szCs w:val="28"/>
        </w:rPr>
        <w:t>,</w:t>
      </w:r>
      <w:r w:rsidRPr="007A2D87">
        <w:rPr>
          <w:rFonts w:ascii="Times New Roman" w:hAnsi="Times New Roman"/>
          <w:sz w:val="28"/>
          <w:szCs w:val="28"/>
        </w:rPr>
        <w:t xml:space="preserve"> Глобализация: процесс осмысления. М.: «Логос», 2006.</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lastRenderedPageBreak/>
        <w:t>Федеральный закон от 20 февраля 1995 года N 24-ФЗ «Об информации, информатизации и защите информации», Российская Газета (</w:t>
      </w:r>
      <w:r w:rsidRPr="007A2D87">
        <w:rPr>
          <w:rFonts w:ascii="Times New Roman" w:hAnsi="Times New Roman"/>
          <w:sz w:val="28"/>
          <w:szCs w:val="28"/>
          <w:lang w:val="en-US"/>
        </w:rPr>
        <w:t>www</w:t>
      </w:r>
      <w:r w:rsidRPr="007A2D87">
        <w:rPr>
          <w:rFonts w:ascii="Times New Roman" w:hAnsi="Times New Roman"/>
          <w:sz w:val="28"/>
          <w:szCs w:val="28"/>
        </w:rPr>
        <w:t>.</w:t>
      </w:r>
      <w:r w:rsidRPr="007A2D87">
        <w:rPr>
          <w:rFonts w:ascii="Times New Roman" w:hAnsi="Times New Roman"/>
          <w:sz w:val="28"/>
          <w:szCs w:val="28"/>
          <w:lang w:val="en-US"/>
        </w:rPr>
        <w:t>rg</w:t>
      </w:r>
      <w:r w:rsidRPr="007A2D87">
        <w:rPr>
          <w:rFonts w:ascii="Times New Roman" w:hAnsi="Times New Roman"/>
          <w:sz w:val="28"/>
          <w:szCs w:val="28"/>
        </w:rPr>
        <w:t>.</w:t>
      </w:r>
      <w:r w:rsidRPr="007A2D87">
        <w:rPr>
          <w:rFonts w:ascii="Times New Roman" w:hAnsi="Times New Roman"/>
          <w:sz w:val="28"/>
          <w:szCs w:val="28"/>
          <w:lang w:val="en-US"/>
        </w:rPr>
        <w:t>ru</w:t>
      </w:r>
      <w:r w:rsidRPr="007A2D87">
        <w:rPr>
          <w:rFonts w:ascii="Times New Roman" w:hAnsi="Times New Roman"/>
          <w:sz w:val="28"/>
          <w:szCs w:val="28"/>
        </w:rPr>
        <w:t>)</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Федеральный закон от 27 июля 2006 г. N 149-ФЗ "Об информации, информационных технологиях и о защите информации", Российская Газета (</w:t>
      </w:r>
      <w:r w:rsidRPr="007A2D87">
        <w:rPr>
          <w:rFonts w:ascii="Times New Roman" w:hAnsi="Times New Roman"/>
          <w:sz w:val="28"/>
          <w:szCs w:val="28"/>
          <w:lang w:val="en-US"/>
        </w:rPr>
        <w:t>www</w:t>
      </w:r>
      <w:r w:rsidRPr="007A2D87">
        <w:rPr>
          <w:rFonts w:ascii="Times New Roman" w:hAnsi="Times New Roman"/>
          <w:sz w:val="28"/>
          <w:szCs w:val="28"/>
        </w:rPr>
        <w:t>.</w:t>
      </w:r>
      <w:r w:rsidRPr="007A2D87">
        <w:rPr>
          <w:rFonts w:ascii="Times New Roman" w:hAnsi="Times New Roman"/>
          <w:sz w:val="28"/>
          <w:szCs w:val="28"/>
          <w:lang w:val="en-US"/>
        </w:rPr>
        <w:t>rg</w:t>
      </w:r>
      <w:r w:rsidRPr="007A2D87">
        <w:rPr>
          <w:rFonts w:ascii="Times New Roman" w:hAnsi="Times New Roman"/>
          <w:sz w:val="28"/>
          <w:szCs w:val="28"/>
        </w:rPr>
        <w:t>.</w:t>
      </w:r>
      <w:r w:rsidRPr="007A2D87">
        <w:rPr>
          <w:rFonts w:ascii="Times New Roman" w:hAnsi="Times New Roman"/>
          <w:sz w:val="28"/>
          <w:szCs w:val="28"/>
          <w:lang w:val="en-US"/>
        </w:rPr>
        <w:t>ru</w:t>
      </w:r>
      <w:r w:rsidRPr="007A2D87">
        <w:rPr>
          <w:rFonts w:ascii="Times New Roman" w:hAnsi="Times New Roman"/>
          <w:sz w:val="28"/>
          <w:szCs w:val="28"/>
        </w:rPr>
        <w:t>)</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Федеральный закон от 27.07.2006 № 152 "О персональных данных".</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Федеральный закон от 27.12.2002 № 184-ФЗ "О техническом регулировании".</w:t>
      </w:r>
    </w:p>
    <w:p w:rsidR="000E36C7" w:rsidRPr="007A2D87" w:rsidRDefault="000E36C7" w:rsidP="006E377E">
      <w:pPr>
        <w:pStyle w:val="a3"/>
        <w:numPr>
          <w:ilvl w:val="0"/>
          <w:numId w:val="28"/>
        </w:numPr>
        <w:tabs>
          <w:tab w:val="left" w:pos="0"/>
          <w:tab w:val="left" w:pos="993"/>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Фролов Д.Б. Государственная информационная политика в условиях информационно-психологической войны. - М.: Горячая линия - Телеком, 2003.</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Хорев А.А., Защита информации от утечки по техническим каналам.- М.: МО РФ, 2006.</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Pr>
          <w:rFonts w:ascii="Times New Roman" w:hAnsi="Times New Roman"/>
          <w:sz w:val="28"/>
          <w:szCs w:val="28"/>
        </w:rPr>
        <w:t xml:space="preserve">Чернов А.А., </w:t>
      </w:r>
      <w:r w:rsidRPr="007A2D87">
        <w:rPr>
          <w:rFonts w:ascii="Times New Roman" w:hAnsi="Times New Roman"/>
          <w:sz w:val="28"/>
          <w:szCs w:val="28"/>
        </w:rPr>
        <w:t>Доктрина информационной бе</w:t>
      </w:r>
      <w:r>
        <w:rPr>
          <w:rFonts w:ascii="Times New Roman" w:hAnsi="Times New Roman"/>
          <w:sz w:val="28"/>
          <w:szCs w:val="28"/>
        </w:rPr>
        <w:t xml:space="preserve">зопасности Российской Федерации. </w:t>
      </w:r>
      <w:r w:rsidRPr="007A2D87">
        <w:rPr>
          <w:rFonts w:ascii="Times New Roman" w:hAnsi="Times New Roman"/>
          <w:sz w:val="28"/>
          <w:szCs w:val="28"/>
        </w:rPr>
        <w:t>Становление глобального информационного общества: проблемы и перспективы.</w:t>
      </w:r>
      <w:r>
        <w:rPr>
          <w:rFonts w:ascii="Times New Roman" w:hAnsi="Times New Roman"/>
          <w:sz w:val="28"/>
          <w:szCs w:val="28"/>
        </w:rPr>
        <w:t>-</w:t>
      </w:r>
      <w:r w:rsidRPr="007A2D87">
        <w:rPr>
          <w:rFonts w:ascii="Times New Roman" w:hAnsi="Times New Roman"/>
          <w:sz w:val="28"/>
          <w:szCs w:val="28"/>
        </w:rPr>
        <w:t xml:space="preserve"> М.: Дашков и К, 2003.</w:t>
      </w:r>
    </w:p>
    <w:p w:rsidR="000E36C7" w:rsidRPr="007A2D87" w:rsidRDefault="000E36C7" w:rsidP="006E377E">
      <w:pPr>
        <w:pStyle w:val="a3"/>
        <w:numPr>
          <w:ilvl w:val="0"/>
          <w:numId w:val="28"/>
        </w:numPr>
        <w:tabs>
          <w:tab w:val="left" w:pos="0"/>
          <w:tab w:val="left" w:pos="993"/>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Чернов А.А., Становление глобального информационного общества: проблемы и перспективы. – М.: Дашков и К, 2008.</w:t>
      </w:r>
    </w:p>
    <w:p w:rsidR="000E36C7" w:rsidRPr="007A2D87" w:rsidRDefault="000E36C7" w:rsidP="006E377E">
      <w:pPr>
        <w:pStyle w:val="a4"/>
        <w:numPr>
          <w:ilvl w:val="0"/>
          <w:numId w:val="28"/>
        </w:numPr>
        <w:tabs>
          <w:tab w:val="left" w:pos="0"/>
        </w:tabs>
        <w:ind w:left="0" w:firstLine="567"/>
        <w:rPr>
          <w:rFonts w:ascii="Times New Roman" w:hAnsi="Times New Roman"/>
          <w:sz w:val="28"/>
          <w:szCs w:val="28"/>
        </w:rPr>
      </w:pPr>
      <w:r w:rsidRPr="007A2D87">
        <w:rPr>
          <w:rFonts w:ascii="Times New Roman" w:hAnsi="Times New Roman"/>
          <w:sz w:val="28"/>
          <w:szCs w:val="28"/>
        </w:rPr>
        <w:t xml:space="preserve">Черняк Ю.И., Информация и управление.- М.: Наука, 1974. </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Шаповалов А.</w:t>
      </w:r>
      <w:r>
        <w:rPr>
          <w:rFonts w:ascii="Times New Roman" w:hAnsi="Times New Roman"/>
          <w:sz w:val="28"/>
          <w:szCs w:val="28"/>
        </w:rPr>
        <w:t>,</w:t>
      </w:r>
      <w:r w:rsidRPr="007A2D87">
        <w:rPr>
          <w:rFonts w:ascii="Times New Roman" w:hAnsi="Times New Roman"/>
          <w:sz w:val="28"/>
          <w:szCs w:val="28"/>
        </w:rPr>
        <w:t xml:space="preserve"> Пуденков В., Антипин В., О формировании рынка интеллектуальной собственно</w:t>
      </w:r>
      <w:r w:rsidRPr="007A2D87">
        <w:rPr>
          <w:rFonts w:ascii="Times New Roman" w:hAnsi="Times New Roman"/>
          <w:sz w:val="28"/>
          <w:szCs w:val="28"/>
        </w:rPr>
        <w:softHyphen/>
        <w:t>сти в стране. Информационные ресур</w:t>
      </w:r>
      <w:r w:rsidRPr="007A2D87">
        <w:rPr>
          <w:rFonts w:ascii="Times New Roman" w:hAnsi="Times New Roman"/>
          <w:sz w:val="28"/>
          <w:szCs w:val="28"/>
        </w:rPr>
        <w:softHyphen/>
        <w:t>сы России. № 3,4- М.,2001.</w:t>
      </w:r>
    </w:p>
    <w:p w:rsidR="000E36C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Шумилов Ю., Бакут П., Менеджмент информационных ресурсов. Информационные ресурсы России. № 3,4.- М., 2001.</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660FB">
        <w:rPr>
          <w:rFonts w:ascii="Times New Roman" w:hAnsi="Times New Roman"/>
          <w:sz w:val="28"/>
          <w:szCs w:val="28"/>
        </w:rPr>
        <w:t>Шумпетер Й.А.,</w:t>
      </w:r>
      <w:r>
        <w:rPr>
          <w:rFonts w:ascii="Times New Roman" w:hAnsi="Times New Roman"/>
          <w:sz w:val="28"/>
          <w:szCs w:val="28"/>
        </w:rPr>
        <w:t xml:space="preserve"> </w:t>
      </w:r>
      <w:r w:rsidRPr="007660FB">
        <w:rPr>
          <w:rFonts w:ascii="Times New Roman" w:hAnsi="Times New Roman"/>
          <w:sz w:val="28"/>
          <w:szCs w:val="28"/>
        </w:rPr>
        <w:t>Теория экономического развития.-</w:t>
      </w:r>
      <w:r>
        <w:rPr>
          <w:rFonts w:ascii="Times New Roman" w:hAnsi="Times New Roman"/>
          <w:sz w:val="28"/>
          <w:szCs w:val="28"/>
        </w:rPr>
        <w:t xml:space="preserve"> </w:t>
      </w:r>
      <w:r w:rsidRPr="007660FB">
        <w:rPr>
          <w:rFonts w:ascii="Times New Roman" w:hAnsi="Times New Roman"/>
          <w:sz w:val="28"/>
          <w:szCs w:val="28"/>
        </w:rPr>
        <w:t>М:Директ Медиа Паблишинг,2008</w:t>
      </w:r>
      <w:r>
        <w:rPr>
          <w:rFonts w:ascii="Times New Roman" w:hAnsi="Times New Roman"/>
          <w:sz w:val="28"/>
          <w:szCs w:val="28"/>
        </w:rPr>
        <w:t>.</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t>Щеглов А.Ю., Защита компьютерной информации от несанкционированного доступа. - СПб., 2004.</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sz w:val="28"/>
          <w:szCs w:val="28"/>
        </w:rPr>
        <w:lastRenderedPageBreak/>
        <w:t>Язов Ю.К., Основы методологии количественной оценки эффективности защиты информации в компьютерных сетях.- Ростов-на-Дону: СКНЦ ВШ, 2006.</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rPr>
      </w:pPr>
      <w:r w:rsidRPr="007A2D87">
        <w:rPr>
          <w:rFonts w:ascii="Times New Roman" w:hAnsi="Times New Roman"/>
          <w:iCs/>
          <w:sz w:val="28"/>
          <w:szCs w:val="28"/>
        </w:rPr>
        <w:t>Яновский А.</w:t>
      </w:r>
      <w:r w:rsidRPr="007A2D87">
        <w:rPr>
          <w:rFonts w:ascii="Times New Roman" w:hAnsi="Times New Roman"/>
          <w:sz w:val="28"/>
          <w:szCs w:val="28"/>
        </w:rPr>
        <w:t>М., Маркетинг информационной продукции и услуг.</w:t>
      </w:r>
      <w:r>
        <w:rPr>
          <w:rFonts w:ascii="Times New Roman" w:hAnsi="Times New Roman"/>
          <w:sz w:val="28"/>
          <w:szCs w:val="28"/>
        </w:rPr>
        <w:t xml:space="preserve"> НТИ. Сер. 1,</w:t>
      </w:r>
      <w:r w:rsidRPr="007A2D87">
        <w:rPr>
          <w:rFonts w:ascii="Times New Roman" w:hAnsi="Times New Roman"/>
          <w:sz w:val="28"/>
          <w:szCs w:val="28"/>
        </w:rPr>
        <w:t>1996.</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lang w:val="en-US"/>
        </w:rPr>
      </w:pPr>
      <w:r w:rsidRPr="007A2D87">
        <w:rPr>
          <w:rFonts w:ascii="Times New Roman" w:hAnsi="Times New Roman"/>
          <w:sz w:val="28"/>
          <w:szCs w:val="28"/>
          <w:lang w:val="en-US"/>
        </w:rPr>
        <w:t>Bell D. The Coming of Post-Industrial Society. A Venture in Social Forecasting. N.Y., 1973; Bell D. The Cultural Contradictions of Capitalism. N.Y., 1976.</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lang w:val="en-US"/>
        </w:rPr>
      </w:pPr>
      <w:r w:rsidRPr="007A2D87">
        <w:rPr>
          <w:rFonts w:ascii="Times New Roman" w:hAnsi="Times New Roman"/>
          <w:sz w:val="28"/>
          <w:szCs w:val="28"/>
          <w:lang w:val="en-US"/>
        </w:rPr>
        <w:t>Bell D. The social framework of the information society. The computer age: a 20-year view L</w:t>
      </w:r>
      <w:r w:rsidRPr="00870E1B">
        <w:rPr>
          <w:rFonts w:ascii="Times New Roman" w:hAnsi="Times New Roman"/>
          <w:sz w:val="28"/>
          <w:szCs w:val="28"/>
          <w:lang w:val="en-US"/>
        </w:rPr>
        <w:t>,</w:t>
      </w:r>
      <w:r w:rsidRPr="007A2D87">
        <w:rPr>
          <w:rFonts w:ascii="Times New Roman" w:hAnsi="Times New Roman"/>
          <w:sz w:val="28"/>
          <w:szCs w:val="28"/>
          <w:lang w:val="en-US"/>
        </w:rPr>
        <w:t>1981.</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lang w:val="en-US"/>
        </w:rPr>
      </w:pPr>
      <w:r w:rsidRPr="007A2D87">
        <w:rPr>
          <w:rFonts w:ascii="Times New Roman" w:hAnsi="Times New Roman"/>
          <w:sz w:val="28"/>
          <w:szCs w:val="28"/>
          <w:lang w:val="en-US"/>
        </w:rPr>
        <w:t>Crook S., Pakulski J., Waters M. Postmodernisation; Lash S. Sociology of Postmodernism;Lash S., Friedman J. (Eds.) Modernity and Identity.</w:t>
      </w:r>
    </w:p>
    <w:p w:rsidR="000E36C7" w:rsidRPr="008D2F12"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lang w:val="en-US"/>
        </w:rPr>
      </w:pPr>
      <w:r w:rsidRPr="007A2D87">
        <w:rPr>
          <w:rFonts w:ascii="Times New Roman" w:hAnsi="Times New Roman"/>
          <w:sz w:val="28"/>
          <w:szCs w:val="28"/>
          <w:lang w:val="en-US"/>
        </w:rPr>
        <w:t xml:space="preserve">Jackson </w:t>
      </w:r>
      <w:r w:rsidRPr="007A2D87">
        <w:rPr>
          <w:rFonts w:ascii="Times New Roman" w:hAnsi="Times New Roman"/>
          <w:sz w:val="28"/>
          <w:szCs w:val="28"/>
        </w:rPr>
        <w:t>Т</w:t>
      </w:r>
      <w:r w:rsidRPr="007A2D87">
        <w:rPr>
          <w:rFonts w:ascii="Times New Roman" w:hAnsi="Times New Roman"/>
          <w:sz w:val="28"/>
          <w:szCs w:val="28"/>
          <w:lang w:val="en-US"/>
        </w:rPr>
        <w:t>., Marks N. Measuring Sustainable Economic Welfare. Stockholm</w:t>
      </w:r>
      <w:r w:rsidRPr="008D2F12">
        <w:rPr>
          <w:rFonts w:ascii="Times New Roman" w:hAnsi="Times New Roman"/>
          <w:sz w:val="28"/>
          <w:szCs w:val="28"/>
          <w:lang w:val="en-US"/>
        </w:rPr>
        <w:t>, 1994.</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lang w:val="en-US"/>
        </w:rPr>
      </w:pPr>
      <w:r w:rsidRPr="007A2D87">
        <w:rPr>
          <w:rFonts w:ascii="Times New Roman" w:hAnsi="Times New Roman"/>
          <w:sz w:val="28"/>
          <w:szCs w:val="28"/>
          <w:lang w:val="en-US"/>
        </w:rPr>
        <w:t xml:space="preserve">Kemenade W., van. China, Hong Kong, Taiwan, Inc. </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lang w:val="en-US"/>
        </w:rPr>
      </w:pPr>
      <w:r w:rsidRPr="007A2D87">
        <w:rPr>
          <w:rFonts w:ascii="Times New Roman" w:hAnsi="Times New Roman"/>
          <w:sz w:val="28"/>
          <w:szCs w:val="28"/>
          <w:lang w:val="en-US"/>
        </w:rPr>
        <w:t>Kibirige H. The information dilemma: a critical analysis of information pricing and fees controversy. Wesport</w:t>
      </w:r>
      <w:r w:rsidRPr="000E36C7">
        <w:rPr>
          <w:rFonts w:ascii="Times New Roman" w:hAnsi="Times New Roman"/>
          <w:sz w:val="28"/>
          <w:szCs w:val="28"/>
          <w:lang w:val="en-US"/>
        </w:rPr>
        <w:t>,</w:t>
      </w:r>
      <w:r w:rsidRPr="007A2D87">
        <w:rPr>
          <w:rFonts w:ascii="Times New Roman" w:hAnsi="Times New Roman"/>
          <w:sz w:val="28"/>
          <w:szCs w:val="28"/>
          <w:lang w:val="en-US"/>
        </w:rPr>
        <w:t>1983.</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lang w:val="en-US"/>
        </w:rPr>
      </w:pPr>
      <w:r w:rsidRPr="007A2D87">
        <w:rPr>
          <w:rFonts w:ascii="Times New Roman" w:hAnsi="Times New Roman"/>
          <w:sz w:val="28"/>
          <w:szCs w:val="28"/>
          <w:lang w:val="en-US"/>
        </w:rPr>
        <w:t>Masuda Y. The Information Society as Post-Industrial Society. Wash., 1981.</w:t>
      </w:r>
    </w:p>
    <w:p w:rsidR="000E36C7" w:rsidRPr="007A2D87" w:rsidRDefault="000E36C7" w:rsidP="006E377E">
      <w:pPr>
        <w:pStyle w:val="a3"/>
        <w:numPr>
          <w:ilvl w:val="0"/>
          <w:numId w:val="28"/>
        </w:numPr>
        <w:tabs>
          <w:tab w:val="left" w:pos="0"/>
        </w:tabs>
        <w:spacing w:after="0" w:line="360" w:lineRule="auto"/>
        <w:ind w:left="0" w:firstLine="567"/>
        <w:jc w:val="both"/>
        <w:rPr>
          <w:rFonts w:ascii="Times New Roman" w:hAnsi="Times New Roman"/>
          <w:sz w:val="28"/>
          <w:szCs w:val="28"/>
          <w:lang w:val="en-US"/>
        </w:rPr>
      </w:pPr>
      <w:r w:rsidRPr="007A2D87">
        <w:rPr>
          <w:rFonts w:ascii="Times New Roman" w:hAnsi="Times New Roman"/>
          <w:sz w:val="28"/>
          <w:szCs w:val="28"/>
          <w:lang w:val="en-US"/>
        </w:rPr>
        <w:t>The Journal of Business, Vol. 35, No. 1, Jan.,1962</w:t>
      </w:r>
      <w:r w:rsidRPr="00870E1B">
        <w:rPr>
          <w:rFonts w:ascii="Times New Roman" w:hAnsi="Times New Roman"/>
          <w:sz w:val="28"/>
          <w:szCs w:val="28"/>
          <w:lang w:val="en-US"/>
        </w:rPr>
        <w:t>.</w:t>
      </w:r>
    </w:p>
    <w:p w:rsidR="000422B2" w:rsidRDefault="000E36C7" w:rsidP="000422B2">
      <w:pPr>
        <w:pStyle w:val="a3"/>
        <w:numPr>
          <w:ilvl w:val="0"/>
          <w:numId w:val="28"/>
        </w:numPr>
        <w:tabs>
          <w:tab w:val="left" w:pos="0"/>
        </w:tabs>
        <w:spacing w:after="0" w:line="360" w:lineRule="auto"/>
        <w:ind w:left="0" w:firstLine="567"/>
        <w:jc w:val="both"/>
        <w:rPr>
          <w:rFonts w:ascii="Times New Roman" w:hAnsi="Times New Roman"/>
          <w:sz w:val="28"/>
          <w:szCs w:val="28"/>
          <w:lang w:val="en-US"/>
        </w:rPr>
      </w:pPr>
      <w:r w:rsidRPr="001971D9">
        <w:rPr>
          <w:rFonts w:ascii="Times New Roman" w:hAnsi="Times New Roman"/>
          <w:sz w:val="28"/>
          <w:szCs w:val="28"/>
          <w:lang w:val="en-US"/>
        </w:rPr>
        <w:t xml:space="preserve">Toffler A. Previews and Premises: An Interview with the Author of "Future Shock" and "The Third Wave". N.Y., 1983. </w:t>
      </w:r>
    </w:p>
    <w:p w:rsidR="00314A28" w:rsidRDefault="00314A28" w:rsidP="00314A28">
      <w:pPr>
        <w:tabs>
          <w:tab w:val="left" w:pos="0"/>
        </w:tabs>
        <w:spacing w:after="0" w:line="360" w:lineRule="auto"/>
        <w:jc w:val="both"/>
        <w:rPr>
          <w:rFonts w:ascii="Times New Roman" w:hAnsi="Times New Roman"/>
          <w:sz w:val="28"/>
          <w:szCs w:val="28"/>
          <w:lang w:val="en-US"/>
        </w:rPr>
      </w:pPr>
    </w:p>
    <w:p w:rsidR="00314A28" w:rsidRDefault="00314A28" w:rsidP="00314A28">
      <w:pPr>
        <w:tabs>
          <w:tab w:val="left" w:pos="0"/>
        </w:tabs>
        <w:spacing w:after="0" w:line="360" w:lineRule="auto"/>
        <w:jc w:val="both"/>
        <w:rPr>
          <w:rFonts w:ascii="Times New Roman" w:hAnsi="Times New Roman"/>
          <w:sz w:val="28"/>
          <w:szCs w:val="28"/>
          <w:lang w:val="en-US"/>
        </w:rPr>
      </w:pPr>
    </w:p>
    <w:p w:rsidR="00314A28" w:rsidRDefault="00314A28" w:rsidP="00314A28">
      <w:pPr>
        <w:tabs>
          <w:tab w:val="left" w:pos="0"/>
        </w:tabs>
        <w:spacing w:after="0" w:line="360" w:lineRule="auto"/>
        <w:jc w:val="both"/>
        <w:rPr>
          <w:rFonts w:ascii="Times New Roman" w:hAnsi="Times New Roman"/>
          <w:sz w:val="28"/>
          <w:szCs w:val="28"/>
          <w:lang w:val="en-US"/>
        </w:rPr>
      </w:pPr>
    </w:p>
    <w:p w:rsidR="00314A28" w:rsidRDefault="00314A28" w:rsidP="00314A28">
      <w:pPr>
        <w:tabs>
          <w:tab w:val="left" w:pos="0"/>
        </w:tabs>
        <w:spacing w:after="0" w:line="360" w:lineRule="auto"/>
        <w:jc w:val="both"/>
        <w:rPr>
          <w:rFonts w:ascii="Times New Roman" w:hAnsi="Times New Roman"/>
          <w:sz w:val="28"/>
          <w:szCs w:val="28"/>
          <w:lang w:val="en-US"/>
        </w:rPr>
      </w:pPr>
    </w:p>
    <w:p w:rsidR="00314A28" w:rsidRDefault="00314A28" w:rsidP="00314A28">
      <w:pPr>
        <w:tabs>
          <w:tab w:val="left" w:pos="0"/>
        </w:tabs>
        <w:spacing w:after="0" w:line="360" w:lineRule="auto"/>
        <w:jc w:val="both"/>
        <w:rPr>
          <w:rFonts w:ascii="Times New Roman" w:hAnsi="Times New Roman"/>
          <w:sz w:val="28"/>
          <w:szCs w:val="28"/>
          <w:lang w:val="en-US"/>
        </w:rPr>
      </w:pPr>
    </w:p>
    <w:p w:rsidR="00314A28" w:rsidRDefault="00314A28" w:rsidP="00314A28">
      <w:pPr>
        <w:tabs>
          <w:tab w:val="left" w:pos="0"/>
        </w:tabs>
        <w:spacing w:after="0" w:line="360" w:lineRule="auto"/>
        <w:jc w:val="both"/>
        <w:rPr>
          <w:rFonts w:ascii="Times New Roman" w:hAnsi="Times New Roman"/>
          <w:sz w:val="28"/>
          <w:szCs w:val="28"/>
          <w:lang w:val="en-US"/>
        </w:rPr>
      </w:pPr>
    </w:p>
    <w:p w:rsidR="00314A28" w:rsidRDefault="00314A28" w:rsidP="00314A28">
      <w:pPr>
        <w:tabs>
          <w:tab w:val="left" w:pos="0"/>
        </w:tabs>
        <w:spacing w:after="0" w:line="360" w:lineRule="auto"/>
        <w:jc w:val="both"/>
        <w:rPr>
          <w:rFonts w:ascii="Times New Roman" w:hAnsi="Times New Roman"/>
          <w:sz w:val="28"/>
          <w:szCs w:val="28"/>
          <w:lang w:val="en-US"/>
        </w:rPr>
      </w:pPr>
    </w:p>
    <w:p w:rsidR="00314A28" w:rsidRPr="00B14723" w:rsidRDefault="00314A28" w:rsidP="00314A28">
      <w:pPr>
        <w:spacing w:after="0" w:line="360" w:lineRule="auto"/>
        <w:ind w:firstLine="567"/>
        <w:jc w:val="center"/>
        <w:rPr>
          <w:rFonts w:ascii="Times New Roman" w:hAnsi="Times New Roman" w:cs="Times New Roman"/>
          <w:b/>
          <w:sz w:val="28"/>
          <w:szCs w:val="28"/>
        </w:rPr>
      </w:pPr>
      <w:r w:rsidRPr="00B14723">
        <w:rPr>
          <w:rFonts w:ascii="Times New Roman" w:hAnsi="Times New Roman" w:cs="Times New Roman"/>
          <w:b/>
          <w:sz w:val="28"/>
          <w:szCs w:val="28"/>
        </w:rPr>
        <w:lastRenderedPageBreak/>
        <w:t>ПРИЛОЖЕНИЕ 1</w:t>
      </w:r>
    </w:p>
    <w:p w:rsidR="00314A28" w:rsidRPr="00B14723" w:rsidRDefault="00314A28" w:rsidP="00314A28">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3.0</w:t>
      </w:r>
    </w:p>
    <w:p w:rsidR="00314A28" w:rsidRPr="00B14723" w:rsidRDefault="00314A28" w:rsidP="00314A28">
      <w:pPr>
        <w:spacing w:after="0" w:line="360" w:lineRule="auto"/>
        <w:jc w:val="center"/>
        <w:rPr>
          <w:rFonts w:ascii="Times New Roman" w:hAnsi="Times New Roman" w:cs="Times New Roman"/>
          <w:sz w:val="28"/>
          <w:szCs w:val="28"/>
        </w:rPr>
      </w:pPr>
      <w:r w:rsidRPr="00B14723">
        <w:rPr>
          <w:rFonts w:ascii="Times New Roman" w:hAnsi="Times New Roman" w:cs="Times New Roman"/>
          <w:sz w:val="28"/>
          <w:szCs w:val="28"/>
        </w:rPr>
        <w:t>Структура затрат организации на обеспечение информационной безопасности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2"/>
        <w:gridCol w:w="8485"/>
      </w:tblGrid>
      <w:tr w:rsidR="00314A28" w:rsidRPr="00B14723" w:rsidTr="00DE4140">
        <w:tc>
          <w:tcPr>
            <w:tcW w:w="432" w:type="pct"/>
          </w:tcPr>
          <w:p w:rsidR="00314A28" w:rsidRPr="00B14723" w:rsidRDefault="00314A28" w:rsidP="00DE4140">
            <w:pPr>
              <w:spacing w:after="0" w:line="240" w:lineRule="auto"/>
              <w:jc w:val="center"/>
              <w:rPr>
                <w:rFonts w:ascii="Times New Roman" w:hAnsi="Times New Roman" w:cs="Times New Roman"/>
                <w:b/>
                <w:sz w:val="28"/>
                <w:szCs w:val="28"/>
              </w:rPr>
            </w:pPr>
            <w:r w:rsidRPr="00B14723">
              <w:rPr>
                <w:rFonts w:ascii="Times New Roman" w:hAnsi="Times New Roman" w:cs="Times New Roman"/>
                <w:b/>
                <w:sz w:val="28"/>
                <w:szCs w:val="28"/>
              </w:rPr>
              <w:t>№ п/п</w:t>
            </w:r>
          </w:p>
        </w:tc>
        <w:tc>
          <w:tcPr>
            <w:tcW w:w="4568" w:type="pct"/>
          </w:tcPr>
          <w:p w:rsidR="00314A28" w:rsidRPr="00B14723" w:rsidRDefault="00314A28" w:rsidP="00DE414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Затраты</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1</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Разработка концепции безопасности</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1.1</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исследования существующей ситуации с безопасностью</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1.2</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исследование угроз безопасности</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1.3</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сторонние консультации</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1.4</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анализ рынка продуктов безопасности</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2</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Разработка системы защиты информации</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2.1</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исследование существующих ИТ в области защиты информации</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2.2</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приобретение ИТ</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2.3</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внедрение ИТ защиты информации</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2.4</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модернизацию существующих ИТ, направленных на защиту информации</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3</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Управление ИТ, направленными на защиту информации и системой защиты в целом</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3.1</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разработку положения об управлении системой защиты информации</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3.2</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изучение возможностей разработанной системы</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3.3</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своевременное выявление угроз безопасности информации банка, на проверку персонала</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3.4</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ограничение допуска сотрудников организации к ИС</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4</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Обслуживание ИТ, направленных на защиту информации</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4.1</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обслуживание и настройку программных, технических и криптографических средств защиты информации</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4.2</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организации сети и ее безопасного использования</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4.3</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систему резервного копирования данных и на хранение резервных копий</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4.4</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проведение работ по внешней защите информации</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5</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Мониторинг системы защиты информации</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5.1</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проверку работоспособности системы</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5.2</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контроль за действиями сотрудников организации</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6</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Модернизация системы защиты (по мере необходимости)</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6.1</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проверку системы на соответствие современным требованиям</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6.2</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обновление, доработку системы</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6.3</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доработку в соответствие с требованиями пользователей</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lastRenderedPageBreak/>
              <w:t>6.4</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обеспечение требованиям стандартов и нормативов</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7</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Обучение персонала</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7.1</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повышение квалификации персонала по вопросам работы с ИТ организации</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7.2</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повышение квалификации сотрудников отдела информационной безопасности</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7.3</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разработку нормативной документации для сотрудников</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8</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Проверка персонала и системы защиты информации</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8.1</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плановые проверки</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8.2</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проверку навыков работы сотрудников со средствами защиты и информационными системами</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8.3</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оплату услуг сторонних компаний</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8.4</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оплату работы сотрудников отдела информационной безопасности</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8.5</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обеспечение проверяющего персонала необходимыми средствами</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8.6</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контроль за соблюдением коммерческой тайны</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8.7</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внешний аудит</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8.8</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оплату работ специалистов, оценивающих степень риска угроз</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9</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Последствия нарушений ИБ</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9.1</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восстановление системы защиты информации</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9.2</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обновление средств защиты</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9.3</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замену пришедших в негодность средств</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9.4</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дополнительные проверки</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9.5</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восстановление информационных ресурсов</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9.6</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выявление причин нарушений</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9.7</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внедрение дополнительных средств защиты</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9.8</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повторные проверки</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9.9</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ликвидацию потерь, выплаты компенсаций и штрафов</w:t>
            </w:r>
          </w:p>
        </w:tc>
      </w:tr>
      <w:tr w:rsidR="00314A28" w:rsidRPr="00B14723" w:rsidTr="00DE4140">
        <w:tc>
          <w:tcPr>
            <w:tcW w:w="432"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9.10</w:t>
            </w:r>
          </w:p>
        </w:tc>
        <w:tc>
          <w:tcPr>
            <w:tcW w:w="4568" w:type="pct"/>
          </w:tcPr>
          <w:p w:rsidR="00314A28" w:rsidRPr="00B14723" w:rsidRDefault="00314A28" w:rsidP="00DE4140">
            <w:pPr>
              <w:spacing w:after="0" w:line="240" w:lineRule="auto"/>
              <w:rPr>
                <w:rFonts w:ascii="Times New Roman" w:hAnsi="Times New Roman" w:cs="Times New Roman"/>
                <w:sz w:val="28"/>
                <w:szCs w:val="28"/>
              </w:rPr>
            </w:pPr>
            <w:r w:rsidRPr="00B14723">
              <w:rPr>
                <w:rFonts w:ascii="Times New Roman" w:hAnsi="Times New Roman" w:cs="Times New Roman"/>
                <w:sz w:val="28"/>
                <w:szCs w:val="28"/>
              </w:rPr>
              <w:t>затраты на проведение дополнительных исследований</w:t>
            </w:r>
          </w:p>
        </w:tc>
      </w:tr>
    </w:tbl>
    <w:p w:rsidR="00314A28" w:rsidRDefault="00314A28" w:rsidP="00314A28">
      <w:pPr>
        <w:spacing w:after="0" w:line="360" w:lineRule="auto"/>
        <w:jc w:val="both"/>
        <w:rPr>
          <w:rFonts w:ascii="Times New Roman" w:hAnsi="Times New Roman" w:cs="Times New Roman"/>
          <w:sz w:val="28"/>
          <w:szCs w:val="28"/>
        </w:rPr>
      </w:pPr>
    </w:p>
    <w:p w:rsidR="00314A28" w:rsidRDefault="00314A28" w:rsidP="00314A28">
      <w:pPr>
        <w:spacing w:after="0" w:line="360" w:lineRule="auto"/>
        <w:jc w:val="both"/>
        <w:rPr>
          <w:rFonts w:ascii="Times New Roman" w:hAnsi="Times New Roman" w:cs="Times New Roman"/>
          <w:sz w:val="28"/>
          <w:szCs w:val="28"/>
        </w:rPr>
      </w:pPr>
    </w:p>
    <w:p w:rsidR="00314A28" w:rsidRDefault="00314A28" w:rsidP="00314A28">
      <w:pPr>
        <w:spacing w:after="0" w:line="360" w:lineRule="auto"/>
        <w:jc w:val="both"/>
        <w:rPr>
          <w:rFonts w:ascii="Times New Roman" w:hAnsi="Times New Roman" w:cs="Times New Roman"/>
          <w:sz w:val="28"/>
          <w:szCs w:val="28"/>
        </w:rPr>
      </w:pPr>
    </w:p>
    <w:p w:rsidR="00314A28" w:rsidRDefault="00314A28" w:rsidP="00314A28">
      <w:pPr>
        <w:spacing w:after="0" w:line="360" w:lineRule="auto"/>
        <w:jc w:val="both"/>
        <w:rPr>
          <w:rFonts w:ascii="Times New Roman" w:hAnsi="Times New Roman" w:cs="Times New Roman"/>
          <w:sz w:val="28"/>
          <w:szCs w:val="28"/>
        </w:rPr>
      </w:pPr>
    </w:p>
    <w:p w:rsidR="00314A28" w:rsidRDefault="00314A28" w:rsidP="00314A28">
      <w:pPr>
        <w:spacing w:after="0" w:line="360" w:lineRule="auto"/>
        <w:jc w:val="both"/>
        <w:rPr>
          <w:rFonts w:ascii="Times New Roman" w:hAnsi="Times New Roman" w:cs="Times New Roman"/>
          <w:sz w:val="28"/>
          <w:szCs w:val="28"/>
        </w:rPr>
      </w:pPr>
    </w:p>
    <w:p w:rsidR="00314A28" w:rsidRDefault="00314A28" w:rsidP="00314A28">
      <w:pPr>
        <w:spacing w:after="0" w:line="360" w:lineRule="auto"/>
        <w:jc w:val="both"/>
        <w:rPr>
          <w:rFonts w:ascii="Times New Roman" w:hAnsi="Times New Roman" w:cs="Times New Roman"/>
          <w:sz w:val="28"/>
          <w:szCs w:val="28"/>
        </w:rPr>
      </w:pPr>
    </w:p>
    <w:p w:rsidR="00314A28" w:rsidRDefault="00314A28" w:rsidP="00314A28">
      <w:pPr>
        <w:spacing w:after="0" w:line="360" w:lineRule="auto"/>
        <w:jc w:val="both"/>
        <w:rPr>
          <w:rFonts w:ascii="Times New Roman" w:hAnsi="Times New Roman" w:cs="Times New Roman"/>
          <w:sz w:val="28"/>
          <w:szCs w:val="28"/>
        </w:rPr>
      </w:pPr>
    </w:p>
    <w:p w:rsidR="00314A28" w:rsidRDefault="00314A28" w:rsidP="00314A28">
      <w:pPr>
        <w:spacing w:after="0" w:line="360" w:lineRule="auto"/>
        <w:jc w:val="center"/>
        <w:rPr>
          <w:rFonts w:ascii="Times New Roman" w:hAnsi="Times New Roman"/>
          <w:b/>
          <w:noProof/>
          <w:sz w:val="28"/>
          <w:szCs w:val="28"/>
        </w:rPr>
      </w:pPr>
    </w:p>
    <w:p w:rsidR="00314A28" w:rsidRDefault="00314A28" w:rsidP="00314A28">
      <w:pPr>
        <w:spacing w:after="0" w:line="360" w:lineRule="auto"/>
        <w:jc w:val="center"/>
        <w:rPr>
          <w:rFonts w:ascii="Times New Roman" w:hAnsi="Times New Roman"/>
          <w:b/>
          <w:noProof/>
          <w:sz w:val="28"/>
          <w:szCs w:val="28"/>
        </w:rPr>
      </w:pPr>
    </w:p>
    <w:p w:rsidR="00314A28" w:rsidRPr="00DD43B4" w:rsidRDefault="00314A28" w:rsidP="00314A28">
      <w:pPr>
        <w:spacing w:after="0" w:line="360" w:lineRule="auto"/>
        <w:jc w:val="center"/>
        <w:rPr>
          <w:rFonts w:ascii="Times New Roman" w:hAnsi="Times New Roman"/>
          <w:b/>
          <w:noProof/>
          <w:sz w:val="28"/>
          <w:szCs w:val="28"/>
        </w:rPr>
      </w:pPr>
      <w:r w:rsidRPr="00DD43B4">
        <w:rPr>
          <w:rFonts w:ascii="Times New Roman" w:hAnsi="Times New Roman"/>
          <w:b/>
          <w:noProof/>
          <w:sz w:val="28"/>
          <w:szCs w:val="28"/>
        </w:rPr>
        <w:t>ПРИЛОЖЕНИЕ 2</w:t>
      </w:r>
    </w:p>
    <w:p w:rsidR="00314A28" w:rsidRPr="00DD43B4" w:rsidRDefault="00314A28" w:rsidP="00314A28">
      <w:pPr>
        <w:spacing w:after="0" w:line="360" w:lineRule="auto"/>
        <w:jc w:val="both"/>
        <w:rPr>
          <w:rFonts w:ascii="Times New Roman" w:hAnsi="Times New Roman"/>
          <w:sz w:val="28"/>
          <w:szCs w:val="28"/>
        </w:rPr>
      </w:pPr>
      <w:r w:rsidRPr="00DD43B4">
        <w:rPr>
          <w:rFonts w:ascii="Times New Roman" w:hAnsi="Times New Roman"/>
          <w:noProof/>
          <w:sz w:val="28"/>
          <w:szCs w:val="28"/>
        </w:rPr>
        <w:drawing>
          <wp:inline distT="0" distB="0" distL="0" distR="0">
            <wp:extent cx="5730949" cy="4359349"/>
            <wp:effectExtent l="76200" t="0" r="79301" b="0"/>
            <wp:docPr id="6"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314A28" w:rsidRDefault="00314A28" w:rsidP="00314A28">
      <w:pPr>
        <w:spacing w:after="0" w:line="360" w:lineRule="auto"/>
        <w:jc w:val="center"/>
        <w:rPr>
          <w:rFonts w:ascii="Times New Roman" w:hAnsi="Times New Roman"/>
          <w:sz w:val="28"/>
          <w:szCs w:val="28"/>
        </w:rPr>
      </w:pPr>
      <w:r w:rsidRPr="00DD43B4">
        <w:rPr>
          <w:rFonts w:ascii="Times New Roman" w:hAnsi="Times New Roman"/>
          <w:sz w:val="28"/>
          <w:szCs w:val="28"/>
        </w:rPr>
        <w:t>Рис. 3.1. Организационная структура управления ЗАО «Консалтинг Хаус</w:t>
      </w:r>
      <w:r>
        <w:rPr>
          <w:rFonts w:ascii="Times New Roman" w:hAnsi="Times New Roman"/>
          <w:sz w:val="28"/>
          <w:szCs w:val="28"/>
        </w:rPr>
        <w:t>»</w:t>
      </w:r>
    </w:p>
    <w:p w:rsidR="00314A28" w:rsidRDefault="00314A28" w:rsidP="00314A28">
      <w:pPr>
        <w:spacing w:after="0" w:line="360" w:lineRule="auto"/>
        <w:jc w:val="center"/>
        <w:rPr>
          <w:rFonts w:ascii="Times New Roman" w:hAnsi="Times New Roman"/>
          <w:sz w:val="28"/>
          <w:szCs w:val="28"/>
        </w:rPr>
      </w:pPr>
    </w:p>
    <w:p w:rsidR="00314A28" w:rsidRDefault="00314A28" w:rsidP="00314A28">
      <w:pPr>
        <w:spacing w:after="0" w:line="360" w:lineRule="auto"/>
        <w:jc w:val="center"/>
        <w:rPr>
          <w:rFonts w:ascii="Times New Roman" w:hAnsi="Times New Roman"/>
          <w:sz w:val="28"/>
          <w:szCs w:val="28"/>
        </w:rPr>
      </w:pPr>
    </w:p>
    <w:p w:rsidR="00314A28" w:rsidRDefault="00314A28" w:rsidP="00314A28">
      <w:pPr>
        <w:spacing w:after="0" w:line="360" w:lineRule="auto"/>
        <w:jc w:val="center"/>
        <w:rPr>
          <w:rFonts w:ascii="Times New Roman" w:hAnsi="Times New Roman"/>
          <w:sz w:val="28"/>
          <w:szCs w:val="28"/>
        </w:rPr>
      </w:pPr>
    </w:p>
    <w:p w:rsidR="00314A28" w:rsidRDefault="00314A28" w:rsidP="00314A28">
      <w:pPr>
        <w:spacing w:after="0" w:line="360" w:lineRule="auto"/>
        <w:jc w:val="center"/>
        <w:rPr>
          <w:rFonts w:ascii="Times New Roman" w:hAnsi="Times New Roman"/>
          <w:sz w:val="28"/>
          <w:szCs w:val="28"/>
        </w:rPr>
      </w:pPr>
    </w:p>
    <w:p w:rsidR="00314A28" w:rsidRDefault="00314A28" w:rsidP="00314A28">
      <w:pPr>
        <w:spacing w:after="0" w:line="360" w:lineRule="auto"/>
        <w:jc w:val="center"/>
        <w:rPr>
          <w:rFonts w:ascii="Times New Roman" w:hAnsi="Times New Roman"/>
          <w:sz w:val="28"/>
          <w:szCs w:val="28"/>
        </w:rPr>
      </w:pPr>
    </w:p>
    <w:p w:rsidR="00314A28" w:rsidRDefault="00314A28" w:rsidP="00314A28">
      <w:pPr>
        <w:spacing w:after="0" w:line="360" w:lineRule="auto"/>
        <w:jc w:val="center"/>
        <w:rPr>
          <w:rFonts w:ascii="Times New Roman" w:hAnsi="Times New Roman"/>
          <w:sz w:val="28"/>
          <w:szCs w:val="28"/>
        </w:rPr>
      </w:pPr>
    </w:p>
    <w:p w:rsidR="00314A28" w:rsidRDefault="00314A28" w:rsidP="00314A28">
      <w:pPr>
        <w:spacing w:after="0" w:line="360" w:lineRule="auto"/>
        <w:jc w:val="center"/>
        <w:rPr>
          <w:rFonts w:ascii="Times New Roman" w:hAnsi="Times New Roman"/>
          <w:sz w:val="28"/>
          <w:szCs w:val="28"/>
        </w:rPr>
      </w:pPr>
    </w:p>
    <w:p w:rsidR="00314A28" w:rsidRDefault="00314A28" w:rsidP="00314A28">
      <w:pPr>
        <w:spacing w:after="0" w:line="360" w:lineRule="auto"/>
        <w:jc w:val="center"/>
        <w:rPr>
          <w:rFonts w:ascii="Times New Roman" w:hAnsi="Times New Roman"/>
          <w:sz w:val="28"/>
          <w:szCs w:val="28"/>
        </w:rPr>
      </w:pPr>
    </w:p>
    <w:p w:rsidR="00314A28" w:rsidRDefault="00314A28" w:rsidP="00314A28">
      <w:pPr>
        <w:spacing w:after="0" w:line="360" w:lineRule="auto"/>
        <w:jc w:val="center"/>
        <w:rPr>
          <w:rFonts w:ascii="Times New Roman" w:hAnsi="Times New Roman"/>
          <w:sz w:val="28"/>
          <w:szCs w:val="28"/>
        </w:rPr>
      </w:pPr>
    </w:p>
    <w:p w:rsidR="00314A28" w:rsidRDefault="00314A28" w:rsidP="00314A28">
      <w:pPr>
        <w:spacing w:after="0" w:line="360" w:lineRule="auto"/>
        <w:jc w:val="center"/>
        <w:rPr>
          <w:rFonts w:ascii="Times New Roman" w:hAnsi="Times New Roman"/>
          <w:sz w:val="28"/>
          <w:szCs w:val="28"/>
        </w:rPr>
      </w:pPr>
    </w:p>
    <w:p w:rsidR="00314A28" w:rsidRDefault="00314A28" w:rsidP="00314A28">
      <w:pPr>
        <w:spacing w:after="0" w:line="360" w:lineRule="auto"/>
        <w:jc w:val="center"/>
        <w:rPr>
          <w:rFonts w:ascii="Times New Roman" w:hAnsi="Times New Roman"/>
          <w:sz w:val="28"/>
          <w:szCs w:val="28"/>
        </w:rPr>
      </w:pPr>
    </w:p>
    <w:p w:rsidR="00314A28" w:rsidRDefault="00314A28" w:rsidP="00314A28">
      <w:pPr>
        <w:spacing w:after="0" w:line="360" w:lineRule="auto"/>
        <w:jc w:val="center"/>
        <w:rPr>
          <w:rFonts w:ascii="Times New Roman" w:hAnsi="Times New Roman"/>
          <w:sz w:val="28"/>
          <w:szCs w:val="28"/>
        </w:rPr>
      </w:pPr>
    </w:p>
    <w:p w:rsidR="00314A28" w:rsidRDefault="00314A28" w:rsidP="00314A28">
      <w:pPr>
        <w:spacing w:after="0" w:line="360" w:lineRule="auto"/>
        <w:jc w:val="center"/>
        <w:rPr>
          <w:rFonts w:ascii="Times New Roman" w:hAnsi="Times New Roman"/>
          <w:sz w:val="28"/>
          <w:szCs w:val="28"/>
        </w:rPr>
      </w:pPr>
    </w:p>
    <w:p w:rsidR="00314A28" w:rsidRDefault="00314A28" w:rsidP="00314A28">
      <w:pPr>
        <w:spacing w:after="0" w:line="240" w:lineRule="auto"/>
        <w:jc w:val="center"/>
        <w:rPr>
          <w:rFonts w:ascii="Times New Roman" w:hAnsi="Times New Roman" w:cs="Times New Roman"/>
          <w:b/>
          <w:sz w:val="28"/>
          <w:szCs w:val="28"/>
        </w:rPr>
      </w:pPr>
    </w:p>
    <w:p w:rsidR="00314A28" w:rsidRPr="00A46792" w:rsidRDefault="00314A28" w:rsidP="00314A28">
      <w:pPr>
        <w:spacing w:after="0" w:line="240" w:lineRule="auto"/>
        <w:jc w:val="center"/>
        <w:rPr>
          <w:rFonts w:ascii="Times New Roman" w:hAnsi="Times New Roman" w:cs="Times New Roman"/>
          <w:b/>
          <w:sz w:val="28"/>
          <w:szCs w:val="28"/>
        </w:rPr>
      </w:pPr>
      <w:r w:rsidRPr="00A46792">
        <w:rPr>
          <w:rFonts w:ascii="Times New Roman" w:hAnsi="Times New Roman" w:cs="Times New Roman"/>
          <w:b/>
          <w:sz w:val="28"/>
          <w:szCs w:val="28"/>
        </w:rPr>
        <w:t>ПРИЛОЖЕНИЕ 3</w:t>
      </w:r>
    </w:p>
    <w:p w:rsidR="00314A28" w:rsidRPr="00A46792" w:rsidRDefault="00314A28" w:rsidP="00314A28">
      <w:pPr>
        <w:spacing w:after="0" w:line="240" w:lineRule="auto"/>
        <w:jc w:val="right"/>
        <w:rPr>
          <w:rFonts w:ascii="Times New Roman" w:hAnsi="Times New Roman" w:cs="Times New Roman"/>
          <w:sz w:val="28"/>
          <w:szCs w:val="28"/>
        </w:rPr>
      </w:pPr>
      <w:r w:rsidRPr="00A46792">
        <w:rPr>
          <w:rFonts w:ascii="Times New Roman" w:hAnsi="Times New Roman" w:cs="Times New Roman"/>
          <w:sz w:val="28"/>
          <w:szCs w:val="28"/>
        </w:rPr>
        <w:t>Таблица 3.2</w:t>
      </w:r>
    </w:p>
    <w:p w:rsidR="00314A28" w:rsidRPr="00A46792" w:rsidRDefault="00314A28" w:rsidP="00314A28">
      <w:pPr>
        <w:spacing w:after="0" w:line="240" w:lineRule="auto"/>
        <w:jc w:val="center"/>
        <w:rPr>
          <w:rFonts w:ascii="Times New Roman" w:hAnsi="Times New Roman" w:cs="Times New Roman"/>
          <w:sz w:val="28"/>
          <w:szCs w:val="28"/>
        </w:rPr>
      </w:pPr>
      <w:r w:rsidRPr="00A46792">
        <w:rPr>
          <w:rFonts w:ascii="Times New Roman" w:hAnsi="Times New Roman" w:cs="Times New Roman"/>
          <w:sz w:val="28"/>
          <w:szCs w:val="28"/>
        </w:rPr>
        <w:t>Основные компоненты технической архитектуры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
        <w:gridCol w:w="3578"/>
        <w:gridCol w:w="4774"/>
      </w:tblGrid>
      <w:tr w:rsidR="00314A28" w:rsidRPr="00A46792" w:rsidTr="00DE4140">
        <w:tc>
          <w:tcPr>
            <w:tcW w:w="959" w:type="dxa"/>
          </w:tcPr>
          <w:p w:rsidR="00314A28" w:rsidRPr="00A46792" w:rsidRDefault="00314A28" w:rsidP="00DE4140">
            <w:pPr>
              <w:spacing w:after="0" w:line="240" w:lineRule="auto"/>
              <w:rPr>
                <w:rFonts w:ascii="Times New Roman" w:hAnsi="Times New Roman" w:cs="Times New Roman"/>
                <w:b/>
                <w:sz w:val="28"/>
                <w:szCs w:val="28"/>
              </w:rPr>
            </w:pPr>
            <w:r w:rsidRPr="00A46792">
              <w:rPr>
                <w:rFonts w:ascii="Times New Roman" w:hAnsi="Times New Roman" w:cs="Times New Roman"/>
                <w:b/>
                <w:sz w:val="28"/>
                <w:szCs w:val="28"/>
              </w:rPr>
              <w:t>№ п/п</w:t>
            </w:r>
          </w:p>
        </w:tc>
        <w:tc>
          <w:tcPr>
            <w:tcW w:w="3685" w:type="dxa"/>
          </w:tcPr>
          <w:p w:rsidR="00314A28" w:rsidRPr="00A46792" w:rsidRDefault="00314A28" w:rsidP="00DE4140">
            <w:pPr>
              <w:spacing w:after="0" w:line="240" w:lineRule="auto"/>
              <w:rPr>
                <w:rFonts w:ascii="Times New Roman" w:hAnsi="Times New Roman" w:cs="Times New Roman"/>
                <w:b/>
                <w:sz w:val="28"/>
                <w:szCs w:val="28"/>
              </w:rPr>
            </w:pPr>
            <w:r w:rsidRPr="00A46792">
              <w:rPr>
                <w:rFonts w:ascii="Times New Roman" w:hAnsi="Times New Roman" w:cs="Times New Roman"/>
                <w:b/>
                <w:sz w:val="28"/>
                <w:szCs w:val="28"/>
              </w:rPr>
              <w:t>Наименование компонента</w:t>
            </w:r>
          </w:p>
        </w:tc>
        <w:tc>
          <w:tcPr>
            <w:tcW w:w="4927" w:type="dxa"/>
          </w:tcPr>
          <w:p w:rsidR="00314A28" w:rsidRPr="00A46792" w:rsidRDefault="00314A28" w:rsidP="00DE4140">
            <w:pPr>
              <w:spacing w:after="0" w:line="240" w:lineRule="auto"/>
              <w:rPr>
                <w:rFonts w:ascii="Times New Roman" w:hAnsi="Times New Roman" w:cs="Times New Roman"/>
                <w:b/>
                <w:sz w:val="28"/>
                <w:szCs w:val="28"/>
              </w:rPr>
            </w:pPr>
            <w:r w:rsidRPr="00A46792">
              <w:rPr>
                <w:rFonts w:ascii="Times New Roman" w:hAnsi="Times New Roman" w:cs="Times New Roman"/>
                <w:b/>
                <w:sz w:val="28"/>
                <w:szCs w:val="28"/>
              </w:rPr>
              <w:t>Технические характеристики</w:t>
            </w:r>
          </w:p>
        </w:tc>
      </w:tr>
      <w:tr w:rsidR="00314A28" w:rsidRPr="00A46792" w:rsidTr="00DE4140">
        <w:tc>
          <w:tcPr>
            <w:tcW w:w="959" w:type="dxa"/>
          </w:tcPr>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t>1</w:t>
            </w:r>
          </w:p>
        </w:tc>
        <w:tc>
          <w:tcPr>
            <w:tcW w:w="3685" w:type="dxa"/>
          </w:tcPr>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t>Серверная комната</w:t>
            </w:r>
          </w:p>
        </w:tc>
        <w:tc>
          <w:tcPr>
            <w:tcW w:w="4927" w:type="dxa"/>
          </w:tcPr>
          <w:p w:rsidR="00314A28" w:rsidRPr="00A46792" w:rsidRDefault="00314A28" w:rsidP="00DE4140">
            <w:pPr>
              <w:spacing w:after="0" w:line="240" w:lineRule="auto"/>
              <w:rPr>
                <w:rFonts w:ascii="Times New Roman" w:hAnsi="Times New Roman" w:cs="Times New Roman"/>
                <w:sz w:val="28"/>
                <w:szCs w:val="28"/>
              </w:rPr>
            </w:pPr>
          </w:p>
        </w:tc>
      </w:tr>
      <w:tr w:rsidR="00314A28" w:rsidRPr="00A46792" w:rsidTr="00DE4140">
        <w:tc>
          <w:tcPr>
            <w:tcW w:w="959" w:type="dxa"/>
          </w:tcPr>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t>1.1</w:t>
            </w:r>
          </w:p>
        </w:tc>
        <w:tc>
          <w:tcPr>
            <w:tcW w:w="3685" w:type="dxa"/>
          </w:tcPr>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t>патч-панель PPW-12-8P8C-C5e-FR</w:t>
            </w:r>
          </w:p>
        </w:tc>
        <w:tc>
          <w:tcPr>
            <w:tcW w:w="4927" w:type="dxa"/>
          </w:tcPr>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t>24 порта</w:t>
            </w:r>
          </w:p>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Сила тока: 1.5 А максимум </w:t>
            </w:r>
          </w:p>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Напряжение: 150 В </w:t>
            </w:r>
          </w:p>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Контактное сопротивление: 20 мOм </w:t>
            </w:r>
          </w:p>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Сопротивление изоляции: 500 МОм </w:t>
            </w:r>
          </w:p>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t>Напряжение диэлектрика: 1000 В переменный ток RMS, 60 Гц/1 мин</w:t>
            </w:r>
          </w:p>
        </w:tc>
      </w:tr>
      <w:tr w:rsidR="00314A28" w:rsidRPr="00A46792" w:rsidTr="00DE4140">
        <w:tc>
          <w:tcPr>
            <w:tcW w:w="959" w:type="dxa"/>
          </w:tcPr>
          <w:p w:rsidR="00314A28" w:rsidRPr="00A46792" w:rsidRDefault="00314A28" w:rsidP="00DE4140">
            <w:pPr>
              <w:spacing w:after="0" w:line="240" w:lineRule="auto"/>
              <w:rPr>
                <w:rFonts w:ascii="Times New Roman" w:hAnsi="Times New Roman" w:cs="Times New Roman"/>
                <w:sz w:val="28"/>
                <w:szCs w:val="28"/>
                <w:lang w:val="en-US"/>
              </w:rPr>
            </w:pPr>
            <w:r w:rsidRPr="00A46792">
              <w:rPr>
                <w:rFonts w:ascii="Times New Roman" w:hAnsi="Times New Roman" w:cs="Times New Roman"/>
                <w:sz w:val="28"/>
                <w:szCs w:val="28"/>
                <w:lang w:val="en-US"/>
              </w:rPr>
              <w:t>1.2</w:t>
            </w:r>
          </w:p>
        </w:tc>
        <w:tc>
          <w:tcPr>
            <w:tcW w:w="3685" w:type="dxa"/>
          </w:tcPr>
          <w:p w:rsidR="00314A28" w:rsidRPr="00A46792" w:rsidRDefault="00314A28" w:rsidP="00DE4140">
            <w:pPr>
              <w:spacing w:after="0" w:line="240" w:lineRule="auto"/>
              <w:rPr>
                <w:rFonts w:ascii="Times New Roman" w:hAnsi="Times New Roman" w:cs="Times New Roman"/>
                <w:sz w:val="28"/>
                <w:szCs w:val="28"/>
                <w:lang w:val="en-US"/>
              </w:rPr>
            </w:pPr>
            <w:r w:rsidRPr="00A46792">
              <w:rPr>
                <w:rFonts w:ascii="Times New Roman" w:hAnsi="Times New Roman" w:cs="Times New Roman"/>
                <w:sz w:val="28"/>
                <w:szCs w:val="28"/>
              </w:rPr>
              <w:t xml:space="preserve">маршрутизатор </w:t>
            </w:r>
            <w:r w:rsidRPr="00A46792">
              <w:rPr>
                <w:rFonts w:ascii="Times New Roman" w:hAnsi="Times New Roman" w:cs="Times New Roman"/>
                <w:sz w:val="28"/>
                <w:szCs w:val="28"/>
                <w:lang w:val="en-US"/>
              </w:rPr>
              <w:t>Cisco 2901</w:t>
            </w:r>
          </w:p>
        </w:tc>
        <w:tc>
          <w:tcPr>
            <w:tcW w:w="4927" w:type="dxa"/>
          </w:tcPr>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Память </w:t>
            </w: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lang w:val="en-US"/>
              </w:rPr>
              <w:t>RAM</w:t>
            </w:r>
            <w:r w:rsidRPr="00A46792">
              <w:rPr>
                <w:rFonts w:ascii="Times New Roman" w:hAnsi="Times New Roman" w:cs="Times New Roman"/>
                <w:sz w:val="28"/>
                <w:szCs w:val="28"/>
              </w:rPr>
              <w:t xml:space="preserve"> Установлено 512 МБ. Возможно расширение до 2,5 ГБ. </w:t>
            </w: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Флеш память Установлено 256 МБ. Возможно расширение до 4 ГБ. </w:t>
            </w: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Сеть </w:t>
            </w: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Технология соединения Проводная </w:t>
            </w: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Протокол передачи данных </w:t>
            </w:r>
            <w:r w:rsidRPr="00A46792">
              <w:rPr>
                <w:rFonts w:ascii="Times New Roman" w:hAnsi="Times New Roman" w:cs="Times New Roman"/>
                <w:sz w:val="28"/>
                <w:szCs w:val="28"/>
                <w:lang w:val="en-US"/>
              </w:rPr>
              <w:t>Ethernet</w:t>
            </w:r>
            <w:r w:rsidRPr="00A46792">
              <w:rPr>
                <w:rFonts w:ascii="Times New Roman" w:hAnsi="Times New Roman" w:cs="Times New Roman"/>
                <w:sz w:val="28"/>
                <w:szCs w:val="28"/>
              </w:rPr>
              <w:t xml:space="preserve">, </w:t>
            </w:r>
            <w:r w:rsidRPr="00A46792">
              <w:rPr>
                <w:rFonts w:ascii="Times New Roman" w:hAnsi="Times New Roman" w:cs="Times New Roman"/>
                <w:sz w:val="28"/>
                <w:szCs w:val="28"/>
                <w:lang w:val="en-US"/>
              </w:rPr>
              <w:t>Fast</w:t>
            </w:r>
            <w:r w:rsidRPr="00A46792">
              <w:rPr>
                <w:rFonts w:ascii="Times New Roman" w:hAnsi="Times New Roman" w:cs="Times New Roman"/>
                <w:sz w:val="28"/>
                <w:szCs w:val="28"/>
              </w:rPr>
              <w:t xml:space="preserve"> </w:t>
            </w:r>
            <w:r w:rsidRPr="00A46792">
              <w:rPr>
                <w:rFonts w:ascii="Times New Roman" w:hAnsi="Times New Roman" w:cs="Times New Roman"/>
                <w:sz w:val="28"/>
                <w:szCs w:val="28"/>
                <w:lang w:val="en-US"/>
              </w:rPr>
              <w:t>Ethernet</w:t>
            </w:r>
            <w:r w:rsidRPr="00A46792">
              <w:rPr>
                <w:rFonts w:ascii="Times New Roman" w:hAnsi="Times New Roman" w:cs="Times New Roman"/>
                <w:sz w:val="28"/>
                <w:szCs w:val="28"/>
              </w:rPr>
              <w:t xml:space="preserve">, </w:t>
            </w:r>
            <w:r w:rsidRPr="00A46792">
              <w:rPr>
                <w:rFonts w:ascii="Times New Roman" w:hAnsi="Times New Roman" w:cs="Times New Roman"/>
                <w:sz w:val="28"/>
                <w:szCs w:val="28"/>
                <w:lang w:val="en-US"/>
              </w:rPr>
              <w:t>Gigabit</w:t>
            </w:r>
            <w:r w:rsidRPr="00A46792">
              <w:rPr>
                <w:rFonts w:ascii="Times New Roman" w:hAnsi="Times New Roman" w:cs="Times New Roman"/>
                <w:sz w:val="28"/>
                <w:szCs w:val="28"/>
              </w:rPr>
              <w:t xml:space="preserve"> </w:t>
            </w:r>
            <w:r w:rsidRPr="00A46792">
              <w:rPr>
                <w:rFonts w:ascii="Times New Roman" w:hAnsi="Times New Roman" w:cs="Times New Roman"/>
                <w:sz w:val="28"/>
                <w:szCs w:val="28"/>
                <w:lang w:val="en-US"/>
              </w:rPr>
              <w:t>Ethernet</w:t>
            </w:r>
            <w:r w:rsidRPr="00A46792">
              <w:rPr>
                <w:rFonts w:ascii="Times New Roman" w:hAnsi="Times New Roman" w:cs="Times New Roman"/>
                <w:sz w:val="28"/>
                <w:szCs w:val="28"/>
              </w:rPr>
              <w:t xml:space="preserve">. </w:t>
            </w: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Удаленное управление </w:t>
            </w:r>
            <w:r w:rsidRPr="00A46792">
              <w:rPr>
                <w:rFonts w:ascii="Times New Roman" w:hAnsi="Times New Roman" w:cs="Times New Roman"/>
                <w:sz w:val="28"/>
                <w:szCs w:val="28"/>
                <w:lang w:val="en-US"/>
              </w:rPr>
              <w:t>RMON</w:t>
            </w:r>
            <w:r w:rsidRPr="00A46792">
              <w:rPr>
                <w:rFonts w:ascii="Times New Roman" w:hAnsi="Times New Roman" w:cs="Times New Roman"/>
                <w:sz w:val="28"/>
                <w:szCs w:val="28"/>
              </w:rPr>
              <w:t xml:space="preserve">, </w:t>
            </w:r>
            <w:r w:rsidRPr="00A46792">
              <w:rPr>
                <w:rFonts w:ascii="Times New Roman" w:hAnsi="Times New Roman" w:cs="Times New Roman"/>
                <w:sz w:val="28"/>
                <w:szCs w:val="28"/>
                <w:lang w:val="en-US"/>
              </w:rPr>
              <w:t>SNMP</w:t>
            </w:r>
            <w:r w:rsidRPr="00A46792">
              <w:rPr>
                <w:rFonts w:ascii="Times New Roman" w:hAnsi="Times New Roman" w:cs="Times New Roman"/>
                <w:sz w:val="28"/>
                <w:szCs w:val="28"/>
              </w:rPr>
              <w:t xml:space="preserve">. </w:t>
            </w: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Индикаторы Питание, статус соединения. </w:t>
            </w: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Протоколы маршрутизации </w:t>
            </w:r>
            <w:r w:rsidRPr="00A46792">
              <w:rPr>
                <w:rFonts w:ascii="Times New Roman" w:hAnsi="Times New Roman" w:cs="Times New Roman"/>
                <w:sz w:val="28"/>
                <w:szCs w:val="28"/>
                <w:lang w:val="en-US"/>
              </w:rPr>
              <w:t>BGP</w:t>
            </w:r>
            <w:r w:rsidRPr="00A46792">
              <w:rPr>
                <w:rFonts w:ascii="Times New Roman" w:hAnsi="Times New Roman" w:cs="Times New Roman"/>
                <w:sz w:val="28"/>
                <w:szCs w:val="28"/>
              </w:rPr>
              <w:t xml:space="preserve">, </w:t>
            </w:r>
            <w:r w:rsidRPr="00A46792">
              <w:rPr>
                <w:rFonts w:ascii="Times New Roman" w:hAnsi="Times New Roman" w:cs="Times New Roman"/>
                <w:sz w:val="28"/>
                <w:szCs w:val="28"/>
                <w:lang w:val="en-US"/>
              </w:rPr>
              <w:t>GRE</w:t>
            </w:r>
            <w:r w:rsidRPr="00A46792">
              <w:rPr>
                <w:rFonts w:ascii="Times New Roman" w:hAnsi="Times New Roman" w:cs="Times New Roman"/>
                <w:sz w:val="28"/>
                <w:szCs w:val="28"/>
              </w:rPr>
              <w:t xml:space="preserve">, </w:t>
            </w:r>
            <w:r w:rsidRPr="00A46792">
              <w:rPr>
                <w:rFonts w:ascii="Times New Roman" w:hAnsi="Times New Roman" w:cs="Times New Roman"/>
                <w:sz w:val="28"/>
                <w:szCs w:val="28"/>
                <w:lang w:val="en-US"/>
              </w:rPr>
              <w:t>OSPF</w:t>
            </w:r>
            <w:r w:rsidRPr="00A46792">
              <w:rPr>
                <w:rFonts w:ascii="Times New Roman" w:hAnsi="Times New Roman" w:cs="Times New Roman"/>
                <w:sz w:val="28"/>
                <w:szCs w:val="28"/>
              </w:rPr>
              <w:t xml:space="preserve">, </w:t>
            </w:r>
            <w:r w:rsidRPr="00A46792">
              <w:rPr>
                <w:rFonts w:ascii="Times New Roman" w:hAnsi="Times New Roman" w:cs="Times New Roman"/>
                <w:sz w:val="28"/>
                <w:szCs w:val="28"/>
                <w:lang w:val="en-US"/>
              </w:rPr>
              <w:t>DVMRP</w:t>
            </w:r>
            <w:r w:rsidRPr="00A46792">
              <w:rPr>
                <w:rFonts w:ascii="Times New Roman" w:hAnsi="Times New Roman" w:cs="Times New Roman"/>
                <w:sz w:val="28"/>
                <w:szCs w:val="28"/>
              </w:rPr>
              <w:t xml:space="preserve">, </w:t>
            </w:r>
            <w:r w:rsidRPr="00A46792">
              <w:rPr>
                <w:rFonts w:ascii="Times New Roman" w:hAnsi="Times New Roman" w:cs="Times New Roman"/>
                <w:sz w:val="28"/>
                <w:szCs w:val="28"/>
                <w:lang w:val="en-US"/>
              </w:rPr>
              <w:t>EIGRP</w:t>
            </w:r>
            <w:r w:rsidRPr="00A46792">
              <w:rPr>
                <w:rFonts w:ascii="Times New Roman" w:hAnsi="Times New Roman" w:cs="Times New Roman"/>
                <w:sz w:val="28"/>
                <w:szCs w:val="28"/>
              </w:rPr>
              <w:t xml:space="preserve">, </w:t>
            </w:r>
            <w:r w:rsidRPr="00A46792">
              <w:rPr>
                <w:rFonts w:ascii="Times New Roman" w:hAnsi="Times New Roman" w:cs="Times New Roman"/>
                <w:sz w:val="28"/>
                <w:szCs w:val="28"/>
                <w:lang w:val="en-US"/>
              </w:rPr>
              <w:t>IS</w:t>
            </w:r>
            <w:r w:rsidRPr="00A46792">
              <w:rPr>
                <w:rFonts w:ascii="Times New Roman" w:hAnsi="Times New Roman" w:cs="Times New Roman"/>
                <w:sz w:val="28"/>
                <w:szCs w:val="28"/>
              </w:rPr>
              <w:t>-</w:t>
            </w:r>
            <w:r w:rsidRPr="00A46792">
              <w:rPr>
                <w:rFonts w:ascii="Times New Roman" w:hAnsi="Times New Roman" w:cs="Times New Roman"/>
                <w:sz w:val="28"/>
                <w:szCs w:val="28"/>
                <w:lang w:val="en-US"/>
              </w:rPr>
              <w:t>IS</w:t>
            </w:r>
            <w:r w:rsidRPr="00A46792">
              <w:rPr>
                <w:rFonts w:ascii="Times New Roman" w:hAnsi="Times New Roman" w:cs="Times New Roman"/>
                <w:sz w:val="28"/>
                <w:szCs w:val="28"/>
              </w:rPr>
              <w:t xml:space="preserve">, </w:t>
            </w:r>
            <w:r w:rsidRPr="00A46792">
              <w:rPr>
                <w:rFonts w:ascii="Times New Roman" w:hAnsi="Times New Roman" w:cs="Times New Roman"/>
                <w:sz w:val="28"/>
                <w:szCs w:val="28"/>
                <w:lang w:val="en-US"/>
              </w:rPr>
              <w:t>IGMPv</w:t>
            </w:r>
            <w:r w:rsidRPr="00A46792">
              <w:rPr>
                <w:rFonts w:ascii="Times New Roman" w:hAnsi="Times New Roman" w:cs="Times New Roman"/>
                <w:sz w:val="28"/>
                <w:szCs w:val="28"/>
              </w:rPr>
              <w:t xml:space="preserve">3, </w:t>
            </w:r>
            <w:r w:rsidRPr="00A46792">
              <w:rPr>
                <w:rFonts w:ascii="Times New Roman" w:hAnsi="Times New Roman" w:cs="Times New Roman"/>
                <w:sz w:val="28"/>
                <w:szCs w:val="28"/>
                <w:lang w:val="en-US"/>
              </w:rPr>
              <w:t>PIM</w:t>
            </w:r>
            <w:r w:rsidRPr="00A46792">
              <w:rPr>
                <w:rFonts w:ascii="Times New Roman" w:hAnsi="Times New Roman" w:cs="Times New Roman"/>
                <w:sz w:val="28"/>
                <w:szCs w:val="28"/>
              </w:rPr>
              <w:t>-</w:t>
            </w:r>
            <w:r w:rsidRPr="00A46792">
              <w:rPr>
                <w:rFonts w:ascii="Times New Roman" w:hAnsi="Times New Roman" w:cs="Times New Roman"/>
                <w:sz w:val="28"/>
                <w:szCs w:val="28"/>
                <w:lang w:val="en-US"/>
              </w:rPr>
              <w:t>SM</w:t>
            </w:r>
            <w:r w:rsidRPr="00A46792">
              <w:rPr>
                <w:rFonts w:ascii="Times New Roman" w:hAnsi="Times New Roman" w:cs="Times New Roman"/>
                <w:sz w:val="28"/>
                <w:szCs w:val="28"/>
              </w:rPr>
              <w:t xml:space="preserve">, </w:t>
            </w:r>
            <w:r w:rsidRPr="00A46792">
              <w:rPr>
                <w:rFonts w:ascii="Times New Roman" w:hAnsi="Times New Roman" w:cs="Times New Roman"/>
                <w:sz w:val="28"/>
                <w:szCs w:val="28"/>
                <w:lang w:val="en-US"/>
              </w:rPr>
              <w:t>PIM</w:t>
            </w:r>
            <w:r w:rsidRPr="00A46792">
              <w:rPr>
                <w:rFonts w:ascii="Times New Roman" w:hAnsi="Times New Roman" w:cs="Times New Roman"/>
                <w:sz w:val="28"/>
                <w:szCs w:val="28"/>
              </w:rPr>
              <w:t>-</w:t>
            </w:r>
            <w:r w:rsidRPr="00A46792">
              <w:rPr>
                <w:rFonts w:ascii="Times New Roman" w:hAnsi="Times New Roman" w:cs="Times New Roman"/>
                <w:sz w:val="28"/>
                <w:szCs w:val="28"/>
                <w:lang w:val="en-US"/>
              </w:rPr>
              <w:t>SSM</w:t>
            </w:r>
            <w:r w:rsidRPr="00A46792">
              <w:rPr>
                <w:rFonts w:ascii="Times New Roman" w:hAnsi="Times New Roman" w:cs="Times New Roman"/>
                <w:sz w:val="28"/>
                <w:szCs w:val="28"/>
              </w:rPr>
              <w:t xml:space="preserve">, статическая </w:t>
            </w:r>
            <w:r w:rsidRPr="00A46792">
              <w:rPr>
                <w:rFonts w:ascii="Times New Roman" w:hAnsi="Times New Roman" w:cs="Times New Roman"/>
                <w:sz w:val="28"/>
                <w:szCs w:val="28"/>
                <w:lang w:val="en-US"/>
              </w:rPr>
              <w:t>IPv</w:t>
            </w:r>
            <w:r w:rsidRPr="00A46792">
              <w:rPr>
                <w:rFonts w:ascii="Times New Roman" w:hAnsi="Times New Roman" w:cs="Times New Roman"/>
                <w:sz w:val="28"/>
                <w:szCs w:val="28"/>
              </w:rPr>
              <w:t xml:space="preserve">4 и </w:t>
            </w:r>
            <w:r w:rsidRPr="00A46792">
              <w:rPr>
                <w:rFonts w:ascii="Times New Roman" w:hAnsi="Times New Roman" w:cs="Times New Roman"/>
                <w:sz w:val="28"/>
                <w:szCs w:val="28"/>
                <w:lang w:val="en-US"/>
              </w:rPr>
              <w:t>IPv</w:t>
            </w:r>
            <w:r w:rsidRPr="00A46792">
              <w:rPr>
                <w:rFonts w:ascii="Times New Roman" w:hAnsi="Times New Roman" w:cs="Times New Roman"/>
                <w:sz w:val="28"/>
                <w:szCs w:val="28"/>
              </w:rPr>
              <w:t>6 маршрутизация.</w:t>
            </w: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 </w:t>
            </w: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t>Особенности конфигурации</w:t>
            </w: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поддерживает: </w:t>
            </w:r>
            <w:r w:rsidRPr="00A46792">
              <w:rPr>
                <w:rFonts w:ascii="Times New Roman" w:hAnsi="Times New Roman" w:cs="Times New Roman"/>
                <w:sz w:val="28"/>
                <w:szCs w:val="28"/>
                <w:lang w:val="en-US"/>
              </w:rPr>
              <w:t>IPv</w:t>
            </w:r>
            <w:r w:rsidRPr="00A46792">
              <w:rPr>
                <w:rFonts w:ascii="Times New Roman" w:hAnsi="Times New Roman" w:cs="Times New Roman"/>
                <w:sz w:val="28"/>
                <w:szCs w:val="28"/>
              </w:rPr>
              <w:t xml:space="preserve">6, </w:t>
            </w:r>
            <w:r w:rsidRPr="00A46792">
              <w:rPr>
                <w:rFonts w:ascii="Times New Roman" w:hAnsi="Times New Roman" w:cs="Times New Roman"/>
                <w:sz w:val="28"/>
                <w:szCs w:val="28"/>
                <w:lang w:val="en-US"/>
              </w:rPr>
              <w:t>VPN</w:t>
            </w:r>
            <w:r w:rsidRPr="00A46792">
              <w:rPr>
                <w:rFonts w:ascii="Times New Roman" w:hAnsi="Times New Roman" w:cs="Times New Roman"/>
                <w:sz w:val="28"/>
                <w:szCs w:val="28"/>
              </w:rPr>
              <w:t xml:space="preserve">, </w:t>
            </w:r>
            <w:r w:rsidRPr="00A46792">
              <w:rPr>
                <w:rFonts w:ascii="Times New Roman" w:hAnsi="Times New Roman" w:cs="Times New Roman"/>
                <w:sz w:val="28"/>
                <w:szCs w:val="28"/>
                <w:lang w:val="en-US"/>
              </w:rPr>
              <w:t>MPLS</w:t>
            </w:r>
            <w:r w:rsidRPr="00A46792">
              <w:rPr>
                <w:rFonts w:ascii="Times New Roman" w:hAnsi="Times New Roman" w:cs="Times New Roman"/>
                <w:sz w:val="28"/>
                <w:szCs w:val="28"/>
              </w:rPr>
              <w:t xml:space="preserve">, </w:t>
            </w:r>
            <w:r w:rsidRPr="00A46792">
              <w:rPr>
                <w:rFonts w:ascii="Times New Roman" w:hAnsi="Times New Roman" w:cs="Times New Roman"/>
                <w:sz w:val="28"/>
                <w:szCs w:val="28"/>
                <w:lang w:val="en-US"/>
              </w:rPr>
              <w:t>Syslog</w:t>
            </w:r>
            <w:r w:rsidRPr="00A46792">
              <w:rPr>
                <w:rFonts w:ascii="Times New Roman" w:hAnsi="Times New Roman" w:cs="Times New Roman"/>
                <w:sz w:val="28"/>
                <w:szCs w:val="28"/>
              </w:rPr>
              <w:t xml:space="preserve">;  </w:t>
            </w: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установлены: </w:t>
            </w:r>
            <w:r w:rsidRPr="00A46792">
              <w:rPr>
                <w:rFonts w:ascii="Times New Roman" w:hAnsi="Times New Roman" w:cs="Times New Roman"/>
                <w:sz w:val="28"/>
                <w:szCs w:val="28"/>
                <w:lang w:val="en-US"/>
              </w:rPr>
              <w:t>WRED</w:t>
            </w:r>
            <w:r w:rsidRPr="00A46792">
              <w:rPr>
                <w:rFonts w:ascii="Times New Roman" w:hAnsi="Times New Roman" w:cs="Times New Roman"/>
                <w:sz w:val="28"/>
                <w:szCs w:val="28"/>
              </w:rPr>
              <w:t xml:space="preserve">, </w:t>
            </w:r>
            <w:r w:rsidRPr="00A46792">
              <w:rPr>
                <w:rFonts w:ascii="Times New Roman" w:hAnsi="Times New Roman" w:cs="Times New Roman"/>
                <w:sz w:val="28"/>
                <w:szCs w:val="28"/>
                <w:lang w:val="en-US"/>
              </w:rPr>
              <w:t>CBWFQ</w:t>
            </w:r>
            <w:r w:rsidRPr="00A46792">
              <w:rPr>
                <w:rFonts w:ascii="Times New Roman" w:hAnsi="Times New Roman" w:cs="Times New Roman"/>
                <w:sz w:val="28"/>
                <w:szCs w:val="28"/>
              </w:rPr>
              <w:t xml:space="preserve">, фаервол. </w:t>
            </w: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 </w:t>
            </w: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Соответствие стандартам </w:t>
            </w:r>
            <w:r w:rsidRPr="00A46792">
              <w:rPr>
                <w:rFonts w:ascii="Times New Roman" w:hAnsi="Times New Roman" w:cs="Times New Roman"/>
                <w:sz w:val="28"/>
                <w:szCs w:val="28"/>
                <w:lang w:val="en-US"/>
              </w:rPr>
              <w:t>IEEE</w:t>
            </w:r>
            <w:r w:rsidRPr="00A46792">
              <w:rPr>
                <w:rFonts w:ascii="Times New Roman" w:hAnsi="Times New Roman" w:cs="Times New Roman"/>
                <w:sz w:val="28"/>
                <w:szCs w:val="28"/>
              </w:rPr>
              <w:t xml:space="preserve"> 802.1</w:t>
            </w:r>
            <w:r w:rsidRPr="00A46792">
              <w:rPr>
                <w:rFonts w:ascii="Times New Roman" w:hAnsi="Times New Roman" w:cs="Times New Roman"/>
                <w:sz w:val="28"/>
                <w:szCs w:val="28"/>
                <w:lang w:val="en-US"/>
              </w:rPr>
              <w:t>Q</w:t>
            </w:r>
            <w:r w:rsidRPr="00A46792">
              <w:rPr>
                <w:rFonts w:ascii="Times New Roman" w:hAnsi="Times New Roman" w:cs="Times New Roman"/>
                <w:sz w:val="28"/>
                <w:szCs w:val="28"/>
              </w:rPr>
              <w:t xml:space="preserve">, </w:t>
            </w:r>
            <w:r w:rsidRPr="00A46792">
              <w:rPr>
                <w:rFonts w:ascii="Times New Roman" w:hAnsi="Times New Roman" w:cs="Times New Roman"/>
                <w:sz w:val="28"/>
                <w:szCs w:val="28"/>
                <w:lang w:val="en-US"/>
              </w:rPr>
              <w:t>IEEE</w:t>
            </w:r>
            <w:r w:rsidRPr="00A46792">
              <w:rPr>
                <w:rFonts w:ascii="Times New Roman" w:hAnsi="Times New Roman" w:cs="Times New Roman"/>
                <w:sz w:val="28"/>
                <w:szCs w:val="28"/>
              </w:rPr>
              <w:t xml:space="preserve"> 802.1</w:t>
            </w:r>
            <w:r w:rsidRPr="00A46792">
              <w:rPr>
                <w:rFonts w:ascii="Times New Roman" w:hAnsi="Times New Roman" w:cs="Times New Roman"/>
                <w:sz w:val="28"/>
                <w:szCs w:val="28"/>
                <w:lang w:val="en-US"/>
              </w:rPr>
              <w:t>ag</w:t>
            </w:r>
            <w:r w:rsidRPr="00A46792">
              <w:rPr>
                <w:rFonts w:ascii="Times New Roman" w:hAnsi="Times New Roman" w:cs="Times New Roman"/>
                <w:sz w:val="28"/>
                <w:szCs w:val="28"/>
              </w:rPr>
              <w:t xml:space="preserve">, </w:t>
            </w:r>
            <w:r w:rsidRPr="00A46792">
              <w:rPr>
                <w:rFonts w:ascii="Times New Roman" w:hAnsi="Times New Roman" w:cs="Times New Roman"/>
                <w:sz w:val="28"/>
                <w:szCs w:val="28"/>
                <w:lang w:val="en-US"/>
              </w:rPr>
              <w:t>IEEE</w:t>
            </w:r>
            <w:r w:rsidRPr="00A46792">
              <w:rPr>
                <w:rFonts w:ascii="Times New Roman" w:hAnsi="Times New Roman" w:cs="Times New Roman"/>
                <w:sz w:val="28"/>
                <w:szCs w:val="28"/>
              </w:rPr>
              <w:t xml:space="preserve"> 802.3</w:t>
            </w:r>
            <w:r w:rsidRPr="00A46792">
              <w:rPr>
                <w:rFonts w:ascii="Times New Roman" w:hAnsi="Times New Roman" w:cs="Times New Roman"/>
                <w:sz w:val="28"/>
                <w:szCs w:val="28"/>
                <w:lang w:val="en-US"/>
              </w:rPr>
              <w:t>ah</w:t>
            </w:r>
            <w:r w:rsidRPr="00A46792">
              <w:rPr>
                <w:rFonts w:ascii="Times New Roman" w:hAnsi="Times New Roman" w:cs="Times New Roman"/>
                <w:sz w:val="28"/>
                <w:szCs w:val="28"/>
              </w:rPr>
              <w:t xml:space="preserve">. </w:t>
            </w: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lang w:val="en-US"/>
              </w:rPr>
              <w:t>IP</w:t>
            </w:r>
            <w:r w:rsidRPr="00A46792">
              <w:rPr>
                <w:rFonts w:ascii="Times New Roman" w:hAnsi="Times New Roman" w:cs="Times New Roman"/>
                <w:sz w:val="28"/>
                <w:szCs w:val="28"/>
              </w:rPr>
              <w:t xml:space="preserve"> телефония</w:t>
            </w: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lastRenderedPageBreak/>
              <w:t xml:space="preserve"> </w:t>
            </w: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Голосовые кодеки </w:t>
            </w:r>
            <w:r w:rsidRPr="00A46792">
              <w:rPr>
                <w:rFonts w:ascii="Times New Roman" w:hAnsi="Times New Roman" w:cs="Times New Roman"/>
                <w:sz w:val="28"/>
                <w:szCs w:val="28"/>
                <w:lang w:val="en-US"/>
              </w:rPr>
              <w:t>G</w:t>
            </w:r>
            <w:r w:rsidRPr="00A46792">
              <w:rPr>
                <w:rFonts w:ascii="Times New Roman" w:hAnsi="Times New Roman" w:cs="Times New Roman"/>
                <w:sz w:val="28"/>
                <w:szCs w:val="28"/>
              </w:rPr>
              <w:t xml:space="preserve">.711, </w:t>
            </w:r>
            <w:r w:rsidRPr="00A46792">
              <w:rPr>
                <w:rFonts w:ascii="Times New Roman" w:hAnsi="Times New Roman" w:cs="Times New Roman"/>
                <w:sz w:val="28"/>
                <w:szCs w:val="28"/>
                <w:lang w:val="en-US"/>
              </w:rPr>
              <w:t>G</w:t>
            </w:r>
            <w:r w:rsidRPr="00A46792">
              <w:rPr>
                <w:rFonts w:ascii="Times New Roman" w:hAnsi="Times New Roman" w:cs="Times New Roman"/>
                <w:sz w:val="28"/>
                <w:szCs w:val="28"/>
              </w:rPr>
              <w:t xml:space="preserve">.722, </w:t>
            </w:r>
            <w:r w:rsidRPr="00A46792">
              <w:rPr>
                <w:rFonts w:ascii="Times New Roman" w:hAnsi="Times New Roman" w:cs="Times New Roman"/>
                <w:sz w:val="28"/>
                <w:szCs w:val="28"/>
                <w:lang w:val="en-US"/>
              </w:rPr>
              <w:t>G</w:t>
            </w:r>
            <w:r w:rsidRPr="00A46792">
              <w:rPr>
                <w:rFonts w:ascii="Times New Roman" w:hAnsi="Times New Roman" w:cs="Times New Roman"/>
                <w:sz w:val="28"/>
                <w:szCs w:val="28"/>
              </w:rPr>
              <w:t xml:space="preserve">.726, </w:t>
            </w:r>
            <w:r w:rsidRPr="00A46792">
              <w:rPr>
                <w:rFonts w:ascii="Times New Roman" w:hAnsi="Times New Roman" w:cs="Times New Roman"/>
                <w:sz w:val="28"/>
                <w:szCs w:val="28"/>
                <w:lang w:val="en-US"/>
              </w:rPr>
              <w:t>G</w:t>
            </w:r>
            <w:r w:rsidRPr="00A46792">
              <w:rPr>
                <w:rFonts w:ascii="Times New Roman" w:hAnsi="Times New Roman" w:cs="Times New Roman"/>
                <w:sz w:val="28"/>
                <w:szCs w:val="28"/>
              </w:rPr>
              <w:t xml:space="preserve">.728, </w:t>
            </w:r>
            <w:r w:rsidRPr="00A46792">
              <w:rPr>
                <w:rFonts w:ascii="Times New Roman" w:hAnsi="Times New Roman" w:cs="Times New Roman"/>
                <w:sz w:val="28"/>
                <w:szCs w:val="28"/>
                <w:lang w:val="en-US"/>
              </w:rPr>
              <w:t>G</w:t>
            </w:r>
            <w:r w:rsidRPr="00A46792">
              <w:rPr>
                <w:rFonts w:ascii="Times New Roman" w:hAnsi="Times New Roman" w:cs="Times New Roman"/>
                <w:sz w:val="28"/>
                <w:szCs w:val="28"/>
              </w:rPr>
              <w:t xml:space="preserve">.729, </w:t>
            </w:r>
            <w:r w:rsidRPr="00A46792">
              <w:rPr>
                <w:rFonts w:ascii="Times New Roman" w:hAnsi="Times New Roman" w:cs="Times New Roman"/>
                <w:sz w:val="28"/>
                <w:szCs w:val="28"/>
                <w:lang w:val="en-US"/>
              </w:rPr>
              <w:t>G</w:t>
            </w:r>
            <w:r w:rsidRPr="00A46792">
              <w:rPr>
                <w:rFonts w:ascii="Times New Roman" w:hAnsi="Times New Roman" w:cs="Times New Roman"/>
                <w:sz w:val="28"/>
                <w:szCs w:val="28"/>
              </w:rPr>
              <w:t>.729</w:t>
            </w:r>
            <w:r w:rsidRPr="00A46792">
              <w:rPr>
                <w:rFonts w:ascii="Times New Roman" w:hAnsi="Times New Roman" w:cs="Times New Roman"/>
                <w:sz w:val="28"/>
                <w:szCs w:val="28"/>
                <w:lang w:val="en-US"/>
              </w:rPr>
              <w:t>a</w:t>
            </w:r>
            <w:r w:rsidRPr="00A46792">
              <w:rPr>
                <w:rFonts w:ascii="Times New Roman" w:hAnsi="Times New Roman" w:cs="Times New Roman"/>
                <w:sz w:val="28"/>
                <w:szCs w:val="28"/>
              </w:rPr>
              <w:t xml:space="preserve">, </w:t>
            </w:r>
            <w:r w:rsidRPr="00A46792">
              <w:rPr>
                <w:rFonts w:ascii="Times New Roman" w:hAnsi="Times New Roman" w:cs="Times New Roman"/>
                <w:sz w:val="28"/>
                <w:szCs w:val="28"/>
                <w:lang w:val="en-US"/>
              </w:rPr>
              <w:t>G</w:t>
            </w:r>
            <w:r w:rsidRPr="00A46792">
              <w:rPr>
                <w:rFonts w:ascii="Times New Roman" w:hAnsi="Times New Roman" w:cs="Times New Roman"/>
                <w:sz w:val="28"/>
                <w:szCs w:val="28"/>
              </w:rPr>
              <w:t xml:space="preserve">.723.1, </w:t>
            </w:r>
            <w:r w:rsidRPr="00A46792">
              <w:rPr>
                <w:rFonts w:ascii="Times New Roman" w:hAnsi="Times New Roman" w:cs="Times New Roman"/>
                <w:sz w:val="28"/>
                <w:szCs w:val="28"/>
                <w:lang w:val="en-US"/>
              </w:rPr>
              <w:t>G</w:t>
            </w:r>
            <w:r w:rsidRPr="00A46792">
              <w:rPr>
                <w:rFonts w:ascii="Times New Roman" w:hAnsi="Times New Roman" w:cs="Times New Roman"/>
                <w:sz w:val="28"/>
                <w:szCs w:val="28"/>
              </w:rPr>
              <w:t>.729</w:t>
            </w:r>
            <w:r w:rsidRPr="00A46792">
              <w:rPr>
                <w:rFonts w:ascii="Times New Roman" w:hAnsi="Times New Roman" w:cs="Times New Roman"/>
                <w:sz w:val="28"/>
                <w:szCs w:val="28"/>
                <w:lang w:val="en-US"/>
              </w:rPr>
              <w:t>ab</w:t>
            </w:r>
            <w:r w:rsidRPr="00A46792">
              <w:rPr>
                <w:rFonts w:ascii="Times New Roman" w:hAnsi="Times New Roman" w:cs="Times New Roman"/>
                <w:sz w:val="28"/>
                <w:szCs w:val="28"/>
              </w:rPr>
              <w:t xml:space="preserve">. </w:t>
            </w: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t>Тип коммуникации Голосовой/факс модуль</w:t>
            </w: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 </w:t>
            </w: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Модем </w:t>
            </w: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Цифровые порты 16 </w:t>
            </w: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Расширяемость </w:t>
            </w: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Слоты расширения (всего/свободных) •4/4 слота для </w:t>
            </w:r>
            <w:r w:rsidRPr="00A46792">
              <w:rPr>
                <w:rFonts w:ascii="Times New Roman" w:hAnsi="Times New Roman" w:cs="Times New Roman"/>
                <w:sz w:val="28"/>
                <w:szCs w:val="28"/>
                <w:lang w:val="en-US"/>
              </w:rPr>
              <w:t>HWIC</w:t>
            </w:r>
            <w:r w:rsidRPr="00A46792">
              <w:rPr>
                <w:rFonts w:ascii="Times New Roman" w:hAnsi="Times New Roman" w:cs="Times New Roman"/>
                <w:sz w:val="28"/>
                <w:szCs w:val="28"/>
              </w:rPr>
              <w:t>;</w:t>
            </w:r>
          </w:p>
          <w:p w:rsidR="00314A28" w:rsidRPr="00A46792" w:rsidRDefault="00314A28" w:rsidP="00DE4140">
            <w:pPr>
              <w:tabs>
                <w:tab w:val="left" w:pos="231"/>
              </w:tabs>
              <w:spacing w:after="0" w:line="240" w:lineRule="auto"/>
              <w:rPr>
                <w:rFonts w:ascii="Times New Roman" w:hAnsi="Times New Roman" w:cs="Times New Roman"/>
                <w:sz w:val="28"/>
                <w:szCs w:val="28"/>
              </w:rPr>
            </w:pP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•2/2 слота для </w:t>
            </w:r>
            <w:r w:rsidRPr="00A46792">
              <w:rPr>
                <w:rFonts w:ascii="Times New Roman" w:hAnsi="Times New Roman" w:cs="Times New Roman"/>
                <w:sz w:val="28"/>
                <w:szCs w:val="28"/>
                <w:lang w:val="en-US"/>
              </w:rPr>
              <w:t>PVDM</w:t>
            </w:r>
            <w:r w:rsidRPr="00A46792">
              <w:rPr>
                <w:rFonts w:ascii="Times New Roman" w:hAnsi="Times New Roman" w:cs="Times New Roman"/>
                <w:sz w:val="28"/>
                <w:szCs w:val="28"/>
              </w:rPr>
              <w:t xml:space="preserve">; </w:t>
            </w: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•2/1 слота для карт </w:t>
            </w:r>
            <w:r w:rsidRPr="00A46792">
              <w:rPr>
                <w:rFonts w:ascii="Times New Roman" w:hAnsi="Times New Roman" w:cs="Times New Roman"/>
                <w:sz w:val="28"/>
                <w:szCs w:val="28"/>
                <w:lang w:val="en-US"/>
              </w:rPr>
              <w:t>CompactFlash</w:t>
            </w:r>
            <w:r w:rsidRPr="00A46792">
              <w:rPr>
                <w:rFonts w:ascii="Times New Roman" w:hAnsi="Times New Roman" w:cs="Times New Roman"/>
                <w:sz w:val="28"/>
                <w:szCs w:val="28"/>
              </w:rPr>
              <w:t>;</w:t>
            </w:r>
          </w:p>
          <w:p w:rsidR="00314A28" w:rsidRPr="00A46792" w:rsidRDefault="00314A28" w:rsidP="00DE4140">
            <w:pPr>
              <w:tabs>
                <w:tab w:val="left" w:pos="231"/>
              </w:tabs>
              <w:spacing w:after="0" w:line="240" w:lineRule="auto"/>
              <w:rPr>
                <w:rFonts w:ascii="Times New Roman" w:hAnsi="Times New Roman" w:cs="Times New Roman"/>
                <w:sz w:val="28"/>
                <w:szCs w:val="28"/>
              </w:rPr>
            </w:pP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t>•1/1 слот расширения.</w:t>
            </w:r>
          </w:p>
          <w:p w:rsidR="00314A28" w:rsidRPr="00A46792" w:rsidRDefault="00314A28" w:rsidP="00DE4140">
            <w:pPr>
              <w:tabs>
                <w:tab w:val="left" w:pos="231"/>
              </w:tabs>
              <w:spacing w:after="0" w:line="240" w:lineRule="auto"/>
              <w:rPr>
                <w:rFonts w:ascii="Times New Roman" w:hAnsi="Times New Roman" w:cs="Times New Roman"/>
                <w:sz w:val="28"/>
                <w:szCs w:val="28"/>
              </w:rPr>
            </w:pPr>
          </w:p>
          <w:p w:rsidR="00314A28" w:rsidRPr="00A46792" w:rsidRDefault="00314A28" w:rsidP="00DE4140">
            <w:pPr>
              <w:tabs>
                <w:tab w:val="left" w:pos="231"/>
              </w:tabs>
              <w:spacing w:after="0" w:line="240" w:lineRule="auto"/>
              <w:rPr>
                <w:rFonts w:ascii="Times New Roman" w:hAnsi="Times New Roman" w:cs="Times New Roman"/>
                <w:sz w:val="28"/>
                <w:szCs w:val="28"/>
              </w:rPr>
            </w:pP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 </w:t>
            </w: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Интерфейсы, разъемы </w:t>
            </w: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Интерфейсы •2 порта </w:t>
            </w:r>
            <w:r w:rsidRPr="00A46792">
              <w:rPr>
                <w:rFonts w:ascii="Times New Roman" w:hAnsi="Times New Roman" w:cs="Times New Roman"/>
                <w:sz w:val="28"/>
                <w:szCs w:val="28"/>
                <w:lang w:val="en-US"/>
              </w:rPr>
              <w:t>Ethernet</w:t>
            </w:r>
            <w:r w:rsidRPr="00A46792">
              <w:rPr>
                <w:rFonts w:ascii="Times New Roman" w:hAnsi="Times New Roman" w:cs="Times New Roman"/>
                <w:sz w:val="28"/>
                <w:szCs w:val="28"/>
              </w:rPr>
              <w:t xml:space="preserve"> 10</w:t>
            </w:r>
            <w:r w:rsidRPr="00A46792">
              <w:rPr>
                <w:rFonts w:ascii="Times New Roman" w:hAnsi="Times New Roman" w:cs="Times New Roman"/>
                <w:sz w:val="28"/>
                <w:szCs w:val="28"/>
                <w:lang w:val="en-US"/>
              </w:rPr>
              <w:t>Base</w:t>
            </w:r>
            <w:r w:rsidRPr="00A46792">
              <w:rPr>
                <w:rFonts w:ascii="Times New Roman" w:hAnsi="Times New Roman" w:cs="Times New Roman"/>
                <w:sz w:val="28"/>
                <w:szCs w:val="28"/>
              </w:rPr>
              <w:t>-</w:t>
            </w:r>
            <w:r w:rsidRPr="00A46792">
              <w:rPr>
                <w:rFonts w:ascii="Times New Roman" w:hAnsi="Times New Roman" w:cs="Times New Roman"/>
                <w:sz w:val="28"/>
                <w:szCs w:val="28"/>
                <w:lang w:val="en-US"/>
              </w:rPr>
              <w:t>T</w:t>
            </w:r>
            <w:r w:rsidRPr="00A46792">
              <w:rPr>
                <w:rFonts w:ascii="Times New Roman" w:hAnsi="Times New Roman" w:cs="Times New Roman"/>
                <w:sz w:val="28"/>
                <w:szCs w:val="28"/>
              </w:rPr>
              <w:t>/100</w:t>
            </w:r>
            <w:r w:rsidRPr="00A46792">
              <w:rPr>
                <w:rFonts w:ascii="Times New Roman" w:hAnsi="Times New Roman" w:cs="Times New Roman"/>
                <w:sz w:val="28"/>
                <w:szCs w:val="28"/>
                <w:lang w:val="en-US"/>
              </w:rPr>
              <w:t>Base</w:t>
            </w:r>
            <w:r w:rsidRPr="00A46792">
              <w:rPr>
                <w:rFonts w:ascii="Times New Roman" w:hAnsi="Times New Roman" w:cs="Times New Roman"/>
                <w:sz w:val="28"/>
                <w:szCs w:val="28"/>
              </w:rPr>
              <w:t>-</w:t>
            </w:r>
            <w:r w:rsidRPr="00A46792">
              <w:rPr>
                <w:rFonts w:ascii="Times New Roman" w:hAnsi="Times New Roman" w:cs="Times New Roman"/>
                <w:sz w:val="28"/>
                <w:szCs w:val="28"/>
                <w:lang w:val="en-US"/>
              </w:rPr>
              <w:t>TX</w:t>
            </w:r>
            <w:r w:rsidRPr="00A46792">
              <w:rPr>
                <w:rFonts w:ascii="Times New Roman" w:hAnsi="Times New Roman" w:cs="Times New Roman"/>
                <w:sz w:val="28"/>
                <w:szCs w:val="28"/>
              </w:rPr>
              <w:t>/1000</w:t>
            </w:r>
            <w:r w:rsidRPr="00A46792">
              <w:rPr>
                <w:rFonts w:ascii="Times New Roman" w:hAnsi="Times New Roman" w:cs="Times New Roman"/>
                <w:sz w:val="28"/>
                <w:szCs w:val="28"/>
                <w:lang w:val="en-US"/>
              </w:rPr>
              <w:t>Base</w:t>
            </w:r>
            <w:r w:rsidRPr="00A46792">
              <w:rPr>
                <w:rFonts w:ascii="Times New Roman" w:hAnsi="Times New Roman" w:cs="Times New Roman"/>
                <w:sz w:val="28"/>
                <w:szCs w:val="28"/>
              </w:rPr>
              <w:t>-</w:t>
            </w:r>
            <w:r w:rsidRPr="00A46792">
              <w:rPr>
                <w:rFonts w:ascii="Times New Roman" w:hAnsi="Times New Roman" w:cs="Times New Roman"/>
                <w:sz w:val="28"/>
                <w:szCs w:val="28"/>
                <w:lang w:val="en-US"/>
              </w:rPr>
              <w:t>T</w:t>
            </w:r>
            <w:r w:rsidRPr="00A46792">
              <w:rPr>
                <w:rFonts w:ascii="Times New Roman" w:hAnsi="Times New Roman" w:cs="Times New Roman"/>
                <w:sz w:val="28"/>
                <w:szCs w:val="28"/>
              </w:rPr>
              <w:t xml:space="preserve">, разъем </w:t>
            </w:r>
            <w:r w:rsidRPr="00A46792">
              <w:rPr>
                <w:rFonts w:ascii="Times New Roman" w:hAnsi="Times New Roman" w:cs="Times New Roman"/>
                <w:sz w:val="28"/>
                <w:szCs w:val="28"/>
                <w:lang w:val="en-US"/>
              </w:rPr>
              <w:t>RJ</w:t>
            </w:r>
            <w:r w:rsidRPr="00A46792">
              <w:rPr>
                <w:rFonts w:ascii="Times New Roman" w:hAnsi="Times New Roman" w:cs="Times New Roman"/>
                <w:sz w:val="28"/>
                <w:szCs w:val="28"/>
              </w:rPr>
              <w:t>-45;</w:t>
            </w:r>
          </w:p>
          <w:p w:rsidR="00314A28" w:rsidRPr="00A46792" w:rsidRDefault="00314A28" w:rsidP="00DE4140">
            <w:pPr>
              <w:tabs>
                <w:tab w:val="left" w:pos="231"/>
              </w:tabs>
              <w:spacing w:after="0" w:line="240" w:lineRule="auto"/>
              <w:rPr>
                <w:rFonts w:ascii="Times New Roman" w:hAnsi="Times New Roman" w:cs="Times New Roman"/>
                <w:sz w:val="28"/>
                <w:szCs w:val="28"/>
              </w:rPr>
            </w:pP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•1 консольный порт управления, разъем </w:t>
            </w:r>
            <w:r w:rsidRPr="00A46792">
              <w:rPr>
                <w:rFonts w:ascii="Times New Roman" w:hAnsi="Times New Roman" w:cs="Times New Roman"/>
                <w:sz w:val="28"/>
                <w:szCs w:val="28"/>
                <w:lang w:val="en-US"/>
              </w:rPr>
              <w:t>RJ</w:t>
            </w:r>
            <w:r w:rsidRPr="00A46792">
              <w:rPr>
                <w:rFonts w:ascii="Times New Roman" w:hAnsi="Times New Roman" w:cs="Times New Roman"/>
                <w:sz w:val="28"/>
                <w:szCs w:val="28"/>
              </w:rPr>
              <w:t xml:space="preserve">-45; </w:t>
            </w:r>
          </w:p>
          <w:p w:rsidR="00314A28" w:rsidRPr="00A46792" w:rsidRDefault="00314A28" w:rsidP="00DE4140">
            <w:pPr>
              <w:tabs>
                <w:tab w:val="left" w:pos="231"/>
              </w:tabs>
              <w:spacing w:after="0" w:line="240" w:lineRule="auto"/>
              <w:rPr>
                <w:rFonts w:ascii="Times New Roman" w:hAnsi="Times New Roman" w:cs="Times New Roman"/>
                <w:sz w:val="28"/>
                <w:szCs w:val="28"/>
              </w:rPr>
            </w:pP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•1 консольный порт управления, коннектор </w:t>
            </w:r>
            <w:r w:rsidRPr="00A46792">
              <w:rPr>
                <w:rFonts w:ascii="Times New Roman" w:hAnsi="Times New Roman" w:cs="Times New Roman"/>
                <w:sz w:val="28"/>
                <w:szCs w:val="28"/>
                <w:lang w:val="en-US"/>
              </w:rPr>
              <w:t>Mini</w:t>
            </w:r>
            <w:r w:rsidRPr="00A46792">
              <w:rPr>
                <w:rFonts w:ascii="Times New Roman" w:hAnsi="Times New Roman" w:cs="Times New Roman"/>
                <w:sz w:val="28"/>
                <w:szCs w:val="28"/>
              </w:rPr>
              <w:t>-</w:t>
            </w:r>
            <w:r w:rsidRPr="00A46792">
              <w:rPr>
                <w:rFonts w:ascii="Times New Roman" w:hAnsi="Times New Roman" w:cs="Times New Roman"/>
                <w:sz w:val="28"/>
                <w:szCs w:val="28"/>
                <w:lang w:val="en-US"/>
              </w:rPr>
              <w:t>USB</w:t>
            </w:r>
            <w:r w:rsidRPr="00A46792">
              <w:rPr>
                <w:rFonts w:ascii="Times New Roman" w:hAnsi="Times New Roman" w:cs="Times New Roman"/>
                <w:sz w:val="28"/>
                <w:szCs w:val="28"/>
              </w:rPr>
              <w:t xml:space="preserve"> тип </w:t>
            </w:r>
            <w:r w:rsidRPr="00A46792">
              <w:rPr>
                <w:rFonts w:ascii="Times New Roman" w:hAnsi="Times New Roman" w:cs="Times New Roman"/>
                <w:sz w:val="28"/>
                <w:szCs w:val="28"/>
                <w:lang w:val="en-US"/>
              </w:rPr>
              <w:t>B</w:t>
            </w:r>
            <w:r w:rsidRPr="00A46792">
              <w:rPr>
                <w:rFonts w:ascii="Times New Roman" w:hAnsi="Times New Roman" w:cs="Times New Roman"/>
                <w:sz w:val="28"/>
                <w:szCs w:val="28"/>
              </w:rPr>
              <w:t>;</w:t>
            </w:r>
          </w:p>
          <w:p w:rsidR="00314A28" w:rsidRPr="00A46792" w:rsidRDefault="00314A28" w:rsidP="00DE4140">
            <w:pPr>
              <w:tabs>
                <w:tab w:val="left" w:pos="231"/>
              </w:tabs>
              <w:spacing w:after="0" w:line="240" w:lineRule="auto"/>
              <w:rPr>
                <w:rFonts w:ascii="Times New Roman" w:hAnsi="Times New Roman" w:cs="Times New Roman"/>
                <w:sz w:val="28"/>
                <w:szCs w:val="28"/>
              </w:rPr>
            </w:pP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•1 последовательный вспомогательный порт, разъем </w:t>
            </w:r>
            <w:r w:rsidRPr="00A46792">
              <w:rPr>
                <w:rFonts w:ascii="Times New Roman" w:hAnsi="Times New Roman" w:cs="Times New Roman"/>
                <w:sz w:val="28"/>
                <w:szCs w:val="28"/>
                <w:lang w:val="en-US"/>
              </w:rPr>
              <w:t>RJ</w:t>
            </w:r>
            <w:r w:rsidRPr="00A46792">
              <w:rPr>
                <w:rFonts w:ascii="Times New Roman" w:hAnsi="Times New Roman" w:cs="Times New Roman"/>
                <w:sz w:val="28"/>
                <w:szCs w:val="28"/>
              </w:rPr>
              <w:t xml:space="preserve">-45; </w:t>
            </w:r>
          </w:p>
          <w:p w:rsidR="00314A28" w:rsidRPr="00A46792" w:rsidRDefault="00314A28" w:rsidP="00DE4140">
            <w:pPr>
              <w:tabs>
                <w:tab w:val="left" w:pos="231"/>
              </w:tabs>
              <w:spacing w:after="0" w:line="240" w:lineRule="auto"/>
              <w:rPr>
                <w:rFonts w:ascii="Times New Roman" w:hAnsi="Times New Roman" w:cs="Times New Roman"/>
                <w:sz w:val="28"/>
                <w:szCs w:val="28"/>
              </w:rPr>
            </w:pPr>
          </w:p>
          <w:p w:rsidR="00314A28" w:rsidRPr="00A46792"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•2 порта </w:t>
            </w:r>
            <w:r w:rsidRPr="00A46792">
              <w:rPr>
                <w:rFonts w:ascii="Times New Roman" w:hAnsi="Times New Roman" w:cs="Times New Roman"/>
                <w:sz w:val="28"/>
                <w:szCs w:val="28"/>
                <w:lang w:val="en-US"/>
              </w:rPr>
              <w:t>USB</w:t>
            </w:r>
            <w:r w:rsidRPr="00A46792">
              <w:rPr>
                <w:rFonts w:ascii="Times New Roman" w:hAnsi="Times New Roman" w:cs="Times New Roman"/>
                <w:sz w:val="28"/>
                <w:szCs w:val="28"/>
              </w:rPr>
              <w:t xml:space="preserve"> 4-пин </w:t>
            </w:r>
            <w:r w:rsidRPr="00A46792">
              <w:rPr>
                <w:rFonts w:ascii="Times New Roman" w:hAnsi="Times New Roman" w:cs="Times New Roman"/>
                <w:sz w:val="28"/>
                <w:szCs w:val="28"/>
                <w:lang w:val="en-US"/>
              </w:rPr>
              <w:t>USB</w:t>
            </w:r>
            <w:r w:rsidRPr="00A46792">
              <w:rPr>
                <w:rFonts w:ascii="Times New Roman" w:hAnsi="Times New Roman" w:cs="Times New Roman"/>
                <w:sz w:val="28"/>
                <w:szCs w:val="28"/>
              </w:rPr>
              <w:t xml:space="preserve"> тип </w:t>
            </w:r>
            <w:r w:rsidRPr="00A46792">
              <w:rPr>
                <w:rFonts w:ascii="Times New Roman" w:hAnsi="Times New Roman" w:cs="Times New Roman"/>
                <w:sz w:val="28"/>
                <w:szCs w:val="28"/>
                <w:lang w:val="en-US"/>
              </w:rPr>
              <w:t>A</w:t>
            </w:r>
            <w:r w:rsidRPr="00A46792">
              <w:rPr>
                <w:rFonts w:ascii="Times New Roman" w:hAnsi="Times New Roman" w:cs="Times New Roman"/>
                <w:sz w:val="28"/>
                <w:szCs w:val="28"/>
              </w:rPr>
              <w:t xml:space="preserve">. </w:t>
            </w:r>
          </w:p>
          <w:p w:rsidR="00314A28" w:rsidRPr="00733039" w:rsidRDefault="00314A28" w:rsidP="00DE4140">
            <w:pPr>
              <w:tabs>
                <w:tab w:val="left" w:pos="231"/>
              </w:tabs>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 </w:t>
            </w:r>
          </w:p>
        </w:tc>
      </w:tr>
      <w:tr w:rsidR="00314A28" w:rsidRPr="00A46792" w:rsidTr="00DE4140">
        <w:tc>
          <w:tcPr>
            <w:tcW w:w="959" w:type="dxa"/>
          </w:tcPr>
          <w:p w:rsidR="00314A28" w:rsidRPr="00A46792" w:rsidRDefault="00314A28" w:rsidP="00DE4140">
            <w:pPr>
              <w:spacing w:after="0" w:line="240" w:lineRule="auto"/>
              <w:rPr>
                <w:rFonts w:ascii="Times New Roman" w:hAnsi="Times New Roman" w:cs="Times New Roman"/>
                <w:sz w:val="28"/>
                <w:szCs w:val="28"/>
                <w:lang w:val="en-US"/>
              </w:rPr>
            </w:pPr>
            <w:r w:rsidRPr="00A46792">
              <w:rPr>
                <w:rFonts w:ascii="Times New Roman" w:hAnsi="Times New Roman" w:cs="Times New Roman"/>
                <w:sz w:val="28"/>
                <w:szCs w:val="28"/>
                <w:lang w:val="en-US"/>
              </w:rPr>
              <w:lastRenderedPageBreak/>
              <w:t>1.3</w:t>
            </w:r>
          </w:p>
        </w:tc>
        <w:tc>
          <w:tcPr>
            <w:tcW w:w="3685" w:type="dxa"/>
          </w:tcPr>
          <w:p w:rsidR="00314A28" w:rsidRPr="00A46792" w:rsidRDefault="00314A28" w:rsidP="00DE4140">
            <w:pPr>
              <w:spacing w:after="0" w:line="240" w:lineRule="auto"/>
              <w:rPr>
                <w:rFonts w:ascii="Times New Roman" w:hAnsi="Times New Roman" w:cs="Times New Roman"/>
                <w:sz w:val="28"/>
                <w:szCs w:val="28"/>
                <w:lang w:val="en-US"/>
              </w:rPr>
            </w:pPr>
            <w:r w:rsidRPr="00A46792">
              <w:rPr>
                <w:rFonts w:ascii="Times New Roman" w:hAnsi="Times New Roman" w:cs="Times New Roman"/>
                <w:sz w:val="28"/>
                <w:szCs w:val="28"/>
              </w:rPr>
              <w:t xml:space="preserve">ИБП </w:t>
            </w:r>
            <w:r w:rsidRPr="00A46792">
              <w:rPr>
                <w:rFonts w:ascii="Times New Roman" w:hAnsi="Times New Roman" w:cs="Times New Roman"/>
                <w:sz w:val="28"/>
                <w:szCs w:val="28"/>
                <w:lang w:val="en-US"/>
              </w:rPr>
              <w:t>APC SmartUPS 1100</w:t>
            </w:r>
          </w:p>
        </w:tc>
        <w:tc>
          <w:tcPr>
            <w:tcW w:w="4927" w:type="dxa"/>
          </w:tcPr>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t>Номинальная мощность 500 ВА</w:t>
            </w:r>
          </w:p>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t>Номинальное входное напряжение 230 В</w:t>
            </w:r>
          </w:p>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t>Диапазон входных напряжений 184-265 В</w:t>
            </w:r>
          </w:p>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Частота 50/60 Гц, автоматический выбор </w:t>
            </w:r>
          </w:p>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lastRenderedPageBreak/>
              <w:t>Номинальное выходное напряжение 230 В</w:t>
            </w:r>
          </w:p>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Перегрузочная способность 120%+/- 10% </w:t>
            </w:r>
          </w:p>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t>КПД 95% в нормальном режиме работы от сети</w:t>
            </w:r>
          </w:p>
        </w:tc>
      </w:tr>
      <w:tr w:rsidR="00314A28" w:rsidRPr="00A46792" w:rsidTr="00DE4140">
        <w:tc>
          <w:tcPr>
            <w:tcW w:w="959" w:type="dxa"/>
          </w:tcPr>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lastRenderedPageBreak/>
              <w:t>2</w:t>
            </w:r>
          </w:p>
        </w:tc>
        <w:tc>
          <w:tcPr>
            <w:tcW w:w="3685" w:type="dxa"/>
          </w:tcPr>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Маршрутизатор </w:t>
            </w:r>
            <w:r w:rsidRPr="00A46792">
              <w:rPr>
                <w:rFonts w:ascii="Times New Roman" w:hAnsi="Times New Roman" w:cs="Times New Roman"/>
                <w:sz w:val="28"/>
                <w:szCs w:val="28"/>
                <w:lang w:val="en-US"/>
              </w:rPr>
              <w:t>Cisco ASA 5505</w:t>
            </w:r>
          </w:p>
        </w:tc>
        <w:tc>
          <w:tcPr>
            <w:tcW w:w="4927" w:type="dxa"/>
          </w:tcPr>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t>Скорость коммутации - до 120,000 пакетов/сек до 61.44 Мбит/сек</w:t>
            </w:r>
          </w:p>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Производительность - до 150 VPN-туннелей </w:t>
            </w:r>
          </w:p>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t>3DES, AES – до 50 Mbps</w:t>
            </w:r>
          </w:p>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t>IP-маршрутизация - до 36 IP-телефонов</w:t>
            </w:r>
          </w:p>
        </w:tc>
      </w:tr>
    </w:tbl>
    <w:p w:rsidR="00314A28" w:rsidRPr="00A46792" w:rsidRDefault="00314A28" w:rsidP="00314A28">
      <w:pPr>
        <w:spacing w:after="0" w:line="240" w:lineRule="auto"/>
        <w:rPr>
          <w:rFonts w:ascii="Times New Roman" w:hAnsi="Times New Roman" w:cs="Times New Roman"/>
          <w:sz w:val="28"/>
          <w:szCs w:val="28"/>
        </w:rPr>
      </w:pPr>
    </w:p>
    <w:p w:rsidR="00314A28" w:rsidRPr="00A46792" w:rsidRDefault="00314A28" w:rsidP="00314A28">
      <w:pPr>
        <w:spacing w:after="0" w:line="240" w:lineRule="auto"/>
        <w:jc w:val="right"/>
        <w:rPr>
          <w:rFonts w:ascii="Times New Roman" w:hAnsi="Times New Roman" w:cs="Times New Roman"/>
          <w:sz w:val="28"/>
          <w:szCs w:val="28"/>
        </w:rPr>
      </w:pPr>
      <w:r w:rsidRPr="00A46792">
        <w:rPr>
          <w:rFonts w:ascii="Times New Roman" w:hAnsi="Times New Roman" w:cs="Times New Roman"/>
          <w:sz w:val="28"/>
          <w:szCs w:val="28"/>
        </w:rPr>
        <w:t>Таблица 3.4</w:t>
      </w:r>
    </w:p>
    <w:p w:rsidR="00314A28" w:rsidRPr="00A46792" w:rsidRDefault="00314A28" w:rsidP="00314A28">
      <w:pPr>
        <w:spacing w:after="0" w:line="240" w:lineRule="auto"/>
        <w:jc w:val="center"/>
        <w:rPr>
          <w:rFonts w:ascii="Times New Roman" w:hAnsi="Times New Roman" w:cs="Times New Roman"/>
          <w:sz w:val="28"/>
          <w:szCs w:val="28"/>
        </w:rPr>
      </w:pPr>
      <w:r w:rsidRPr="00A46792">
        <w:rPr>
          <w:rFonts w:ascii="Times New Roman" w:hAnsi="Times New Roman" w:cs="Times New Roman"/>
          <w:sz w:val="28"/>
          <w:szCs w:val="28"/>
        </w:rPr>
        <w:t>Оценка информационных активов ЗАО «КОНСАЛТИНГ ХАУС»</w:t>
      </w:r>
    </w:p>
    <w:tbl>
      <w:tblPr>
        <w:tblStyle w:val="ad"/>
        <w:tblW w:w="0" w:type="auto"/>
        <w:tblLook w:val="04A0"/>
      </w:tblPr>
      <w:tblGrid>
        <w:gridCol w:w="6419"/>
        <w:gridCol w:w="2868"/>
      </w:tblGrid>
      <w:tr w:rsidR="00314A28" w:rsidRPr="00A46792" w:rsidTr="00DE4140">
        <w:tc>
          <w:tcPr>
            <w:tcW w:w="6629" w:type="dxa"/>
          </w:tcPr>
          <w:p w:rsidR="00314A28" w:rsidRPr="00A46792" w:rsidRDefault="00314A28" w:rsidP="00DE4140">
            <w:pPr>
              <w:jc w:val="center"/>
              <w:rPr>
                <w:rFonts w:ascii="Times New Roman" w:hAnsi="Times New Roman" w:cs="Times New Roman"/>
                <w:b/>
                <w:sz w:val="28"/>
                <w:szCs w:val="28"/>
              </w:rPr>
            </w:pPr>
            <w:r w:rsidRPr="00A46792">
              <w:rPr>
                <w:rFonts w:ascii="Times New Roman" w:hAnsi="Times New Roman" w:cs="Times New Roman"/>
                <w:b/>
                <w:sz w:val="28"/>
                <w:szCs w:val="28"/>
              </w:rPr>
              <w:t>Наименование актива</w:t>
            </w:r>
          </w:p>
        </w:tc>
        <w:tc>
          <w:tcPr>
            <w:tcW w:w="2942" w:type="dxa"/>
          </w:tcPr>
          <w:p w:rsidR="00314A28" w:rsidRPr="00A46792" w:rsidRDefault="00314A28" w:rsidP="00DE4140">
            <w:pPr>
              <w:jc w:val="center"/>
              <w:rPr>
                <w:rFonts w:ascii="Times New Roman" w:hAnsi="Times New Roman" w:cs="Times New Roman"/>
                <w:b/>
                <w:sz w:val="28"/>
                <w:szCs w:val="28"/>
              </w:rPr>
            </w:pPr>
            <w:r w:rsidRPr="00A46792">
              <w:rPr>
                <w:rFonts w:ascii="Times New Roman" w:hAnsi="Times New Roman" w:cs="Times New Roman"/>
                <w:b/>
                <w:sz w:val="28"/>
                <w:szCs w:val="28"/>
              </w:rPr>
              <w:t>Ценность актива (1-5)</w:t>
            </w:r>
          </w:p>
        </w:tc>
      </w:tr>
      <w:tr w:rsidR="00314A28" w:rsidRPr="00A46792" w:rsidTr="00DE4140">
        <w:tc>
          <w:tcPr>
            <w:tcW w:w="9571" w:type="dxa"/>
            <w:gridSpan w:val="2"/>
          </w:tcPr>
          <w:p w:rsidR="00314A28" w:rsidRPr="00A46792" w:rsidRDefault="00314A28" w:rsidP="00DE4140">
            <w:pPr>
              <w:jc w:val="center"/>
              <w:rPr>
                <w:rFonts w:ascii="Times New Roman" w:hAnsi="Times New Roman" w:cs="Times New Roman"/>
                <w:b/>
                <w:sz w:val="28"/>
                <w:szCs w:val="28"/>
              </w:rPr>
            </w:pPr>
            <w:r w:rsidRPr="00A46792">
              <w:rPr>
                <w:rFonts w:ascii="Times New Roman" w:hAnsi="Times New Roman" w:cs="Times New Roman"/>
                <w:b/>
                <w:sz w:val="28"/>
                <w:szCs w:val="28"/>
              </w:rPr>
              <w:t>Информационные ресурсы компании</w:t>
            </w:r>
          </w:p>
        </w:tc>
      </w:tr>
      <w:tr w:rsidR="00314A28" w:rsidRPr="00A46792" w:rsidTr="00DE4140">
        <w:tc>
          <w:tcPr>
            <w:tcW w:w="6629" w:type="dxa"/>
          </w:tcPr>
          <w:p w:rsidR="00314A28" w:rsidRPr="00A46792" w:rsidRDefault="00314A28" w:rsidP="00DE4140">
            <w:pPr>
              <w:rPr>
                <w:rFonts w:ascii="Times New Roman" w:hAnsi="Times New Roman" w:cs="Times New Roman"/>
                <w:sz w:val="28"/>
                <w:szCs w:val="28"/>
              </w:rPr>
            </w:pPr>
            <w:r w:rsidRPr="00A46792">
              <w:rPr>
                <w:rFonts w:ascii="Times New Roman" w:hAnsi="Times New Roman" w:cs="Times New Roman"/>
                <w:sz w:val="28"/>
                <w:szCs w:val="28"/>
              </w:rPr>
              <w:t>Информационная система учета клиентов и услуг компании</w:t>
            </w:r>
          </w:p>
        </w:tc>
        <w:tc>
          <w:tcPr>
            <w:tcW w:w="2942" w:type="dxa"/>
          </w:tcPr>
          <w:p w:rsidR="00314A28" w:rsidRPr="00A46792" w:rsidRDefault="00314A28" w:rsidP="00DE4140">
            <w:pPr>
              <w:jc w:val="center"/>
              <w:rPr>
                <w:rFonts w:ascii="Times New Roman" w:hAnsi="Times New Roman" w:cs="Times New Roman"/>
                <w:sz w:val="28"/>
                <w:szCs w:val="28"/>
              </w:rPr>
            </w:pPr>
            <w:r w:rsidRPr="00A46792">
              <w:rPr>
                <w:rFonts w:ascii="Times New Roman" w:hAnsi="Times New Roman" w:cs="Times New Roman"/>
                <w:sz w:val="28"/>
                <w:szCs w:val="28"/>
              </w:rPr>
              <w:t>5</w:t>
            </w:r>
          </w:p>
        </w:tc>
      </w:tr>
      <w:tr w:rsidR="00314A28" w:rsidRPr="00A46792" w:rsidTr="00DE4140">
        <w:tc>
          <w:tcPr>
            <w:tcW w:w="6629" w:type="dxa"/>
          </w:tcPr>
          <w:p w:rsidR="00314A28" w:rsidRPr="00A46792" w:rsidRDefault="00314A28" w:rsidP="00DE4140">
            <w:pPr>
              <w:rPr>
                <w:rFonts w:ascii="Times New Roman" w:hAnsi="Times New Roman" w:cs="Times New Roman"/>
                <w:sz w:val="28"/>
                <w:szCs w:val="28"/>
              </w:rPr>
            </w:pPr>
            <w:r w:rsidRPr="00A46792">
              <w:rPr>
                <w:rFonts w:ascii="Times New Roman" w:hAnsi="Times New Roman" w:cs="Times New Roman"/>
                <w:sz w:val="28"/>
                <w:szCs w:val="28"/>
              </w:rPr>
              <w:t>Информационная система по работе с персоналом</w:t>
            </w:r>
          </w:p>
        </w:tc>
        <w:tc>
          <w:tcPr>
            <w:tcW w:w="2942" w:type="dxa"/>
          </w:tcPr>
          <w:p w:rsidR="00314A28" w:rsidRPr="00A46792" w:rsidRDefault="00314A28" w:rsidP="00DE4140">
            <w:pPr>
              <w:jc w:val="center"/>
              <w:rPr>
                <w:rFonts w:ascii="Times New Roman" w:hAnsi="Times New Roman" w:cs="Times New Roman"/>
                <w:sz w:val="28"/>
                <w:szCs w:val="28"/>
              </w:rPr>
            </w:pPr>
            <w:r w:rsidRPr="00A46792">
              <w:rPr>
                <w:rFonts w:ascii="Times New Roman" w:hAnsi="Times New Roman" w:cs="Times New Roman"/>
                <w:sz w:val="28"/>
                <w:szCs w:val="28"/>
              </w:rPr>
              <w:t>4</w:t>
            </w:r>
          </w:p>
        </w:tc>
      </w:tr>
      <w:tr w:rsidR="00314A28" w:rsidRPr="00A46792" w:rsidTr="00DE4140">
        <w:tc>
          <w:tcPr>
            <w:tcW w:w="6629" w:type="dxa"/>
          </w:tcPr>
          <w:p w:rsidR="00314A28" w:rsidRPr="00A46792" w:rsidRDefault="00314A28" w:rsidP="00DE4140">
            <w:pPr>
              <w:rPr>
                <w:rFonts w:ascii="Times New Roman" w:hAnsi="Times New Roman" w:cs="Times New Roman"/>
                <w:sz w:val="28"/>
                <w:szCs w:val="28"/>
              </w:rPr>
            </w:pPr>
            <w:r w:rsidRPr="00A46792">
              <w:rPr>
                <w:rFonts w:ascii="Times New Roman" w:hAnsi="Times New Roman" w:cs="Times New Roman"/>
                <w:sz w:val="28"/>
                <w:szCs w:val="28"/>
              </w:rPr>
              <w:t>Информационная система учета экономической деятельности компании</w:t>
            </w:r>
          </w:p>
        </w:tc>
        <w:tc>
          <w:tcPr>
            <w:tcW w:w="2942" w:type="dxa"/>
          </w:tcPr>
          <w:p w:rsidR="00314A28" w:rsidRPr="00A46792" w:rsidRDefault="00314A28" w:rsidP="00DE4140">
            <w:pPr>
              <w:jc w:val="center"/>
              <w:rPr>
                <w:rFonts w:ascii="Times New Roman" w:hAnsi="Times New Roman" w:cs="Times New Roman"/>
                <w:sz w:val="28"/>
                <w:szCs w:val="28"/>
              </w:rPr>
            </w:pPr>
            <w:r w:rsidRPr="00A46792">
              <w:rPr>
                <w:rFonts w:ascii="Times New Roman" w:hAnsi="Times New Roman" w:cs="Times New Roman"/>
                <w:sz w:val="28"/>
                <w:szCs w:val="28"/>
              </w:rPr>
              <w:t>3</w:t>
            </w:r>
          </w:p>
        </w:tc>
      </w:tr>
      <w:tr w:rsidR="00314A28" w:rsidRPr="00A46792" w:rsidTr="00DE4140">
        <w:tc>
          <w:tcPr>
            <w:tcW w:w="9571" w:type="dxa"/>
            <w:gridSpan w:val="2"/>
          </w:tcPr>
          <w:p w:rsidR="00314A28" w:rsidRPr="00A46792" w:rsidRDefault="00314A28" w:rsidP="00DE4140">
            <w:pPr>
              <w:jc w:val="center"/>
              <w:rPr>
                <w:rFonts w:ascii="Times New Roman" w:hAnsi="Times New Roman" w:cs="Times New Roman"/>
                <w:b/>
                <w:sz w:val="28"/>
                <w:szCs w:val="28"/>
              </w:rPr>
            </w:pPr>
            <w:r w:rsidRPr="00A46792">
              <w:rPr>
                <w:rFonts w:ascii="Times New Roman" w:hAnsi="Times New Roman" w:cs="Times New Roman"/>
                <w:b/>
                <w:sz w:val="28"/>
                <w:szCs w:val="28"/>
              </w:rPr>
              <w:t>Персонал информационных служб</w:t>
            </w:r>
          </w:p>
        </w:tc>
      </w:tr>
      <w:tr w:rsidR="00314A28" w:rsidRPr="00A46792" w:rsidTr="00DE4140">
        <w:tc>
          <w:tcPr>
            <w:tcW w:w="6629" w:type="dxa"/>
          </w:tcPr>
          <w:p w:rsidR="00314A28" w:rsidRPr="00A46792" w:rsidRDefault="00314A28" w:rsidP="00DE4140">
            <w:pPr>
              <w:jc w:val="both"/>
              <w:rPr>
                <w:rFonts w:ascii="Times New Roman" w:hAnsi="Times New Roman" w:cs="Times New Roman"/>
                <w:sz w:val="28"/>
                <w:szCs w:val="28"/>
              </w:rPr>
            </w:pPr>
            <w:r w:rsidRPr="00A46792">
              <w:rPr>
                <w:rFonts w:ascii="Times New Roman" w:hAnsi="Times New Roman" w:cs="Times New Roman"/>
                <w:sz w:val="28"/>
                <w:szCs w:val="28"/>
              </w:rPr>
              <w:t>Руководитель ИТ-службы</w:t>
            </w:r>
          </w:p>
        </w:tc>
        <w:tc>
          <w:tcPr>
            <w:tcW w:w="2942" w:type="dxa"/>
          </w:tcPr>
          <w:p w:rsidR="00314A28" w:rsidRPr="00A46792" w:rsidRDefault="00314A28" w:rsidP="00DE4140">
            <w:pPr>
              <w:jc w:val="center"/>
              <w:rPr>
                <w:rFonts w:ascii="Times New Roman" w:hAnsi="Times New Roman" w:cs="Times New Roman"/>
                <w:sz w:val="28"/>
                <w:szCs w:val="28"/>
              </w:rPr>
            </w:pPr>
            <w:r w:rsidRPr="00A46792">
              <w:rPr>
                <w:rFonts w:ascii="Times New Roman" w:hAnsi="Times New Roman" w:cs="Times New Roman"/>
                <w:sz w:val="28"/>
                <w:szCs w:val="28"/>
              </w:rPr>
              <w:t>5</w:t>
            </w:r>
          </w:p>
        </w:tc>
      </w:tr>
      <w:tr w:rsidR="00314A28" w:rsidRPr="00A46792" w:rsidTr="00DE4140">
        <w:tc>
          <w:tcPr>
            <w:tcW w:w="6629" w:type="dxa"/>
          </w:tcPr>
          <w:p w:rsidR="00314A28" w:rsidRPr="00A46792" w:rsidRDefault="00314A28" w:rsidP="00DE4140">
            <w:pPr>
              <w:jc w:val="both"/>
              <w:rPr>
                <w:rFonts w:ascii="Times New Roman" w:hAnsi="Times New Roman" w:cs="Times New Roman"/>
                <w:sz w:val="28"/>
                <w:szCs w:val="28"/>
              </w:rPr>
            </w:pPr>
            <w:r w:rsidRPr="00A46792">
              <w:rPr>
                <w:rFonts w:ascii="Times New Roman" w:hAnsi="Times New Roman" w:cs="Times New Roman"/>
                <w:sz w:val="28"/>
                <w:szCs w:val="28"/>
              </w:rPr>
              <w:t>Системный администратор</w:t>
            </w:r>
          </w:p>
        </w:tc>
        <w:tc>
          <w:tcPr>
            <w:tcW w:w="2942" w:type="dxa"/>
          </w:tcPr>
          <w:p w:rsidR="00314A28" w:rsidRPr="00A46792" w:rsidRDefault="00314A28" w:rsidP="00DE4140">
            <w:pPr>
              <w:jc w:val="center"/>
              <w:rPr>
                <w:rFonts w:ascii="Times New Roman" w:hAnsi="Times New Roman" w:cs="Times New Roman"/>
                <w:sz w:val="28"/>
                <w:szCs w:val="28"/>
              </w:rPr>
            </w:pPr>
            <w:r w:rsidRPr="00A46792">
              <w:rPr>
                <w:rFonts w:ascii="Times New Roman" w:hAnsi="Times New Roman" w:cs="Times New Roman"/>
                <w:sz w:val="28"/>
                <w:szCs w:val="28"/>
              </w:rPr>
              <w:t>4</w:t>
            </w:r>
          </w:p>
        </w:tc>
      </w:tr>
      <w:tr w:rsidR="00314A28" w:rsidRPr="00A46792" w:rsidTr="00DE4140">
        <w:tc>
          <w:tcPr>
            <w:tcW w:w="6629" w:type="dxa"/>
          </w:tcPr>
          <w:p w:rsidR="00314A28" w:rsidRPr="00A46792" w:rsidRDefault="00314A28" w:rsidP="00DE4140">
            <w:pPr>
              <w:jc w:val="both"/>
              <w:rPr>
                <w:rFonts w:ascii="Times New Roman" w:hAnsi="Times New Roman" w:cs="Times New Roman"/>
                <w:sz w:val="28"/>
                <w:szCs w:val="28"/>
              </w:rPr>
            </w:pPr>
            <w:r w:rsidRPr="00A46792">
              <w:rPr>
                <w:rFonts w:ascii="Times New Roman" w:hAnsi="Times New Roman" w:cs="Times New Roman"/>
                <w:sz w:val="28"/>
                <w:szCs w:val="28"/>
              </w:rPr>
              <w:t>Сетевой администратор</w:t>
            </w:r>
          </w:p>
        </w:tc>
        <w:tc>
          <w:tcPr>
            <w:tcW w:w="2942" w:type="dxa"/>
          </w:tcPr>
          <w:p w:rsidR="00314A28" w:rsidRPr="00A46792" w:rsidRDefault="00314A28" w:rsidP="00DE4140">
            <w:pPr>
              <w:jc w:val="center"/>
              <w:rPr>
                <w:rFonts w:ascii="Times New Roman" w:hAnsi="Times New Roman" w:cs="Times New Roman"/>
                <w:sz w:val="28"/>
                <w:szCs w:val="28"/>
              </w:rPr>
            </w:pPr>
            <w:r w:rsidRPr="00A46792">
              <w:rPr>
                <w:rFonts w:ascii="Times New Roman" w:hAnsi="Times New Roman" w:cs="Times New Roman"/>
                <w:sz w:val="28"/>
                <w:szCs w:val="28"/>
              </w:rPr>
              <w:t>4</w:t>
            </w:r>
          </w:p>
        </w:tc>
      </w:tr>
      <w:tr w:rsidR="00314A28" w:rsidRPr="00A46792" w:rsidTr="00DE4140">
        <w:tc>
          <w:tcPr>
            <w:tcW w:w="6629" w:type="dxa"/>
          </w:tcPr>
          <w:p w:rsidR="00314A28" w:rsidRPr="00A46792" w:rsidRDefault="00314A28" w:rsidP="00DE4140">
            <w:pPr>
              <w:jc w:val="both"/>
              <w:rPr>
                <w:rFonts w:ascii="Times New Roman" w:hAnsi="Times New Roman" w:cs="Times New Roman"/>
                <w:sz w:val="28"/>
                <w:szCs w:val="28"/>
              </w:rPr>
            </w:pPr>
            <w:r w:rsidRPr="00A46792">
              <w:rPr>
                <w:rFonts w:ascii="Times New Roman" w:hAnsi="Times New Roman" w:cs="Times New Roman"/>
                <w:sz w:val="28"/>
                <w:szCs w:val="28"/>
              </w:rPr>
              <w:t>Инженер отдела ИТ</w:t>
            </w:r>
          </w:p>
        </w:tc>
        <w:tc>
          <w:tcPr>
            <w:tcW w:w="2942" w:type="dxa"/>
          </w:tcPr>
          <w:p w:rsidR="00314A28" w:rsidRPr="00A46792" w:rsidRDefault="00314A28" w:rsidP="00DE4140">
            <w:pPr>
              <w:jc w:val="center"/>
              <w:rPr>
                <w:rFonts w:ascii="Times New Roman" w:hAnsi="Times New Roman" w:cs="Times New Roman"/>
                <w:sz w:val="28"/>
                <w:szCs w:val="28"/>
              </w:rPr>
            </w:pPr>
            <w:r w:rsidRPr="00A46792">
              <w:rPr>
                <w:rFonts w:ascii="Times New Roman" w:hAnsi="Times New Roman" w:cs="Times New Roman"/>
                <w:sz w:val="28"/>
                <w:szCs w:val="28"/>
              </w:rPr>
              <w:t>4</w:t>
            </w:r>
          </w:p>
        </w:tc>
      </w:tr>
      <w:tr w:rsidR="00314A28" w:rsidRPr="00A46792" w:rsidTr="00DE4140">
        <w:tc>
          <w:tcPr>
            <w:tcW w:w="9571" w:type="dxa"/>
            <w:gridSpan w:val="2"/>
          </w:tcPr>
          <w:p w:rsidR="00314A28" w:rsidRPr="00A46792" w:rsidRDefault="00314A28" w:rsidP="00DE4140">
            <w:pPr>
              <w:jc w:val="center"/>
              <w:rPr>
                <w:rFonts w:ascii="Times New Roman" w:hAnsi="Times New Roman" w:cs="Times New Roman"/>
                <w:b/>
                <w:sz w:val="28"/>
                <w:szCs w:val="28"/>
              </w:rPr>
            </w:pPr>
            <w:r w:rsidRPr="00A46792">
              <w:rPr>
                <w:rFonts w:ascii="Times New Roman" w:hAnsi="Times New Roman" w:cs="Times New Roman"/>
                <w:b/>
                <w:sz w:val="28"/>
                <w:szCs w:val="28"/>
              </w:rPr>
              <w:t>Инфраструктура (программно-аппаратный комплекс)</w:t>
            </w:r>
          </w:p>
        </w:tc>
      </w:tr>
      <w:tr w:rsidR="00314A28" w:rsidRPr="00A46792" w:rsidTr="00DE4140">
        <w:tc>
          <w:tcPr>
            <w:tcW w:w="6629" w:type="dxa"/>
          </w:tcPr>
          <w:p w:rsidR="00314A28" w:rsidRPr="00A46792" w:rsidRDefault="00314A28" w:rsidP="00DE4140">
            <w:pPr>
              <w:jc w:val="both"/>
              <w:rPr>
                <w:rFonts w:ascii="Times New Roman" w:hAnsi="Times New Roman" w:cs="Times New Roman"/>
                <w:sz w:val="28"/>
                <w:szCs w:val="28"/>
              </w:rPr>
            </w:pPr>
            <w:r w:rsidRPr="00A46792">
              <w:rPr>
                <w:rFonts w:ascii="Times New Roman" w:hAnsi="Times New Roman" w:cs="Times New Roman"/>
                <w:sz w:val="28"/>
                <w:szCs w:val="28"/>
              </w:rPr>
              <w:t>ПП «1С: Предприятие»</w:t>
            </w:r>
          </w:p>
        </w:tc>
        <w:tc>
          <w:tcPr>
            <w:tcW w:w="2942" w:type="dxa"/>
          </w:tcPr>
          <w:p w:rsidR="00314A28" w:rsidRPr="00A46792" w:rsidRDefault="00314A28" w:rsidP="00DE4140">
            <w:pPr>
              <w:jc w:val="center"/>
              <w:rPr>
                <w:rFonts w:ascii="Times New Roman" w:hAnsi="Times New Roman" w:cs="Times New Roman"/>
                <w:sz w:val="28"/>
                <w:szCs w:val="28"/>
              </w:rPr>
            </w:pPr>
            <w:r w:rsidRPr="00A46792">
              <w:rPr>
                <w:rFonts w:ascii="Times New Roman" w:hAnsi="Times New Roman" w:cs="Times New Roman"/>
                <w:sz w:val="28"/>
                <w:szCs w:val="28"/>
              </w:rPr>
              <w:t>5</w:t>
            </w:r>
          </w:p>
        </w:tc>
      </w:tr>
      <w:tr w:rsidR="00314A28" w:rsidRPr="00A46792" w:rsidTr="00DE4140">
        <w:tc>
          <w:tcPr>
            <w:tcW w:w="6629" w:type="dxa"/>
          </w:tcPr>
          <w:p w:rsidR="00314A28" w:rsidRPr="00A46792" w:rsidRDefault="00314A28" w:rsidP="00DE4140">
            <w:pPr>
              <w:jc w:val="both"/>
              <w:rPr>
                <w:rFonts w:ascii="Times New Roman" w:hAnsi="Times New Roman" w:cs="Times New Roman"/>
                <w:sz w:val="28"/>
                <w:szCs w:val="28"/>
              </w:rPr>
            </w:pPr>
            <w:r w:rsidRPr="00A46792">
              <w:rPr>
                <w:rFonts w:ascii="Times New Roman" w:hAnsi="Times New Roman" w:cs="Times New Roman"/>
                <w:sz w:val="28"/>
                <w:szCs w:val="28"/>
              </w:rPr>
              <w:t>Microsoft Office 2003</w:t>
            </w:r>
          </w:p>
        </w:tc>
        <w:tc>
          <w:tcPr>
            <w:tcW w:w="2942" w:type="dxa"/>
          </w:tcPr>
          <w:p w:rsidR="00314A28" w:rsidRPr="00A46792" w:rsidRDefault="00314A28" w:rsidP="00DE4140">
            <w:pPr>
              <w:jc w:val="center"/>
              <w:rPr>
                <w:rFonts w:ascii="Times New Roman" w:hAnsi="Times New Roman" w:cs="Times New Roman"/>
                <w:sz w:val="28"/>
                <w:szCs w:val="28"/>
              </w:rPr>
            </w:pPr>
            <w:r w:rsidRPr="00A46792">
              <w:rPr>
                <w:rFonts w:ascii="Times New Roman" w:hAnsi="Times New Roman" w:cs="Times New Roman"/>
                <w:sz w:val="28"/>
                <w:szCs w:val="28"/>
              </w:rPr>
              <w:t>2</w:t>
            </w:r>
          </w:p>
        </w:tc>
      </w:tr>
      <w:tr w:rsidR="00314A28" w:rsidRPr="00A46792" w:rsidTr="00DE4140">
        <w:tc>
          <w:tcPr>
            <w:tcW w:w="6629" w:type="dxa"/>
          </w:tcPr>
          <w:p w:rsidR="00314A28" w:rsidRPr="00A46792" w:rsidRDefault="00314A28" w:rsidP="00DE4140">
            <w:pPr>
              <w:jc w:val="both"/>
              <w:rPr>
                <w:rFonts w:ascii="Times New Roman" w:hAnsi="Times New Roman" w:cs="Times New Roman"/>
                <w:sz w:val="28"/>
                <w:szCs w:val="28"/>
              </w:rPr>
            </w:pPr>
            <w:r w:rsidRPr="00A46792">
              <w:rPr>
                <w:rFonts w:ascii="Times New Roman" w:hAnsi="Times New Roman" w:cs="Times New Roman"/>
                <w:sz w:val="28"/>
                <w:szCs w:val="28"/>
              </w:rPr>
              <w:t>ПО Java</w:t>
            </w:r>
          </w:p>
        </w:tc>
        <w:tc>
          <w:tcPr>
            <w:tcW w:w="2942" w:type="dxa"/>
          </w:tcPr>
          <w:p w:rsidR="00314A28" w:rsidRPr="00A46792" w:rsidRDefault="00314A28" w:rsidP="00DE4140">
            <w:pPr>
              <w:jc w:val="center"/>
              <w:rPr>
                <w:rFonts w:ascii="Times New Roman" w:hAnsi="Times New Roman" w:cs="Times New Roman"/>
                <w:sz w:val="28"/>
                <w:szCs w:val="28"/>
              </w:rPr>
            </w:pPr>
            <w:r w:rsidRPr="00A46792">
              <w:rPr>
                <w:rFonts w:ascii="Times New Roman" w:hAnsi="Times New Roman" w:cs="Times New Roman"/>
                <w:sz w:val="28"/>
                <w:szCs w:val="28"/>
              </w:rPr>
              <w:t>3</w:t>
            </w:r>
          </w:p>
        </w:tc>
      </w:tr>
      <w:tr w:rsidR="00314A28" w:rsidRPr="00A46792" w:rsidTr="00DE4140">
        <w:tc>
          <w:tcPr>
            <w:tcW w:w="6629" w:type="dxa"/>
          </w:tcPr>
          <w:p w:rsidR="00314A28" w:rsidRPr="00A46792" w:rsidRDefault="00314A28" w:rsidP="00DE4140">
            <w:pPr>
              <w:jc w:val="both"/>
              <w:rPr>
                <w:rFonts w:ascii="Times New Roman" w:hAnsi="Times New Roman" w:cs="Times New Roman"/>
                <w:sz w:val="28"/>
                <w:szCs w:val="28"/>
              </w:rPr>
            </w:pPr>
            <w:r w:rsidRPr="00A46792">
              <w:rPr>
                <w:rFonts w:ascii="Times New Roman" w:hAnsi="Times New Roman" w:cs="Times New Roman"/>
                <w:sz w:val="28"/>
                <w:szCs w:val="28"/>
              </w:rPr>
              <w:t>Персональные компьютеры ЗАО «КОНСАЛТИНГ ХАУС»</w:t>
            </w:r>
          </w:p>
        </w:tc>
        <w:tc>
          <w:tcPr>
            <w:tcW w:w="2942" w:type="dxa"/>
          </w:tcPr>
          <w:p w:rsidR="00314A28" w:rsidRPr="00A46792" w:rsidRDefault="00314A28" w:rsidP="00DE4140">
            <w:pPr>
              <w:jc w:val="center"/>
              <w:rPr>
                <w:rFonts w:ascii="Times New Roman" w:hAnsi="Times New Roman" w:cs="Times New Roman"/>
                <w:sz w:val="28"/>
                <w:szCs w:val="28"/>
              </w:rPr>
            </w:pPr>
            <w:r w:rsidRPr="00A46792">
              <w:rPr>
                <w:rFonts w:ascii="Times New Roman" w:hAnsi="Times New Roman" w:cs="Times New Roman"/>
                <w:sz w:val="28"/>
                <w:szCs w:val="28"/>
              </w:rPr>
              <w:t>4</w:t>
            </w:r>
          </w:p>
        </w:tc>
      </w:tr>
      <w:tr w:rsidR="00314A28" w:rsidRPr="00A46792" w:rsidTr="00DE4140">
        <w:tc>
          <w:tcPr>
            <w:tcW w:w="6629" w:type="dxa"/>
          </w:tcPr>
          <w:p w:rsidR="00314A28" w:rsidRPr="00A46792" w:rsidRDefault="00314A28" w:rsidP="00DE4140">
            <w:pPr>
              <w:jc w:val="both"/>
              <w:rPr>
                <w:rFonts w:ascii="Times New Roman" w:hAnsi="Times New Roman" w:cs="Times New Roman"/>
                <w:sz w:val="28"/>
                <w:szCs w:val="28"/>
                <w:lang w:val="en-US"/>
              </w:rPr>
            </w:pPr>
            <w:r w:rsidRPr="00A46792">
              <w:rPr>
                <w:rFonts w:ascii="Times New Roman" w:hAnsi="Times New Roman" w:cs="Times New Roman"/>
                <w:sz w:val="28"/>
                <w:szCs w:val="28"/>
              </w:rPr>
              <w:t xml:space="preserve">Принтеры </w:t>
            </w:r>
            <w:r w:rsidRPr="00A46792">
              <w:rPr>
                <w:rFonts w:ascii="Times New Roman" w:hAnsi="Times New Roman" w:cs="Times New Roman"/>
                <w:sz w:val="28"/>
                <w:szCs w:val="28"/>
                <w:lang w:val="en-US"/>
              </w:rPr>
              <w:t>HP</w:t>
            </w:r>
          </w:p>
        </w:tc>
        <w:tc>
          <w:tcPr>
            <w:tcW w:w="2942" w:type="dxa"/>
          </w:tcPr>
          <w:p w:rsidR="00314A28" w:rsidRPr="00A46792" w:rsidRDefault="00314A28" w:rsidP="00DE4140">
            <w:pPr>
              <w:jc w:val="center"/>
              <w:rPr>
                <w:rFonts w:ascii="Times New Roman" w:hAnsi="Times New Roman" w:cs="Times New Roman"/>
                <w:sz w:val="28"/>
                <w:szCs w:val="28"/>
              </w:rPr>
            </w:pPr>
            <w:r w:rsidRPr="00A46792">
              <w:rPr>
                <w:rFonts w:ascii="Times New Roman" w:hAnsi="Times New Roman" w:cs="Times New Roman"/>
                <w:sz w:val="28"/>
                <w:szCs w:val="28"/>
              </w:rPr>
              <w:t>2</w:t>
            </w:r>
          </w:p>
        </w:tc>
      </w:tr>
      <w:tr w:rsidR="00314A28" w:rsidRPr="00A46792" w:rsidTr="00DE4140">
        <w:tc>
          <w:tcPr>
            <w:tcW w:w="6629" w:type="dxa"/>
          </w:tcPr>
          <w:p w:rsidR="00314A28" w:rsidRPr="00A46792" w:rsidRDefault="00314A28" w:rsidP="00DE4140">
            <w:pPr>
              <w:jc w:val="both"/>
              <w:rPr>
                <w:rFonts w:ascii="Times New Roman" w:hAnsi="Times New Roman" w:cs="Times New Roman"/>
                <w:sz w:val="28"/>
                <w:szCs w:val="28"/>
                <w:lang w:val="en-US"/>
              </w:rPr>
            </w:pPr>
            <w:r w:rsidRPr="00A46792">
              <w:rPr>
                <w:rFonts w:ascii="Times New Roman" w:hAnsi="Times New Roman" w:cs="Times New Roman"/>
                <w:sz w:val="28"/>
                <w:szCs w:val="28"/>
              </w:rPr>
              <w:t xml:space="preserve">МФУ </w:t>
            </w:r>
            <w:r w:rsidRPr="00A46792">
              <w:rPr>
                <w:rFonts w:ascii="Times New Roman" w:hAnsi="Times New Roman" w:cs="Times New Roman"/>
                <w:sz w:val="28"/>
                <w:szCs w:val="28"/>
                <w:lang w:val="en-US"/>
              </w:rPr>
              <w:t>Kyocera</w:t>
            </w:r>
          </w:p>
        </w:tc>
        <w:tc>
          <w:tcPr>
            <w:tcW w:w="2942" w:type="dxa"/>
          </w:tcPr>
          <w:p w:rsidR="00314A28" w:rsidRPr="00A46792" w:rsidRDefault="00314A28" w:rsidP="00DE4140">
            <w:pPr>
              <w:jc w:val="center"/>
              <w:rPr>
                <w:rFonts w:ascii="Times New Roman" w:hAnsi="Times New Roman" w:cs="Times New Roman"/>
                <w:sz w:val="28"/>
                <w:szCs w:val="28"/>
                <w:lang w:val="en-US"/>
              </w:rPr>
            </w:pPr>
            <w:r w:rsidRPr="00A46792">
              <w:rPr>
                <w:rFonts w:ascii="Times New Roman" w:hAnsi="Times New Roman" w:cs="Times New Roman"/>
                <w:sz w:val="28"/>
                <w:szCs w:val="28"/>
                <w:lang w:val="en-US"/>
              </w:rPr>
              <w:t>5</w:t>
            </w:r>
          </w:p>
        </w:tc>
      </w:tr>
      <w:tr w:rsidR="00314A28" w:rsidRPr="00A46792" w:rsidTr="00DE4140">
        <w:tc>
          <w:tcPr>
            <w:tcW w:w="6629" w:type="dxa"/>
          </w:tcPr>
          <w:p w:rsidR="00314A28" w:rsidRPr="00A46792" w:rsidRDefault="00314A28" w:rsidP="00DE4140">
            <w:pPr>
              <w:jc w:val="both"/>
              <w:rPr>
                <w:rFonts w:ascii="Times New Roman" w:hAnsi="Times New Roman" w:cs="Times New Roman"/>
                <w:sz w:val="28"/>
                <w:szCs w:val="28"/>
              </w:rPr>
            </w:pPr>
            <w:r w:rsidRPr="00A46792">
              <w:rPr>
                <w:rFonts w:ascii="Times New Roman" w:hAnsi="Times New Roman" w:cs="Times New Roman"/>
                <w:sz w:val="28"/>
                <w:szCs w:val="28"/>
              </w:rPr>
              <w:t>Патч-панель PPW-12-8P8C-C5e-FR</w:t>
            </w:r>
          </w:p>
        </w:tc>
        <w:tc>
          <w:tcPr>
            <w:tcW w:w="2942" w:type="dxa"/>
          </w:tcPr>
          <w:p w:rsidR="00314A28" w:rsidRPr="00A46792" w:rsidRDefault="00314A28" w:rsidP="00DE4140">
            <w:pPr>
              <w:jc w:val="center"/>
              <w:rPr>
                <w:rFonts w:ascii="Times New Roman" w:hAnsi="Times New Roman" w:cs="Times New Roman"/>
                <w:sz w:val="28"/>
                <w:szCs w:val="28"/>
              </w:rPr>
            </w:pPr>
            <w:r w:rsidRPr="00A46792">
              <w:rPr>
                <w:rFonts w:ascii="Times New Roman" w:hAnsi="Times New Roman" w:cs="Times New Roman"/>
                <w:sz w:val="28"/>
                <w:szCs w:val="28"/>
              </w:rPr>
              <w:t>5</w:t>
            </w:r>
          </w:p>
        </w:tc>
      </w:tr>
      <w:tr w:rsidR="00314A28" w:rsidRPr="00A46792" w:rsidTr="00DE4140">
        <w:tc>
          <w:tcPr>
            <w:tcW w:w="6629" w:type="dxa"/>
          </w:tcPr>
          <w:p w:rsidR="00314A28" w:rsidRPr="00A46792" w:rsidRDefault="00314A28" w:rsidP="00DE4140">
            <w:pPr>
              <w:jc w:val="both"/>
              <w:rPr>
                <w:rFonts w:ascii="Times New Roman" w:hAnsi="Times New Roman" w:cs="Times New Roman"/>
                <w:sz w:val="28"/>
                <w:szCs w:val="28"/>
              </w:rPr>
            </w:pPr>
            <w:r w:rsidRPr="00A46792">
              <w:rPr>
                <w:rFonts w:ascii="Times New Roman" w:hAnsi="Times New Roman" w:cs="Times New Roman"/>
                <w:sz w:val="28"/>
                <w:szCs w:val="28"/>
              </w:rPr>
              <w:t xml:space="preserve">Маршрутизатор </w:t>
            </w:r>
            <w:r w:rsidRPr="00A46792">
              <w:rPr>
                <w:rFonts w:ascii="Times New Roman" w:hAnsi="Times New Roman" w:cs="Times New Roman"/>
                <w:sz w:val="28"/>
                <w:szCs w:val="28"/>
                <w:lang w:val="en-US"/>
              </w:rPr>
              <w:t>Cisco 2901</w:t>
            </w:r>
          </w:p>
        </w:tc>
        <w:tc>
          <w:tcPr>
            <w:tcW w:w="2942" w:type="dxa"/>
          </w:tcPr>
          <w:p w:rsidR="00314A28" w:rsidRPr="00A46792" w:rsidRDefault="00314A28" w:rsidP="00DE4140">
            <w:pPr>
              <w:jc w:val="center"/>
              <w:rPr>
                <w:rFonts w:ascii="Times New Roman" w:hAnsi="Times New Roman" w:cs="Times New Roman"/>
                <w:sz w:val="28"/>
                <w:szCs w:val="28"/>
              </w:rPr>
            </w:pPr>
            <w:r w:rsidRPr="00A46792">
              <w:rPr>
                <w:rFonts w:ascii="Times New Roman" w:hAnsi="Times New Roman" w:cs="Times New Roman"/>
                <w:sz w:val="28"/>
                <w:szCs w:val="28"/>
              </w:rPr>
              <w:t>5</w:t>
            </w:r>
          </w:p>
        </w:tc>
      </w:tr>
      <w:tr w:rsidR="00314A28" w:rsidRPr="00A46792" w:rsidTr="00DE4140">
        <w:tc>
          <w:tcPr>
            <w:tcW w:w="6629" w:type="dxa"/>
          </w:tcPr>
          <w:p w:rsidR="00314A28" w:rsidRPr="00A46792" w:rsidRDefault="00314A28" w:rsidP="00DE4140">
            <w:pPr>
              <w:jc w:val="both"/>
              <w:rPr>
                <w:rFonts w:ascii="Times New Roman" w:hAnsi="Times New Roman" w:cs="Times New Roman"/>
                <w:sz w:val="28"/>
                <w:szCs w:val="28"/>
              </w:rPr>
            </w:pPr>
            <w:r w:rsidRPr="00A46792">
              <w:rPr>
                <w:rFonts w:ascii="Times New Roman" w:hAnsi="Times New Roman" w:cs="Times New Roman"/>
                <w:sz w:val="28"/>
                <w:szCs w:val="28"/>
              </w:rPr>
              <w:t xml:space="preserve">ИБП </w:t>
            </w:r>
            <w:r w:rsidRPr="00A46792">
              <w:rPr>
                <w:rFonts w:ascii="Times New Roman" w:hAnsi="Times New Roman" w:cs="Times New Roman"/>
                <w:sz w:val="28"/>
                <w:szCs w:val="28"/>
                <w:lang w:val="en-US"/>
              </w:rPr>
              <w:t>APC SmartUPS 1100</w:t>
            </w:r>
          </w:p>
        </w:tc>
        <w:tc>
          <w:tcPr>
            <w:tcW w:w="2942" w:type="dxa"/>
          </w:tcPr>
          <w:p w:rsidR="00314A28" w:rsidRPr="00A46792" w:rsidRDefault="00314A28" w:rsidP="00DE4140">
            <w:pPr>
              <w:jc w:val="center"/>
              <w:rPr>
                <w:rFonts w:ascii="Times New Roman" w:hAnsi="Times New Roman" w:cs="Times New Roman"/>
                <w:sz w:val="28"/>
                <w:szCs w:val="28"/>
              </w:rPr>
            </w:pPr>
            <w:r w:rsidRPr="00A46792">
              <w:rPr>
                <w:rFonts w:ascii="Times New Roman" w:hAnsi="Times New Roman" w:cs="Times New Roman"/>
                <w:sz w:val="28"/>
                <w:szCs w:val="28"/>
              </w:rPr>
              <w:t>2</w:t>
            </w:r>
          </w:p>
        </w:tc>
      </w:tr>
      <w:tr w:rsidR="00314A28" w:rsidRPr="00A46792" w:rsidTr="00DE4140">
        <w:tc>
          <w:tcPr>
            <w:tcW w:w="6629" w:type="dxa"/>
          </w:tcPr>
          <w:p w:rsidR="00314A28" w:rsidRPr="00A46792" w:rsidRDefault="00314A28" w:rsidP="00DE4140">
            <w:pPr>
              <w:jc w:val="both"/>
              <w:rPr>
                <w:rFonts w:ascii="Times New Roman" w:hAnsi="Times New Roman" w:cs="Times New Roman"/>
                <w:sz w:val="28"/>
                <w:szCs w:val="28"/>
              </w:rPr>
            </w:pPr>
            <w:r w:rsidRPr="00A46792">
              <w:rPr>
                <w:rFonts w:ascii="Times New Roman" w:hAnsi="Times New Roman" w:cs="Times New Roman"/>
                <w:sz w:val="28"/>
                <w:szCs w:val="28"/>
              </w:rPr>
              <w:t xml:space="preserve">Маршрутизатор Cisco </w:t>
            </w:r>
            <w:r w:rsidRPr="00A46792">
              <w:rPr>
                <w:rFonts w:ascii="Times New Roman" w:hAnsi="Times New Roman" w:cs="Times New Roman"/>
                <w:sz w:val="28"/>
                <w:szCs w:val="28"/>
                <w:lang w:val="en-US"/>
              </w:rPr>
              <w:t>ASA 5505</w:t>
            </w:r>
          </w:p>
        </w:tc>
        <w:tc>
          <w:tcPr>
            <w:tcW w:w="2942" w:type="dxa"/>
          </w:tcPr>
          <w:p w:rsidR="00314A28" w:rsidRPr="00A46792" w:rsidRDefault="00314A28" w:rsidP="00DE4140">
            <w:pPr>
              <w:jc w:val="center"/>
              <w:rPr>
                <w:rFonts w:ascii="Times New Roman" w:hAnsi="Times New Roman" w:cs="Times New Roman"/>
                <w:sz w:val="28"/>
                <w:szCs w:val="28"/>
              </w:rPr>
            </w:pPr>
            <w:r w:rsidRPr="00A46792">
              <w:rPr>
                <w:rFonts w:ascii="Times New Roman" w:hAnsi="Times New Roman" w:cs="Times New Roman"/>
                <w:sz w:val="28"/>
                <w:szCs w:val="28"/>
              </w:rPr>
              <w:t>5</w:t>
            </w:r>
          </w:p>
        </w:tc>
      </w:tr>
      <w:tr w:rsidR="00314A28" w:rsidRPr="00A46792" w:rsidTr="00DE4140">
        <w:tc>
          <w:tcPr>
            <w:tcW w:w="6629" w:type="dxa"/>
          </w:tcPr>
          <w:p w:rsidR="00314A28" w:rsidRPr="00A46792" w:rsidRDefault="00314A28" w:rsidP="00DE4140">
            <w:pPr>
              <w:jc w:val="both"/>
              <w:rPr>
                <w:rFonts w:ascii="Times New Roman" w:hAnsi="Times New Roman" w:cs="Times New Roman"/>
                <w:sz w:val="28"/>
                <w:szCs w:val="28"/>
                <w:lang w:val="en-US"/>
              </w:rPr>
            </w:pPr>
            <w:r w:rsidRPr="00A46792">
              <w:rPr>
                <w:rFonts w:ascii="Times New Roman" w:hAnsi="Times New Roman" w:cs="Times New Roman"/>
                <w:sz w:val="28"/>
                <w:szCs w:val="28"/>
              </w:rPr>
              <w:t xml:space="preserve">Система </w:t>
            </w:r>
            <w:r w:rsidRPr="00A46792">
              <w:rPr>
                <w:rFonts w:ascii="Times New Roman" w:hAnsi="Times New Roman" w:cs="Times New Roman"/>
                <w:sz w:val="28"/>
                <w:szCs w:val="28"/>
                <w:lang w:val="en-US"/>
              </w:rPr>
              <w:t>EMC Documentum</w:t>
            </w:r>
          </w:p>
        </w:tc>
        <w:tc>
          <w:tcPr>
            <w:tcW w:w="2942" w:type="dxa"/>
          </w:tcPr>
          <w:p w:rsidR="00314A28" w:rsidRPr="00A46792" w:rsidRDefault="00314A28" w:rsidP="00DE4140">
            <w:pPr>
              <w:jc w:val="center"/>
              <w:rPr>
                <w:rFonts w:ascii="Times New Roman" w:hAnsi="Times New Roman" w:cs="Times New Roman"/>
                <w:sz w:val="28"/>
                <w:szCs w:val="28"/>
              </w:rPr>
            </w:pPr>
            <w:r w:rsidRPr="00A46792">
              <w:rPr>
                <w:rFonts w:ascii="Times New Roman" w:hAnsi="Times New Roman" w:cs="Times New Roman"/>
                <w:sz w:val="28"/>
                <w:szCs w:val="28"/>
              </w:rPr>
              <w:t>5</w:t>
            </w:r>
          </w:p>
        </w:tc>
      </w:tr>
      <w:tr w:rsidR="00314A28" w:rsidRPr="00A46792" w:rsidTr="00DE4140">
        <w:tc>
          <w:tcPr>
            <w:tcW w:w="6629" w:type="dxa"/>
          </w:tcPr>
          <w:p w:rsidR="00314A28" w:rsidRPr="00A46792" w:rsidRDefault="00314A28" w:rsidP="00DE4140">
            <w:pPr>
              <w:jc w:val="both"/>
              <w:rPr>
                <w:rFonts w:ascii="Times New Roman" w:hAnsi="Times New Roman" w:cs="Times New Roman"/>
                <w:sz w:val="28"/>
                <w:szCs w:val="28"/>
                <w:lang w:val="en-US"/>
              </w:rPr>
            </w:pPr>
            <w:r w:rsidRPr="00A46792">
              <w:rPr>
                <w:rFonts w:ascii="Times New Roman" w:hAnsi="Times New Roman" w:cs="Times New Roman"/>
                <w:sz w:val="28"/>
                <w:szCs w:val="28"/>
              </w:rPr>
              <w:t>Сервер</w:t>
            </w:r>
            <w:r w:rsidRPr="00A46792">
              <w:rPr>
                <w:rFonts w:ascii="Times New Roman" w:hAnsi="Times New Roman" w:cs="Times New Roman"/>
                <w:sz w:val="28"/>
                <w:szCs w:val="28"/>
                <w:lang w:val="en-US"/>
              </w:rPr>
              <w:t xml:space="preserve"> HP Proliant DL380 G5</w:t>
            </w:r>
          </w:p>
        </w:tc>
        <w:tc>
          <w:tcPr>
            <w:tcW w:w="2942" w:type="dxa"/>
          </w:tcPr>
          <w:p w:rsidR="00314A28" w:rsidRPr="00A46792" w:rsidRDefault="00314A28" w:rsidP="00DE4140">
            <w:pPr>
              <w:jc w:val="center"/>
              <w:rPr>
                <w:rFonts w:ascii="Times New Roman" w:hAnsi="Times New Roman" w:cs="Times New Roman"/>
                <w:sz w:val="28"/>
                <w:szCs w:val="28"/>
              </w:rPr>
            </w:pPr>
            <w:r w:rsidRPr="00A46792">
              <w:rPr>
                <w:rFonts w:ascii="Times New Roman" w:hAnsi="Times New Roman" w:cs="Times New Roman"/>
                <w:sz w:val="28"/>
                <w:szCs w:val="28"/>
              </w:rPr>
              <w:t>5</w:t>
            </w:r>
          </w:p>
        </w:tc>
      </w:tr>
    </w:tbl>
    <w:p w:rsidR="00314A28" w:rsidRPr="00A46792" w:rsidRDefault="00314A28" w:rsidP="00314A28">
      <w:pPr>
        <w:spacing w:after="0" w:line="240" w:lineRule="auto"/>
        <w:jc w:val="both"/>
        <w:rPr>
          <w:rFonts w:ascii="Times New Roman" w:hAnsi="Times New Roman" w:cs="Times New Roman"/>
          <w:sz w:val="28"/>
          <w:szCs w:val="28"/>
        </w:rPr>
      </w:pPr>
    </w:p>
    <w:p w:rsidR="00314A28" w:rsidRPr="00A46792" w:rsidRDefault="00314A28" w:rsidP="00314A28">
      <w:pPr>
        <w:spacing w:after="0" w:line="240" w:lineRule="auto"/>
        <w:jc w:val="right"/>
        <w:rPr>
          <w:rFonts w:ascii="Times New Roman" w:hAnsi="Times New Roman" w:cs="Times New Roman"/>
          <w:sz w:val="28"/>
          <w:szCs w:val="28"/>
        </w:rPr>
      </w:pPr>
      <w:r w:rsidRPr="00A46792">
        <w:rPr>
          <w:rFonts w:ascii="Times New Roman" w:hAnsi="Times New Roman" w:cs="Times New Roman"/>
          <w:sz w:val="28"/>
          <w:szCs w:val="28"/>
        </w:rPr>
        <w:t>Таблица 3.5</w:t>
      </w:r>
    </w:p>
    <w:p w:rsidR="00314A28" w:rsidRPr="00A46792" w:rsidRDefault="00314A28" w:rsidP="00314A28">
      <w:pPr>
        <w:spacing w:after="0" w:line="240" w:lineRule="auto"/>
        <w:jc w:val="center"/>
        <w:rPr>
          <w:rFonts w:ascii="Times New Roman" w:hAnsi="Times New Roman" w:cs="Times New Roman"/>
          <w:sz w:val="28"/>
          <w:szCs w:val="28"/>
        </w:rPr>
      </w:pPr>
      <w:r w:rsidRPr="00A46792">
        <w:rPr>
          <w:rFonts w:ascii="Times New Roman" w:hAnsi="Times New Roman" w:cs="Times New Roman"/>
          <w:sz w:val="28"/>
          <w:szCs w:val="28"/>
        </w:rPr>
        <w:t>Анализ выполнения основных задач по обеспечению информационной безопасности</w:t>
      </w:r>
    </w:p>
    <w:tbl>
      <w:tblPr>
        <w:tblStyle w:val="ad"/>
        <w:tblpPr w:leftFromText="181" w:rightFromText="181" w:vertAnchor="text" w:horzAnchor="margin" w:tblpXSpec="center" w:tblpY="350"/>
        <w:tblW w:w="5000" w:type="pct"/>
        <w:tblLook w:val="01E0"/>
      </w:tblPr>
      <w:tblGrid>
        <w:gridCol w:w="4892"/>
        <w:gridCol w:w="4395"/>
      </w:tblGrid>
      <w:tr w:rsidR="00314A28" w:rsidRPr="00A46792" w:rsidTr="00DE4140">
        <w:tc>
          <w:tcPr>
            <w:tcW w:w="2634" w:type="pct"/>
          </w:tcPr>
          <w:p w:rsidR="00314A28" w:rsidRPr="00A46792" w:rsidRDefault="00314A28" w:rsidP="00DE4140">
            <w:pPr>
              <w:jc w:val="center"/>
              <w:rPr>
                <w:rFonts w:ascii="Times New Roman" w:hAnsi="Times New Roman" w:cs="Times New Roman"/>
                <w:b/>
                <w:bCs/>
                <w:sz w:val="28"/>
                <w:szCs w:val="28"/>
              </w:rPr>
            </w:pPr>
            <w:r w:rsidRPr="00A46792">
              <w:rPr>
                <w:rFonts w:ascii="Times New Roman" w:hAnsi="Times New Roman" w:cs="Times New Roman"/>
                <w:b/>
                <w:bCs/>
                <w:sz w:val="28"/>
                <w:szCs w:val="28"/>
              </w:rPr>
              <w:t>Основные задачи по обеспечению информационной безопасности</w:t>
            </w:r>
          </w:p>
        </w:tc>
        <w:tc>
          <w:tcPr>
            <w:tcW w:w="2366" w:type="pct"/>
          </w:tcPr>
          <w:p w:rsidR="00314A28" w:rsidRPr="00A46792" w:rsidRDefault="00314A28" w:rsidP="00DE4140">
            <w:pPr>
              <w:jc w:val="center"/>
              <w:rPr>
                <w:rFonts w:ascii="Times New Roman" w:hAnsi="Times New Roman" w:cs="Times New Roman"/>
                <w:b/>
                <w:bCs/>
                <w:sz w:val="28"/>
                <w:szCs w:val="28"/>
              </w:rPr>
            </w:pPr>
            <w:r w:rsidRPr="00A46792">
              <w:rPr>
                <w:rFonts w:ascii="Times New Roman" w:hAnsi="Times New Roman" w:cs="Times New Roman"/>
                <w:b/>
                <w:bCs/>
                <w:sz w:val="28"/>
                <w:szCs w:val="28"/>
              </w:rPr>
              <w:t>Степень выполнения</w:t>
            </w:r>
          </w:p>
        </w:tc>
      </w:tr>
      <w:tr w:rsidR="00314A28" w:rsidRPr="00A46792" w:rsidTr="00DE4140">
        <w:tc>
          <w:tcPr>
            <w:tcW w:w="2634" w:type="pct"/>
          </w:tcPr>
          <w:p w:rsidR="00314A28" w:rsidRPr="00A46792" w:rsidRDefault="00314A28" w:rsidP="00DE4140">
            <w:pPr>
              <w:jc w:val="both"/>
              <w:rPr>
                <w:rFonts w:ascii="Times New Roman" w:hAnsi="Times New Roman" w:cs="Times New Roman"/>
                <w:sz w:val="28"/>
                <w:szCs w:val="28"/>
              </w:rPr>
            </w:pPr>
            <w:r w:rsidRPr="00A46792">
              <w:rPr>
                <w:rFonts w:ascii="Times New Roman" w:hAnsi="Times New Roman" w:cs="Times New Roman"/>
                <w:sz w:val="28"/>
                <w:szCs w:val="28"/>
              </w:rPr>
              <w:t>обеспечение безопасности производственно-торговой деятельности, защита информации и сведений, являющихся коммерческой тайной;</w:t>
            </w:r>
          </w:p>
        </w:tc>
        <w:tc>
          <w:tcPr>
            <w:tcW w:w="2366" w:type="pct"/>
          </w:tcPr>
          <w:p w:rsidR="00314A28" w:rsidRPr="00A46792" w:rsidRDefault="00314A28" w:rsidP="00DE4140">
            <w:pPr>
              <w:jc w:val="both"/>
              <w:rPr>
                <w:rFonts w:ascii="Times New Roman" w:hAnsi="Times New Roman" w:cs="Times New Roman"/>
                <w:sz w:val="28"/>
                <w:szCs w:val="28"/>
              </w:rPr>
            </w:pPr>
            <w:r w:rsidRPr="00A46792">
              <w:rPr>
                <w:rFonts w:ascii="Times New Roman" w:hAnsi="Times New Roman" w:cs="Times New Roman"/>
                <w:sz w:val="28"/>
                <w:szCs w:val="28"/>
              </w:rPr>
              <w:t>не осуществлена в полном объеме. В   ЗАО «КОНСАЛТИНГ ХАУС» недостаточно отслеживаются уязвимости в системе безопасности. В центральном офисе существуют средства физической защиты данных, программная защита данных включает стандартные средства: антивирусное обеспечение, сетевые экраны и др. При этом отсутствуют датчики движения, а программные средства защиты часто не в полной мере способны обеспечить безопасности передачи данных</w:t>
            </w:r>
          </w:p>
        </w:tc>
      </w:tr>
      <w:tr w:rsidR="00314A28" w:rsidRPr="00A46792" w:rsidTr="00DE4140">
        <w:tc>
          <w:tcPr>
            <w:tcW w:w="2634" w:type="pct"/>
          </w:tcPr>
          <w:p w:rsidR="00314A28" w:rsidRPr="00A46792" w:rsidRDefault="00314A28" w:rsidP="00DE4140">
            <w:pPr>
              <w:jc w:val="both"/>
              <w:rPr>
                <w:rFonts w:ascii="Times New Roman" w:hAnsi="Times New Roman" w:cs="Times New Roman"/>
                <w:sz w:val="28"/>
                <w:szCs w:val="28"/>
              </w:rPr>
            </w:pPr>
            <w:r w:rsidRPr="00A46792">
              <w:rPr>
                <w:rFonts w:ascii="Times New Roman" w:hAnsi="Times New Roman" w:cs="Times New Roman"/>
                <w:sz w:val="28"/>
                <w:szCs w:val="28"/>
              </w:rPr>
              <w:t>организация работы по правовой, организационной и инженерно-технической (физической, аппаратной, программной и математической) защите коммерческой тайны;</w:t>
            </w:r>
          </w:p>
        </w:tc>
        <w:tc>
          <w:tcPr>
            <w:tcW w:w="2366" w:type="pct"/>
          </w:tcPr>
          <w:p w:rsidR="00314A28" w:rsidRPr="00A46792" w:rsidRDefault="00314A28" w:rsidP="00DE4140">
            <w:pPr>
              <w:jc w:val="both"/>
              <w:rPr>
                <w:rFonts w:ascii="Times New Roman" w:hAnsi="Times New Roman" w:cs="Times New Roman"/>
                <w:sz w:val="28"/>
                <w:szCs w:val="28"/>
              </w:rPr>
            </w:pPr>
            <w:r w:rsidRPr="00A46792">
              <w:rPr>
                <w:rFonts w:ascii="Times New Roman" w:hAnsi="Times New Roman" w:cs="Times New Roman"/>
                <w:sz w:val="28"/>
                <w:szCs w:val="28"/>
              </w:rPr>
              <w:t xml:space="preserve">работа по правовой, организационной и инженерно-технической защите коммерческой тайны в   ЗАО «КОНСАЛТИНГ ХАУС» включает такие процессы, как: мониторинг системы защиты, разработку нормативной и технической документации по системе защиты организации, обновление технических средств защиты. К недостаткам существующей работы следует отнести: не разработана система обучения персонала безопасной работе с конфиденциальной информацией, работа по инженерно-технической защите коммерческой тайны проводится не регулярно и не в полном объеме, мониторинг системы </w:t>
            </w:r>
            <w:r w:rsidRPr="00A46792">
              <w:rPr>
                <w:rFonts w:ascii="Times New Roman" w:hAnsi="Times New Roman" w:cs="Times New Roman"/>
                <w:sz w:val="28"/>
                <w:szCs w:val="28"/>
              </w:rPr>
              <w:lastRenderedPageBreak/>
              <w:t>защиты также проводится не в соответствии с графиком</w:t>
            </w:r>
          </w:p>
        </w:tc>
      </w:tr>
      <w:tr w:rsidR="00314A28" w:rsidRPr="00A46792" w:rsidTr="00DE4140">
        <w:tc>
          <w:tcPr>
            <w:tcW w:w="2634" w:type="pct"/>
          </w:tcPr>
          <w:p w:rsidR="00314A28" w:rsidRPr="00A46792" w:rsidRDefault="00314A28" w:rsidP="00DE4140">
            <w:pPr>
              <w:jc w:val="both"/>
              <w:rPr>
                <w:rFonts w:ascii="Times New Roman" w:hAnsi="Times New Roman" w:cs="Times New Roman"/>
                <w:sz w:val="28"/>
                <w:szCs w:val="28"/>
              </w:rPr>
            </w:pPr>
            <w:r w:rsidRPr="00A46792">
              <w:rPr>
                <w:rFonts w:ascii="Times New Roman" w:hAnsi="Times New Roman" w:cs="Times New Roman"/>
                <w:sz w:val="28"/>
                <w:szCs w:val="28"/>
              </w:rPr>
              <w:lastRenderedPageBreak/>
              <w:t>организация специального делопроизводства, исключающего несанкционированное получение сведений, являющихся коммерческой тайной;</w:t>
            </w:r>
          </w:p>
        </w:tc>
        <w:tc>
          <w:tcPr>
            <w:tcW w:w="2366" w:type="pct"/>
          </w:tcPr>
          <w:p w:rsidR="00314A28" w:rsidRPr="00A46792" w:rsidRDefault="00314A28" w:rsidP="00DE4140">
            <w:pPr>
              <w:jc w:val="both"/>
              <w:rPr>
                <w:rFonts w:ascii="Times New Roman" w:hAnsi="Times New Roman" w:cs="Times New Roman"/>
                <w:sz w:val="28"/>
                <w:szCs w:val="28"/>
              </w:rPr>
            </w:pPr>
            <w:r w:rsidRPr="00A46792">
              <w:rPr>
                <w:rFonts w:ascii="Times New Roman" w:hAnsi="Times New Roman" w:cs="Times New Roman"/>
                <w:sz w:val="28"/>
                <w:szCs w:val="28"/>
              </w:rPr>
              <w:t>специальное делопроизводство,  исключающее несанкционированное получение сведений, являющихся коммерческой тайной не организовано, отсутствует система контроля за работой персонала и соответствующая нормативная документация</w:t>
            </w:r>
          </w:p>
        </w:tc>
      </w:tr>
      <w:tr w:rsidR="00314A28" w:rsidRPr="00A46792" w:rsidTr="00DE4140">
        <w:tc>
          <w:tcPr>
            <w:tcW w:w="2634" w:type="pct"/>
          </w:tcPr>
          <w:p w:rsidR="00314A28" w:rsidRPr="00A46792" w:rsidRDefault="00314A28" w:rsidP="00DE4140">
            <w:pPr>
              <w:jc w:val="both"/>
              <w:rPr>
                <w:rFonts w:ascii="Times New Roman" w:hAnsi="Times New Roman" w:cs="Times New Roman"/>
                <w:sz w:val="28"/>
                <w:szCs w:val="28"/>
              </w:rPr>
            </w:pPr>
            <w:r w:rsidRPr="00A46792">
              <w:rPr>
                <w:rFonts w:ascii="Times New Roman" w:hAnsi="Times New Roman" w:cs="Times New Roman"/>
                <w:sz w:val="28"/>
                <w:szCs w:val="28"/>
              </w:rPr>
              <w:t>предотвращение необоснованного допуска и открытого доступа к сведениям и работам, составляющим коммерческую тайну;</w:t>
            </w:r>
          </w:p>
        </w:tc>
        <w:tc>
          <w:tcPr>
            <w:tcW w:w="2366" w:type="pct"/>
          </w:tcPr>
          <w:p w:rsidR="00314A28" w:rsidRPr="00A46792" w:rsidRDefault="00314A28" w:rsidP="00DE4140">
            <w:pPr>
              <w:jc w:val="both"/>
              <w:rPr>
                <w:rFonts w:ascii="Times New Roman" w:hAnsi="Times New Roman" w:cs="Times New Roman"/>
                <w:sz w:val="28"/>
                <w:szCs w:val="28"/>
              </w:rPr>
            </w:pPr>
            <w:r w:rsidRPr="00A46792">
              <w:rPr>
                <w:rFonts w:ascii="Times New Roman" w:hAnsi="Times New Roman" w:cs="Times New Roman"/>
                <w:sz w:val="28"/>
                <w:szCs w:val="28"/>
              </w:rPr>
              <w:t>в   ЗАО «КОНСАЛТИНГ ХАУС» используются, главным образом, программные средства для  предотвращения необоснованного допуска и открытого доступа к сведениям и работам, составляющим коммерческую тайну. В компании существуют уязвимости внутреннего и внешнего характера, включая физическое проникновение злоумышленника к сведениям</w:t>
            </w:r>
          </w:p>
        </w:tc>
      </w:tr>
      <w:tr w:rsidR="00314A28" w:rsidRPr="00A46792" w:rsidTr="00DE4140">
        <w:tc>
          <w:tcPr>
            <w:tcW w:w="2634" w:type="pct"/>
          </w:tcPr>
          <w:p w:rsidR="00314A28" w:rsidRPr="00A46792" w:rsidRDefault="00314A28" w:rsidP="00DE4140">
            <w:pPr>
              <w:jc w:val="both"/>
              <w:rPr>
                <w:rFonts w:ascii="Times New Roman" w:hAnsi="Times New Roman" w:cs="Times New Roman"/>
                <w:sz w:val="28"/>
                <w:szCs w:val="28"/>
              </w:rPr>
            </w:pPr>
            <w:r w:rsidRPr="00A46792">
              <w:rPr>
                <w:rFonts w:ascii="Times New Roman" w:hAnsi="Times New Roman" w:cs="Times New Roman"/>
                <w:sz w:val="28"/>
                <w:szCs w:val="28"/>
              </w:rPr>
              <w:t>выявление и локализация возможных каналов утечки конфиденциальной информации в процессе повседневной производственной деятельности и в экстремальных (авария, пожар и др.) ситуациях;</w:t>
            </w:r>
          </w:p>
        </w:tc>
        <w:tc>
          <w:tcPr>
            <w:tcW w:w="2366" w:type="pct"/>
          </w:tcPr>
          <w:p w:rsidR="00314A28" w:rsidRPr="00A46792" w:rsidRDefault="00314A28" w:rsidP="00DE4140">
            <w:pPr>
              <w:jc w:val="both"/>
              <w:rPr>
                <w:rFonts w:ascii="Times New Roman" w:hAnsi="Times New Roman" w:cs="Times New Roman"/>
                <w:sz w:val="28"/>
                <w:szCs w:val="28"/>
              </w:rPr>
            </w:pPr>
            <w:r w:rsidRPr="00A46792">
              <w:rPr>
                <w:rFonts w:ascii="Times New Roman" w:hAnsi="Times New Roman" w:cs="Times New Roman"/>
                <w:sz w:val="28"/>
                <w:szCs w:val="28"/>
              </w:rPr>
              <w:t>в компании действует мониторинг системы безопасности информации, график исполнения которого не всегда соблюдается. Локализация  возможных каналов утечки конфиденциальной информации производится по мере выявления</w:t>
            </w:r>
          </w:p>
        </w:tc>
      </w:tr>
      <w:tr w:rsidR="00314A28" w:rsidRPr="00A46792" w:rsidTr="00DE4140">
        <w:tc>
          <w:tcPr>
            <w:tcW w:w="2634" w:type="pct"/>
          </w:tcPr>
          <w:p w:rsidR="00314A28" w:rsidRPr="00A46792" w:rsidRDefault="00314A28" w:rsidP="00DE4140">
            <w:pPr>
              <w:jc w:val="both"/>
              <w:rPr>
                <w:rFonts w:ascii="Times New Roman" w:hAnsi="Times New Roman" w:cs="Times New Roman"/>
                <w:sz w:val="28"/>
                <w:szCs w:val="28"/>
              </w:rPr>
            </w:pPr>
            <w:r w:rsidRPr="00A46792">
              <w:rPr>
                <w:rFonts w:ascii="Times New Roman" w:hAnsi="Times New Roman" w:cs="Times New Roman"/>
                <w:sz w:val="28"/>
                <w:szCs w:val="28"/>
              </w:rPr>
              <w:t>обеспечение режима безопасности при осуществлении таких видов деятельности, как различные встречи, переговоры, совещания, заседания и другие мероприятия, связанные с деловым сотрудничеством на национальном и международном уровне;</w:t>
            </w:r>
          </w:p>
        </w:tc>
        <w:tc>
          <w:tcPr>
            <w:tcW w:w="2366" w:type="pct"/>
          </w:tcPr>
          <w:p w:rsidR="00314A28" w:rsidRPr="00A46792" w:rsidRDefault="00314A28" w:rsidP="00DE4140">
            <w:pPr>
              <w:jc w:val="both"/>
              <w:rPr>
                <w:rFonts w:ascii="Times New Roman" w:hAnsi="Times New Roman" w:cs="Times New Roman"/>
                <w:sz w:val="28"/>
                <w:szCs w:val="28"/>
              </w:rPr>
            </w:pPr>
            <w:r w:rsidRPr="00A46792">
              <w:rPr>
                <w:rFonts w:ascii="Times New Roman" w:hAnsi="Times New Roman" w:cs="Times New Roman"/>
                <w:sz w:val="28"/>
                <w:szCs w:val="28"/>
              </w:rPr>
              <w:t xml:space="preserve">при осуществлении таких видов деятельности, как различные встречи, переговоры, совещания, заседания и другие мероприятия, связанные с деловым сотрудничеством на национальном и международном уровне в   ЗАО «КОНСАЛТИНГ ХАУС» службой безопасности разрабатывается регламент проведения мероприятия, согласно которому обеспечивается максимально </w:t>
            </w:r>
            <w:r w:rsidRPr="00A46792">
              <w:rPr>
                <w:rFonts w:ascii="Times New Roman" w:hAnsi="Times New Roman" w:cs="Times New Roman"/>
                <w:sz w:val="28"/>
                <w:szCs w:val="28"/>
              </w:rPr>
              <w:lastRenderedPageBreak/>
              <w:t>возможный уровень безопасности. Мероприятия проводятся в наиболее защищенном кабинете здания с использованием дополнительных инженерно-технических средств защиты</w:t>
            </w:r>
          </w:p>
        </w:tc>
      </w:tr>
      <w:tr w:rsidR="00314A28" w:rsidRPr="00A46792" w:rsidTr="00DE4140">
        <w:tc>
          <w:tcPr>
            <w:tcW w:w="2634" w:type="pct"/>
          </w:tcPr>
          <w:p w:rsidR="00314A28" w:rsidRPr="00A46792" w:rsidRDefault="00314A28" w:rsidP="00DE4140">
            <w:pPr>
              <w:autoSpaceDE w:val="0"/>
              <w:autoSpaceDN w:val="0"/>
              <w:adjustRightInd w:val="0"/>
              <w:jc w:val="both"/>
              <w:rPr>
                <w:rFonts w:ascii="Times New Roman" w:hAnsi="Times New Roman" w:cs="Times New Roman"/>
                <w:sz w:val="28"/>
                <w:szCs w:val="28"/>
              </w:rPr>
            </w:pPr>
            <w:r w:rsidRPr="00A46792">
              <w:rPr>
                <w:rFonts w:ascii="Times New Roman" w:hAnsi="Times New Roman" w:cs="Times New Roman"/>
                <w:sz w:val="28"/>
                <w:szCs w:val="28"/>
              </w:rPr>
              <w:lastRenderedPageBreak/>
              <w:t>обеспечение охраны территории, зданий помещений, с защищаемой информацией.</w:t>
            </w:r>
          </w:p>
        </w:tc>
        <w:tc>
          <w:tcPr>
            <w:tcW w:w="2366" w:type="pct"/>
          </w:tcPr>
          <w:p w:rsidR="00314A28" w:rsidRPr="00A46792" w:rsidRDefault="00314A28" w:rsidP="00DE4140">
            <w:pPr>
              <w:jc w:val="both"/>
              <w:rPr>
                <w:rFonts w:ascii="Times New Roman" w:hAnsi="Times New Roman" w:cs="Times New Roman"/>
                <w:sz w:val="28"/>
                <w:szCs w:val="28"/>
              </w:rPr>
            </w:pPr>
            <w:r w:rsidRPr="00A46792">
              <w:rPr>
                <w:rFonts w:ascii="Times New Roman" w:hAnsi="Times New Roman" w:cs="Times New Roman"/>
                <w:sz w:val="28"/>
                <w:szCs w:val="28"/>
              </w:rPr>
              <w:t>обеспечено не в полной мере. В   ЗАО «КОНСАЛТИНГ ХАУС» не хватает датчиков движения и недостаточно средств физической защиты данных. В центральном офисе компании охрана здания осуществляется арендодателем, на этаже компании работает только один охранник</w:t>
            </w:r>
          </w:p>
        </w:tc>
      </w:tr>
    </w:tbl>
    <w:p w:rsidR="00314A28" w:rsidRPr="00A46792" w:rsidRDefault="00314A28" w:rsidP="00314A28">
      <w:pPr>
        <w:spacing w:after="0" w:line="240" w:lineRule="auto"/>
        <w:rPr>
          <w:rFonts w:ascii="Times New Roman" w:hAnsi="Times New Roman" w:cs="Times New Roman"/>
          <w:sz w:val="28"/>
          <w:szCs w:val="28"/>
        </w:rPr>
      </w:pPr>
    </w:p>
    <w:p w:rsidR="00314A28" w:rsidRPr="00A46792" w:rsidRDefault="00314A28" w:rsidP="00314A28">
      <w:pPr>
        <w:spacing w:after="0" w:line="240" w:lineRule="auto"/>
        <w:rPr>
          <w:rFonts w:ascii="Times New Roman" w:hAnsi="Times New Roman" w:cs="Times New Roman"/>
          <w:sz w:val="28"/>
          <w:szCs w:val="28"/>
        </w:rPr>
      </w:pPr>
    </w:p>
    <w:p w:rsidR="00314A28" w:rsidRPr="00A46792" w:rsidRDefault="00314A28" w:rsidP="00314A28">
      <w:pPr>
        <w:spacing w:after="0" w:line="240" w:lineRule="auto"/>
        <w:jc w:val="right"/>
        <w:rPr>
          <w:rFonts w:ascii="Times New Roman" w:hAnsi="Times New Roman" w:cs="Times New Roman"/>
          <w:sz w:val="28"/>
          <w:szCs w:val="28"/>
        </w:rPr>
      </w:pPr>
      <w:r w:rsidRPr="00A46792">
        <w:rPr>
          <w:rFonts w:ascii="Times New Roman" w:hAnsi="Times New Roman" w:cs="Times New Roman"/>
          <w:sz w:val="28"/>
          <w:szCs w:val="28"/>
        </w:rPr>
        <w:t>Таблица 3.6</w:t>
      </w:r>
    </w:p>
    <w:p w:rsidR="00314A28" w:rsidRPr="00A46792" w:rsidRDefault="00314A28" w:rsidP="00314A28">
      <w:pPr>
        <w:spacing w:after="0" w:line="240" w:lineRule="auto"/>
        <w:jc w:val="center"/>
        <w:rPr>
          <w:rFonts w:ascii="Times New Roman" w:hAnsi="Times New Roman" w:cs="Times New Roman"/>
          <w:sz w:val="28"/>
          <w:szCs w:val="28"/>
        </w:rPr>
      </w:pPr>
      <w:r w:rsidRPr="00A46792">
        <w:rPr>
          <w:rFonts w:ascii="Times New Roman" w:hAnsi="Times New Roman" w:cs="Times New Roman"/>
          <w:sz w:val="28"/>
          <w:szCs w:val="28"/>
        </w:rPr>
        <w:t>Общие и конкретные обязанности по управлению ИБ для сотрудников ЗАО «КОНСАЛТИНГ ХАУС»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1"/>
        <w:gridCol w:w="2486"/>
      </w:tblGrid>
      <w:tr w:rsidR="00314A28" w:rsidRPr="00A46792" w:rsidTr="00DE4140">
        <w:tc>
          <w:tcPr>
            <w:tcW w:w="7054" w:type="dxa"/>
          </w:tcPr>
          <w:p w:rsidR="00314A28" w:rsidRPr="00A46792" w:rsidRDefault="00314A28" w:rsidP="00DE4140">
            <w:pPr>
              <w:pStyle w:val="a3"/>
              <w:tabs>
                <w:tab w:val="left" w:pos="851"/>
                <w:tab w:val="left" w:pos="993"/>
              </w:tabs>
              <w:spacing w:after="0" w:line="240" w:lineRule="auto"/>
              <w:ind w:left="0"/>
              <w:rPr>
                <w:rFonts w:ascii="Times New Roman" w:hAnsi="Times New Roman" w:cs="Times New Roman"/>
                <w:b/>
                <w:sz w:val="28"/>
                <w:szCs w:val="28"/>
              </w:rPr>
            </w:pPr>
            <w:r w:rsidRPr="00A46792">
              <w:rPr>
                <w:rFonts w:ascii="Times New Roman" w:hAnsi="Times New Roman" w:cs="Times New Roman"/>
                <w:b/>
                <w:sz w:val="28"/>
                <w:szCs w:val="28"/>
              </w:rPr>
              <w:t>Обязанность</w:t>
            </w:r>
          </w:p>
        </w:tc>
        <w:tc>
          <w:tcPr>
            <w:tcW w:w="2517" w:type="dxa"/>
          </w:tcPr>
          <w:p w:rsidR="00314A28" w:rsidRPr="00A46792" w:rsidRDefault="00314A28" w:rsidP="00DE4140">
            <w:pPr>
              <w:pStyle w:val="a3"/>
              <w:tabs>
                <w:tab w:val="left" w:pos="851"/>
                <w:tab w:val="left" w:pos="993"/>
              </w:tabs>
              <w:spacing w:after="0" w:line="240" w:lineRule="auto"/>
              <w:ind w:left="0"/>
              <w:rPr>
                <w:rFonts w:ascii="Times New Roman" w:hAnsi="Times New Roman" w:cs="Times New Roman"/>
                <w:b/>
                <w:sz w:val="28"/>
                <w:szCs w:val="28"/>
              </w:rPr>
            </w:pPr>
            <w:r w:rsidRPr="00A46792">
              <w:rPr>
                <w:rFonts w:ascii="Times New Roman" w:hAnsi="Times New Roman" w:cs="Times New Roman"/>
                <w:b/>
                <w:sz w:val="28"/>
                <w:szCs w:val="28"/>
              </w:rPr>
              <w:t>Исполнитель</w:t>
            </w:r>
          </w:p>
        </w:tc>
      </w:tr>
      <w:tr w:rsidR="00314A28" w:rsidRPr="00A46792" w:rsidTr="00DE4140">
        <w:tc>
          <w:tcPr>
            <w:tcW w:w="7054" w:type="dxa"/>
          </w:tcPr>
          <w:p w:rsidR="00314A28" w:rsidRPr="00A46792" w:rsidRDefault="00314A28" w:rsidP="00DE4140">
            <w:pPr>
              <w:pStyle w:val="a3"/>
              <w:tabs>
                <w:tab w:val="left" w:pos="851"/>
                <w:tab w:val="left" w:pos="993"/>
              </w:tabs>
              <w:spacing w:after="0" w:line="240" w:lineRule="auto"/>
              <w:ind w:left="0"/>
              <w:rPr>
                <w:rFonts w:ascii="Times New Roman" w:hAnsi="Times New Roman" w:cs="Times New Roman"/>
                <w:sz w:val="28"/>
                <w:szCs w:val="28"/>
              </w:rPr>
            </w:pPr>
            <w:r w:rsidRPr="00A46792">
              <w:rPr>
                <w:rFonts w:ascii="Times New Roman" w:hAnsi="Times New Roman" w:cs="Times New Roman"/>
                <w:sz w:val="28"/>
                <w:szCs w:val="28"/>
              </w:rPr>
              <w:t>Организует выполнение работ по комплексной защите информации в ЗАО «КОНСАЛТИНГ ХАУС», обеспечивая эффективное применение всех имеющихся организационных и инженерно-технических мер в целях защиты информации ограниченного распространения или конфиденциальной информации</w:t>
            </w:r>
          </w:p>
        </w:tc>
        <w:tc>
          <w:tcPr>
            <w:tcW w:w="2517" w:type="dxa"/>
          </w:tcPr>
          <w:p w:rsidR="00314A28" w:rsidRPr="00A46792" w:rsidRDefault="00314A28" w:rsidP="00DE4140">
            <w:pPr>
              <w:pStyle w:val="a3"/>
              <w:tabs>
                <w:tab w:val="left" w:pos="851"/>
                <w:tab w:val="left" w:pos="993"/>
              </w:tabs>
              <w:spacing w:after="0" w:line="240" w:lineRule="auto"/>
              <w:ind w:left="0"/>
              <w:rPr>
                <w:rFonts w:ascii="Times New Roman" w:hAnsi="Times New Roman" w:cs="Times New Roman"/>
                <w:sz w:val="28"/>
                <w:szCs w:val="28"/>
              </w:rPr>
            </w:pPr>
            <w:r w:rsidRPr="00A46792">
              <w:rPr>
                <w:rFonts w:ascii="Times New Roman" w:hAnsi="Times New Roman" w:cs="Times New Roman"/>
                <w:sz w:val="28"/>
                <w:szCs w:val="28"/>
              </w:rPr>
              <w:t>Руководитель отдела ИТ</w:t>
            </w:r>
          </w:p>
        </w:tc>
      </w:tr>
      <w:tr w:rsidR="00314A28" w:rsidRPr="00A46792" w:rsidTr="00DE4140">
        <w:tc>
          <w:tcPr>
            <w:tcW w:w="7054" w:type="dxa"/>
          </w:tcPr>
          <w:p w:rsidR="00314A28" w:rsidRPr="00A46792" w:rsidRDefault="00314A28" w:rsidP="00DE4140">
            <w:pPr>
              <w:pStyle w:val="a3"/>
              <w:tabs>
                <w:tab w:val="left" w:pos="851"/>
                <w:tab w:val="left" w:pos="993"/>
              </w:tabs>
              <w:spacing w:after="0" w:line="240" w:lineRule="auto"/>
              <w:ind w:left="0"/>
              <w:rPr>
                <w:rFonts w:ascii="Times New Roman" w:hAnsi="Times New Roman" w:cs="Times New Roman"/>
                <w:sz w:val="28"/>
                <w:szCs w:val="28"/>
              </w:rPr>
            </w:pPr>
            <w:r w:rsidRPr="00A46792">
              <w:rPr>
                <w:rFonts w:ascii="Times New Roman" w:hAnsi="Times New Roman" w:cs="Times New Roman"/>
                <w:sz w:val="28"/>
                <w:szCs w:val="28"/>
              </w:rPr>
              <w:t>Участвует в разработке политики информационной безопасности и определении перспектив развития технических средств контроля, организует разработку и внедрение новых программно-аппаратных средств защиты от несанкционированного доступа к сведениям ограниченного распространения или конфиденциальной информации</w:t>
            </w:r>
          </w:p>
        </w:tc>
        <w:tc>
          <w:tcPr>
            <w:tcW w:w="2517" w:type="dxa"/>
          </w:tcPr>
          <w:p w:rsidR="00314A28" w:rsidRPr="00A46792" w:rsidRDefault="00314A28" w:rsidP="00DE4140">
            <w:pPr>
              <w:pStyle w:val="a3"/>
              <w:tabs>
                <w:tab w:val="left" w:pos="851"/>
                <w:tab w:val="left" w:pos="993"/>
              </w:tabs>
              <w:spacing w:after="0" w:line="240" w:lineRule="auto"/>
              <w:ind w:left="0"/>
              <w:rPr>
                <w:rFonts w:ascii="Times New Roman" w:hAnsi="Times New Roman" w:cs="Times New Roman"/>
                <w:sz w:val="28"/>
                <w:szCs w:val="28"/>
              </w:rPr>
            </w:pPr>
            <w:r w:rsidRPr="00A46792">
              <w:rPr>
                <w:rFonts w:ascii="Times New Roman" w:hAnsi="Times New Roman" w:cs="Times New Roman"/>
                <w:sz w:val="28"/>
                <w:szCs w:val="28"/>
              </w:rPr>
              <w:t>Руководитель отдела ИТ</w:t>
            </w:r>
          </w:p>
        </w:tc>
      </w:tr>
      <w:tr w:rsidR="00314A28" w:rsidRPr="00A46792" w:rsidTr="00DE4140">
        <w:tc>
          <w:tcPr>
            <w:tcW w:w="7054" w:type="dxa"/>
          </w:tcPr>
          <w:p w:rsidR="00314A28" w:rsidRPr="00A46792" w:rsidRDefault="00314A28" w:rsidP="00DE4140">
            <w:pPr>
              <w:pStyle w:val="a3"/>
              <w:tabs>
                <w:tab w:val="left" w:pos="851"/>
                <w:tab w:val="left" w:pos="993"/>
              </w:tabs>
              <w:spacing w:after="0" w:line="240" w:lineRule="auto"/>
              <w:ind w:left="0"/>
              <w:rPr>
                <w:rFonts w:ascii="Times New Roman" w:hAnsi="Times New Roman" w:cs="Times New Roman"/>
                <w:sz w:val="28"/>
                <w:szCs w:val="28"/>
              </w:rPr>
            </w:pPr>
            <w:r w:rsidRPr="00A46792">
              <w:rPr>
                <w:rFonts w:ascii="Times New Roman" w:hAnsi="Times New Roman" w:cs="Times New Roman"/>
                <w:sz w:val="28"/>
                <w:szCs w:val="28"/>
              </w:rPr>
              <w:t>Разрабатывает и реализует мероприятия по обеспечению защиты информации в ИС предприятия, осуществляет аудит безопасности</w:t>
            </w:r>
          </w:p>
        </w:tc>
        <w:tc>
          <w:tcPr>
            <w:tcW w:w="2517" w:type="dxa"/>
          </w:tcPr>
          <w:p w:rsidR="00314A28" w:rsidRPr="00A46792" w:rsidRDefault="00314A28" w:rsidP="00DE4140">
            <w:pPr>
              <w:pStyle w:val="a3"/>
              <w:tabs>
                <w:tab w:val="left" w:pos="851"/>
                <w:tab w:val="left" w:pos="993"/>
              </w:tabs>
              <w:spacing w:after="0" w:line="240" w:lineRule="auto"/>
              <w:ind w:left="0"/>
              <w:rPr>
                <w:rFonts w:ascii="Times New Roman" w:hAnsi="Times New Roman" w:cs="Times New Roman"/>
                <w:sz w:val="28"/>
                <w:szCs w:val="28"/>
              </w:rPr>
            </w:pPr>
            <w:r w:rsidRPr="00A46792">
              <w:rPr>
                <w:rFonts w:ascii="Times New Roman" w:hAnsi="Times New Roman" w:cs="Times New Roman"/>
                <w:sz w:val="28"/>
                <w:szCs w:val="28"/>
              </w:rPr>
              <w:t>Руководитель отдела ИТ, инженер отдела ИТ</w:t>
            </w:r>
          </w:p>
        </w:tc>
      </w:tr>
      <w:tr w:rsidR="00314A28" w:rsidRPr="00A46792" w:rsidTr="00DE4140">
        <w:tc>
          <w:tcPr>
            <w:tcW w:w="7054" w:type="dxa"/>
          </w:tcPr>
          <w:p w:rsidR="00314A28" w:rsidRPr="00A46792" w:rsidRDefault="00314A28" w:rsidP="00DE4140">
            <w:pPr>
              <w:pStyle w:val="a3"/>
              <w:tabs>
                <w:tab w:val="left" w:pos="851"/>
                <w:tab w:val="left" w:pos="993"/>
              </w:tabs>
              <w:spacing w:after="0" w:line="240" w:lineRule="auto"/>
              <w:ind w:left="0"/>
              <w:rPr>
                <w:rFonts w:ascii="Times New Roman" w:hAnsi="Times New Roman" w:cs="Times New Roman"/>
                <w:sz w:val="28"/>
                <w:szCs w:val="28"/>
              </w:rPr>
            </w:pPr>
            <w:r w:rsidRPr="00A46792">
              <w:rPr>
                <w:rFonts w:ascii="Times New Roman" w:hAnsi="Times New Roman" w:cs="Times New Roman"/>
                <w:sz w:val="28"/>
                <w:szCs w:val="28"/>
              </w:rPr>
              <w:t>Обеспечивает безопасность персональных данных при их обработке в ИС предприятия</w:t>
            </w:r>
          </w:p>
        </w:tc>
        <w:tc>
          <w:tcPr>
            <w:tcW w:w="2517" w:type="dxa"/>
          </w:tcPr>
          <w:p w:rsidR="00314A28" w:rsidRPr="00A46792" w:rsidRDefault="00314A28" w:rsidP="00DE4140">
            <w:pPr>
              <w:pStyle w:val="a3"/>
              <w:tabs>
                <w:tab w:val="left" w:pos="851"/>
                <w:tab w:val="left" w:pos="993"/>
              </w:tabs>
              <w:spacing w:after="0" w:line="240" w:lineRule="auto"/>
              <w:ind w:left="0"/>
              <w:rPr>
                <w:rFonts w:ascii="Times New Roman" w:hAnsi="Times New Roman" w:cs="Times New Roman"/>
                <w:sz w:val="28"/>
                <w:szCs w:val="28"/>
              </w:rPr>
            </w:pPr>
            <w:r w:rsidRPr="00A46792">
              <w:rPr>
                <w:rFonts w:ascii="Times New Roman" w:hAnsi="Times New Roman" w:cs="Times New Roman"/>
                <w:sz w:val="28"/>
                <w:szCs w:val="28"/>
              </w:rPr>
              <w:t>Инженер отдела ИТ, системный администратор предприятия</w:t>
            </w:r>
          </w:p>
        </w:tc>
      </w:tr>
      <w:tr w:rsidR="00314A28" w:rsidRPr="00A46792" w:rsidTr="00DE4140">
        <w:tc>
          <w:tcPr>
            <w:tcW w:w="7054" w:type="dxa"/>
          </w:tcPr>
          <w:p w:rsidR="00314A28" w:rsidRPr="00A46792" w:rsidRDefault="00314A28" w:rsidP="00DE4140">
            <w:pPr>
              <w:pStyle w:val="a3"/>
              <w:tabs>
                <w:tab w:val="left" w:pos="851"/>
                <w:tab w:val="left" w:pos="993"/>
              </w:tabs>
              <w:spacing w:after="0" w:line="240" w:lineRule="auto"/>
              <w:ind w:left="0"/>
              <w:rPr>
                <w:rFonts w:ascii="Times New Roman" w:hAnsi="Times New Roman" w:cs="Times New Roman"/>
                <w:sz w:val="28"/>
                <w:szCs w:val="28"/>
              </w:rPr>
            </w:pPr>
            <w:r w:rsidRPr="00A46792">
              <w:rPr>
                <w:rFonts w:ascii="Times New Roman" w:hAnsi="Times New Roman" w:cs="Times New Roman"/>
                <w:sz w:val="28"/>
                <w:szCs w:val="28"/>
              </w:rPr>
              <w:t xml:space="preserve">Участвует в расследовании нарушений установленной </w:t>
            </w:r>
            <w:r w:rsidRPr="00A46792">
              <w:rPr>
                <w:rFonts w:ascii="Times New Roman" w:hAnsi="Times New Roman" w:cs="Times New Roman"/>
                <w:sz w:val="28"/>
                <w:szCs w:val="28"/>
              </w:rPr>
              <w:lastRenderedPageBreak/>
              <w:t>политики информационной безопасности ЗАО «КОНСАЛТИНГ ХАУС» в пределах своей компетенции, разрабатывает предложения по устранению недостатков и предупреждению подобного рода нарушений</w:t>
            </w:r>
          </w:p>
        </w:tc>
        <w:tc>
          <w:tcPr>
            <w:tcW w:w="2517" w:type="dxa"/>
          </w:tcPr>
          <w:p w:rsidR="00314A28" w:rsidRPr="00A46792" w:rsidRDefault="00314A28" w:rsidP="00DE4140">
            <w:pPr>
              <w:pStyle w:val="a3"/>
              <w:tabs>
                <w:tab w:val="left" w:pos="851"/>
                <w:tab w:val="left" w:pos="993"/>
              </w:tabs>
              <w:spacing w:after="0" w:line="240" w:lineRule="auto"/>
              <w:ind w:left="0"/>
              <w:rPr>
                <w:rFonts w:ascii="Times New Roman" w:hAnsi="Times New Roman" w:cs="Times New Roman"/>
                <w:sz w:val="28"/>
                <w:szCs w:val="28"/>
              </w:rPr>
            </w:pPr>
            <w:r w:rsidRPr="00A46792">
              <w:rPr>
                <w:rFonts w:ascii="Times New Roman" w:hAnsi="Times New Roman" w:cs="Times New Roman"/>
                <w:sz w:val="28"/>
                <w:szCs w:val="28"/>
              </w:rPr>
              <w:lastRenderedPageBreak/>
              <w:t xml:space="preserve">Руководитель </w:t>
            </w:r>
            <w:r w:rsidRPr="00A46792">
              <w:rPr>
                <w:rFonts w:ascii="Times New Roman" w:hAnsi="Times New Roman" w:cs="Times New Roman"/>
                <w:sz w:val="28"/>
                <w:szCs w:val="28"/>
              </w:rPr>
              <w:lastRenderedPageBreak/>
              <w:t>отдела ИТ</w:t>
            </w:r>
          </w:p>
        </w:tc>
      </w:tr>
      <w:tr w:rsidR="00314A28" w:rsidRPr="00A46792" w:rsidTr="00DE4140">
        <w:tc>
          <w:tcPr>
            <w:tcW w:w="7054" w:type="dxa"/>
          </w:tcPr>
          <w:p w:rsidR="00314A28" w:rsidRPr="00A46792" w:rsidRDefault="00314A28" w:rsidP="00DE4140">
            <w:pPr>
              <w:pStyle w:val="a3"/>
              <w:tabs>
                <w:tab w:val="left" w:pos="851"/>
                <w:tab w:val="left" w:pos="993"/>
              </w:tabs>
              <w:spacing w:after="0" w:line="240" w:lineRule="auto"/>
              <w:ind w:left="0"/>
              <w:rPr>
                <w:rFonts w:ascii="Times New Roman" w:hAnsi="Times New Roman" w:cs="Times New Roman"/>
                <w:sz w:val="28"/>
                <w:szCs w:val="28"/>
              </w:rPr>
            </w:pPr>
            <w:r w:rsidRPr="00A46792">
              <w:rPr>
                <w:rFonts w:ascii="Times New Roman" w:hAnsi="Times New Roman" w:cs="Times New Roman"/>
                <w:sz w:val="28"/>
                <w:szCs w:val="28"/>
              </w:rPr>
              <w:lastRenderedPageBreak/>
              <w:t>Осуществляет организационно-методическое руководство и контроль за работой уполномоченных работников по режиму и защите информации, участвует в организации их учебы и обеспечивает соответствующими методическими пособиями</w:t>
            </w:r>
          </w:p>
        </w:tc>
        <w:tc>
          <w:tcPr>
            <w:tcW w:w="2517" w:type="dxa"/>
          </w:tcPr>
          <w:p w:rsidR="00314A28" w:rsidRPr="00A46792" w:rsidRDefault="00314A28" w:rsidP="00DE4140">
            <w:pPr>
              <w:pStyle w:val="a3"/>
              <w:tabs>
                <w:tab w:val="left" w:pos="851"/>
                <w:tab w:val="left" w:pos="993"/>
              </w:tabs>
              <w:spacing w:after="0" w:line="240" w:lineRule="auto"/>
              <w:ind w:left="0"/>
              <w:rPr>
                <w:rFonts w:ascii="Times New Roman" w:hAnsi="Times New Roman" w:cs="Times New Roman"/>
                <w:sz w:val="28"/>
                <w:szCs w:val="28"/>
              </w:rPr>
            </w:pPr>
            <w:r w:rsidRPr="00A46792">
              <w:rPr>
                <w:rFonts w:ascii="Times New Roman" w:hAnsi="Times New Roman" w:cs="Times New Roman"/>
                <w:sz w:val="28"/>
                <w:szCs w:val="28"/>
              </w:rPr>
              <w:t>Руководитель отдела ИТ</w:t>
            </w:r>
          </w:p>
        </w:tc>
      </w:tr>
      <w:tr w:rsidR="00314A28" w:rsidRPr="00A46792" w:rsidTr="00DE4140">
        <w:tc>
          <w:tcPr>
            <w:tcW w:w="7054" w:type="dxa"/>
          </w:tcPr>
          <w:p w:rsidR="00314A28" w:rsidRPr="00A46792" w:rsidRDefault="00314A28" w:rsidP="00DE4140">
            <w:pPr>
              <w:pStyle w:val="a3"/>
              <w:tabs>
                <w:tab w:val="left" w:pos="851"/>
                <w:tab w:val="left" w:pos="993"/>
              </w:tabs>
              <w:spacing w:after="0" w:line="240" w:lineRule="auto"/>
              <w:ind w:left="0"/>
              <w:rPr>
                <w:rFonts w:ascii="Times New Roman" w:hAnsi="Times New Roman" w:cs="Times New Roman"/>
                <w:sz w:val="28"/>
                <w:szCs w:val="28"/>
              </w:rPr>
            </w:pPr>
            <w:r w:rsidRPr="00A46792">
              <w:rPr>
                <w:rFonts w:ascii="Times New Roman" w:hAnsi="Times New Roman" w:cs="Times New Roman"/>
                <w:sz w:val="28"/>
                <w:szCs w:val="28"/>
              </w:rPr>
              <w:t>Проводит анализ условий эксплуатации основных и вспомогательных технических средств и готовит предложения по устранению выявленных недостатков и принятию дополнительных мер защиты</w:t>
            </w:r>
          </w:p>
        </w:tc>
        <w:tc>
          <w:tcPr>
            <w:tcW w:w="2517" w:type="dxa"/>
          </w:tcPr>
          <w:p w:rsidR="00314A28" w:rsidRPr="00A46792" w:rsidRDefault="00314A28" w:rsidP="00DE4140">
            <w:pPr>
              <w:pStyle w:val="a3"/>
              <w:tabs>
                <w:tab w:val="left" w:pos="851"/>
                <w:tab w:val="left" w:pos="993"/>
              </w:tabs>
              <w:spacing w:after="0" w:line="240" w:lineRule="auto"/>
              <w:ind w:left="0"/>
              <w:rPr>
                <w:rFonts w:ascii="Times New Roman" w:hAnsi="Times New Roman" w:cs="Times New Roman"/>
                <w:sz w:val="28"/>
                <w:szCs w:val="28"/>
              </w:rPr>
            </w:pPr>
            <w:r w:rsidRPr="00A46792">
              <w:rPr>
                <w:rFonts w:ascii="Times New Roman" w:hAnsi="Times New Roman" w:cs="Times New Roman"/>
                <w:sz w:val="28"/>
                <w:szCs w:val="28"/>
              </w:rPr>
              <w:t>Инженер отдела ИТ</w:t>
            </w:r>
          </w:p>
        </w:tc>
      </w:tr>
      <w:tr w:rsidR="00314A28" w:rsidRPr="00A46792" w:rsidTr="00DE4140">
        <w:tc>
          <w:tcPr>
            <w:tcW w:w="7054" w:type="dxa"/>
          </w:tcPr>
          <w:p w:rsidR="00314A28" w:rsidRPr="00A46792" w:rsidRDefault="00314A28" w:rsidP="00DE4140">
            <w:pPr>
              <w:pStyle w:val="a3"/>
              <w:tabs>
                <w:tab w:val="left" w:pos="851"/>
                <w:tab w:val="left" w:pos="993"/>
              </w:tabs>
              <w:spacing w:after="0" w:line="240" w:lineRule="auto"/>
              <w:ind w:left="0"/>
              <w:rPr>
                <w:rFonts w:ascii="Times New Roman" w:hAnsi="Times New Roman" w:cs="Times New Roman"/>
                <w:sz w:val="28"/>
                <w:szCs w:val="28"/>
              </w:rPr>
            </w:pPr>
            <w:r w:rsidRPr="00A46792">
              <w:rPr>
                <w:rFonts w:ascii="Times New Roman" w:hAnsi="Times New Roman" w:cs="Times New Roman"/>
                <w:sz w:val="28"/>
                <w:szCs w:val="28"/>
              </w:rPr>
              <w:t>Организует работу по созданию и развитию комплексной системы обеспечения информационной безопасности</w:t>
            </w:r>
          </w:p>
        </w:tc>
        <w:tc>
          <w:tcPr>
            <w:tcW w:w="2517" w:type="dxa"/>
          </w:tcPr>
          <w:p w:rsidR="00314A28" w:rsidRPr="00A46792" w:rsidRDefault="00314A28" w:rsidP="00DE4140">
            <w:pPr>
              <w:pStyle w:val="a3"/>
              <w:tabs>
                <w:tab w:val="left" w:pos="851"/>
                <w:tab w:val="left" w:pos="993"/>
              </w:tabs>
              <w:spacing w:after="0" w:line="240" w:lineRule="auto"/>
              <w:ind w:left="0"/>
              <w:rPr>
                <w:rFonts w:ascii="Times New Roman" w:hAnsi="Times New Roman" w:cs="Times New Roman"/>
                <w:sz w:val="28"/>
                <w:szCs w:val="28"/>
              </w:rPr>
            </w:pPr>
            <w:r w:rsidRPr="00A46792">
              <w:rPr>
                <w:rFonts w:ascii="Times New Roman" w:hAnsi="Times New Roman" w:cs="Times New Roman"/>
                <w:sz w:val="28"/>
                <w:szCs w:val="28"/>
              </w:rPr>
              <w:t>Руководитель отдела ИТ</w:t>
            </w:r>
          </w:p>
        </w:tc>
      </w:tr>
      <w:tr w:rsidR="00314A28" w:rsidRPr="00A46792" w:rsidTr="00DE4140">
        <w:tc>
          <w:tcPr>
            <w:tcW w:w="7054" w:type="dxa"/>
          </w:tcPr>
          <w:p w:rsidR="00314A28" w:rsidRPr="00A46792" w:rsidRDefault="00314A28" w:rsidP="00DE4140">
            <w:pPr>
              <w:pStyle w:val="a3"/>
              <w:tabs>
                <w:tab w:val="left" w:pos="851"/>
                <w:tab w:val="left" w:pos="993"/>
              </w:tabs>
              <w:spacing w:after="0" w:line="240" w:lineRule="auto"/>
              <w:ind w:left="0"/>
              <w:rPr>
                <w:rFonts w:ascii="Times New Roman" w:hAnsi="Times New Roman" w:cs="Times New Roman"/>
                <w:sz w:val="28"/>
                <w:szCs w:val="28"/>
              </w:rPr>
            </w:pPr>
            <w:r w:rsidRPr="00A46792">
              <w:rPr>
                <w:rFonts w:ascii="Times New Roman" w:hAnsi="Times New Roman" w:cs="Times New Roman"/>
                <w:sz w:val="28"/>
                <w:szCs w:val="28"/>
              </w:rPr>
              <w:t>Вносит руководству предприятия предложения об оборудовании вычислительной техники сертифицированными средствами защиты информации</w:t>
            </w:r>
          </w:p>
        </w:tc>
        <w:tc>
          <w:tcPr>
            <w:tcW w:w="2517" w:type="dxa"/>
          </w:tcPr>
          <w:p w:rsidR="00314A28" w:rsidRPr="00A46792" w:rsidRDefault="00314A28" w:rsidP="00DE4140">
            <w:pPr>
              <w:pStyle w:val="a3"/>
              <w:tabs>
                <w:tab w:val="left" w:pos="851"/>
                <w:tab w:val="left" w:pos="993"/>
              </w:tabs>
              <w:spacing w:after="0" w:line="240" w:lineRule="auto"/>
              <w:ind w:left="0"/>
              <w:rPr>
                <w:rFonts w:ascii="Times New Roman" w:hAnsi="Times New Roman" w:cs="Times New Roman"/>
                <w:sz w:val="28"/>
                <w:szCs w:val="28"/>
              </w:rPr>
            </w:pPr>
            <w:r w:rsidRPr="00A46792">
              <w:rPr>
                <w:rFonts w:ascii="Times New Roman" w:hAnsi="Times New Roman" w:cs="Times New Roman"/>
                <w:sz w:val="28"/>
                <w:szCs w:val="28"/>
              </w:rPr>
              <w:t>Руководитель отдела ИТ</w:t>
            </w:r>
          </w:p>
        </w:tc>
      </w:tr>
      <w:tr w:rsidR="00314A28" w:rsidRPr="00A46792" w:rsidTr="00DE4140">
        <w:tc>
          <w:tcPr>
            <w:tcW w:w="7054" w:type="dxa"/>
          </w:tcPr>
          <w:p w:rsidR="00314A28" w:rsidRPr="00A46792" w:rsidRDefault="00314A28" w:rsidP="00DE4140">
            <w:pPr>
              <w:pStyle w:val="a3"/>
              <w:tabs>
                <w:tab w:val="left" w:pos="851"/>
                <w:tab w:val="left" w:pos="993"/>
              </w:tabs>
              <w:spacing w:after="0" w:line="240" w:lineRule="auto"/>
              <w:ind w:left="0"/>
              <w:rPr>
                <w:rFonts w:ascii="Times New Roman" w:hAnsi="Times New Roman" w:cs="Times New Roman"/>
                <w:sz w:val="28"/>
                <w:szCs w:val="28"/>
              </w:rPr>
            </w:pPr>
            <w:r w:rsidRPr="00A46792">
              <w:rPr>
                <w:rFonts w:ascii="Times New Roman" w:hAnsi="Times New Roman" w:cs="Times New Roman"/>
                <w:sz w:val="28"/>
                <w:szCs w:val="28"/>
              </w:rPr>
              <w:t>Обеспечивает информационную безопасность посредством выявления и автоматического блокирования атак на информационные ресурсы, блокирования работы приложений, нарушивших политику безопасности, блокирования рабочих станций работников с целью прекращения доступа к сетевым, информационным ресурсам на серверах и рабочих станциях пользователей в случаях нарушения ими требований политики безопасности, а также при их увольнении</w:t>
            </w:r>
          </w:p>
        </w:tc>
        <w:tc>
          <w:tcPr>
            <w:tcW w:w="2517" w:type="dxa"/>
          </w:tcPr>
          <w:p w:rsidR="00314A28" w:rsidRPr="00A46792" w:rsidRDefault="00314A28" w:rsidP="00DE4140">
            <w:pPr>
              <w:pStyle w:val="a3"/>
              <w:tabs>
                <w:tab w:val="left" w:pos="851"/>
                <w:tab w:val="left" w:pos="993"/>
              </w:tabs>
              <w:spacing w:after="0" w:line="240" w:lineRule="auto"/>
              <w:ind w:left="0"/>
              <w:rPr>
                <w:rFonts w:ascii="Times New Roman" w:hAnsi="Times New Roman" w:cs="Times New Roman"/>
                <w:sz w:val="28"/>
                <w:szCs w:val="28"/>
              </w:rPr>
            </w:pPr>
            <w:r w:rsidRPr="00A46792">
              <w:rPr>
                <w:rFonts w:ascii="Times New Roman" w:hAnsi="Times New Roman" w:cs="Times New Roman"/>
                <w:sz w:val="28"/>
                <w:szCs w:val="28"/>
              </w:rPr>
              <w:t>Системный администратор предприятия</w:t>
            </w:r>
          </w:p>
        </w:tc>
      </w:tr>
      <w:tr w:rsidR="00314A28" w:rsidRPr="00A46792" w:rsidTr="00DE4140">
        <w:tc>
          <w:tcPr>
            <w:tcW w:w="7054" w:type="dxa"/>
          </w:tcPr>
          <w:p w:rsidR="00314A28" w:rsidRPr="00A46792" w:rsidRDefault="00314A28" w:rsidP="00DE4140">
            <w:pPr>
              <w:pStyle w:val="a3"/>
              <w:tabs>
                <w:tab w:val="left" w:pos="851"/>
                <w:tab w:val="left" w:pos="993"/>
              </w:tabs>
              <w:spacing w:after="0" w:line="240" w:lineRule="auto"/>
              <w:ind w:left="0"/>
              <w:rPr>
                <w:rFonts w:ascii="Times New Roman" w:hAnsi="Times New Roman" w:cs="Times New Roman"/>
                <w:sz w:val="28"/>
                <w:szCs w:val="28"/>
              </w:rPr>
            </w:pPr>
            <w:r w:rsidRPr="00A46792">
              <w:rPr>
                <w:rFonts w:ascii="Times New Roman" w:hAnsi="Times New Roman" w:cs="Times New Roman"/>
                <w:sz w:val="28"/>
                <w:szCs w:val="28"/>
              </w:rPr>
              <w:t>Разрабатывает технические задания и технические требования на технические средства и системы защиты информации</w:t>
            </w:r>
          </w:p>
        </w:tc>
        <w:tc>
          <w:tcPr>
            <w:tcW w:w="2517" w:type="dxa"/>
          </w:tcPr>
          <w:p w:rsidR="00314A28" w:rsidRPr="00A46792" w:rsidRDefault="00314A28" w:rsidP="00DE4140">
            <w:pPr>
              <w:pStyle w:val="a3"/>
              <w:tabs>
                <w:tab w:val="left" w:pos="851"/>
                <w:tab w:val="left" w:pos="993"/>
              </w:tabs>
              <w:spacing w:after="0" w:line="240" w:lineRule="auto"/>
              <w:ind w:left="0"/>
              <w:rPr>
                <w:rFonts w:ascii="Times New Roman" w:hAnsi="Times New Roman" w:cs="Times New Roman"/>
                <w:sz w:val="28"/>
                <w:szCs w:val="28"/>
              </w:rPr>
            </w:pPr>
            <w:r w:rsidRPr="00A46792">
              <w:rPr>
                <w:rFonts w:ascii="Times New Roman" w:hAnsi="Times New Roman" w:cs="Times New Roman"/>
                <w:sz w:val="28"/>
                <w:szCs w:val="28"/>
              </w:rPr>
              <w:t>Инженер отдела ИТ, системный администратор предприятия</w:t>
            </w:r>
          </w:p>
        </w:tc>
      </w:tr>
    </w:tbl>
    <w:p w:rsidR="00314A28" w:rsidRPr="00A46792" w:rsidRDefault="00314A28" w:rsidP="00314A28">
      <w:pPr>
        <w:spacing w:after="0" w:line="240" w:lineRule="auto"/>
        <w:rPr>
          <w:rFonts w:ascii="Times New Roman" w:hAnsi="Times New Roman" w:cs="Times New Roman"/>
          <w:sz w:val="28"/>
          <w:szCs w:val="28"/>
        </w:rPr>
      </w:pPr>
    </w:p>
    <w:p w:rsidR="00314A28" w:rsidRPr="00A46792" w:rsidRDefault="00314A28" w:rsidP="00314A28">
      <w:pPr>
        <w:spacing w:after="0" w:line="240" w:lineRule="auto"/>
        <w:rPr>
          <w:rFonts w:ascii="Times New Roman" w:hAnsi="Times New Roman" w:cs="Times New Roman"/>
          <w:sz w:val="28"/>
          <w:szCs w:val="28"/>
        </w:rPr>
      </w:pPr>
    </w:p>
    <w:p w:rsidR="00314A28" w:rsidRPr="00A46792" w:rsidRDefault="00314A28" w:rsidP="00314A28">
      <w:pPr>
        <w:spacing w:after="0" w:line="240" w:lineRule="auto"/>
        <w:jc w:val="right"/>
        <w:rPr>
          <w:rFonts w:ascii="Times New Roman" w:hAnsi="Times New Roman" w:cs="Times New Roman"/>
          <w:sz w:val="28"/>
          <w:szCs w:val="28"/>
        </w:rPr>
      </w:pPr>
      <w:r w:rsidRPr="00A46792">
        <w:rPr>
          <w:rFonts w:ascii="Times New Roman" w:hAnsi="Times New Roman" w:cs="Times New Roman"/>
          <w:sz w:val="28"/>
          <w:szCs w:val="28"/>
        </w:rPr>
        <w:t>Таблица 3.7</w:t>
      </w:r>
    </w:p>
    <w:p w:rsidR="00314A28" w:rsidRPr="00A46792" w:rsidRDefault="00314A28" w:rsidP="00314A28">
      <w:pPr>
        <w:spacing w:after="0" w:line="240" w:lineRule="auto"/>
        <w:jc w:val="center"/>
        <w:rPr>
          <w:rFonts w:ascii="Times New Roman" w:hAnsi="Times New Roman" w:cs="Times New Roman"/>
          <w:sz w:val="28"/>
          <w:szCs w:val="28"/>
        </w:rPr>
      </w:pPr>
      <w:r w:rsidRPr="00A46792">
        <w:rPr>
          <w:rFonts w:ascii="Times New Roman" w:hAnsi="Times New Roman" w:cs="Times New Roman"/>
          <w:sz w:val="28"/>
          <w:szCs w:val="28"/>
        </w:rPr>
        <w:t>Комплекс инженерно-технических средств защиты информации ЗАО «КОНСАЛТИНГ ХАУС»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4"/>
      </w:tblGrid>
      <w:tr w:rsidR="00314A28" w:rsidRPr="00A46792" w:rsidTr="00DE4140">
        <w:tc>
          <w:tcPr>
            <w:tcW w:w="2500" w:type="pct"/>
          </w:tcPr>
          <w:p w:rsidR="00314A28" w:rsidRPr="00A46792" w:rsidRDefault="00314A28" w:rsidP="00DE4140">
            <w:pPr>
              <w:spacing w:after="0" w:line="240" w:lineRule="auto"/>
              <w:jc w:val="center"/>
              <w:rPr>
                <w:rFonts w:ascii="Times New Roman" w:hAnsi="Times New Roman" w:cs="Times New Roman"/>
                <w:b/>
                <w:sz w:val="28"/>
                <w:szCs w:val="28"/>
              </w:rPr>
            </w:pPr>
            <w:r w:rsidRPr="00A46792">
              <w:rPr>
                <w:rFonts w:ascii="Times New Roman" w:hAnsi="Times New Roman" w:cs="Times New Roman"/>
                <w:b/>
                <w:sz w:val="28"/>
                <w:szCs w:val="28"/>
              </w:rPr>
              <w:t>Задача</w:t>
            </w:r>
          </w:p>
        </w:tc>
        <w:tc>
          <w:tcPr>
            <w:tcW w:w="2500" w:type="pct"/>
          </w:tcPr>
          <w:p w:rsidR="00314A28" w:rsidRPr="00A46792" w:rsidRDefault="00314A28" w:rsidP="00DE4140">
            <w:pPr>
              <w:spacing w:after="0" w:line="240" w:lineRule="auto"/>
              <w:jc w:val="center"/>
              <w:rPr>
                <w:rFonts w:ascii="Times New Roman" w:hAnsi="Times New Roman" w:cs="Times New Roman"/>
                <w:b/>
                <w:sz w:val="28"/>
                <w:szCs w:val="28"/>
              </w:rPr>
            </w:pPr>
            <w:r w:rsidRPr="00A46792">
              <w:rPr>
                <w:rFonts w:ascii="Times New Roman" w:hAnsi="Times New Roman" w:cs="Times New Roman"/>
                <w:b/>
                <w:sz w:val="28"/>
                <w:szCs w:val="28"/>
              </w:rPr>
              <w:t>Средства</w:t>
            </w:r>
          </w:p>
        </w:tc>
      </w:tr>
      <w:tr w:rsidR="00314A28" w:rsidRPr="00A46792" w:rsidTr="00DE4140">
        <w:tc>
          <w:tcPr>
            <w:tcW w:w="2500" w:type="pct"/>
          </w:tcPr>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предотвращение проникновения злоумышленника к источникам информации с целью её </w:t>
            </w:r>
            <w:r w:rsidRPr="00A46792">
              <w:rPr>
                <w:rFonts w:ascii="Times New Roman" w:hAnsi="Times New Roman" w:cs="Times New Roman"/>
                <w:sz w:val="28"/>
                <w:szCs w:val="28"/>
              </w:rPr>
              <w:lastRenderedPageBreak/>
              <w:t>уничтожения, хищения или изменения</w:t>
            </w:r>
          </w:p>
        </w:tc>
        <w:tc>
          <w:tcPr>
            <w:tcW w:w="2500" w:type="pct"/>
          </w:tcPr>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lastRenderedPageBreak/>
              <w:t>- охранная сигнализация и охранное телевидение;</w:t>
            </w:r>
          </w:p>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t xml:space="preserve">- заборы вокруг здания главного </w:t>
            </w:r>
            <w:r w:rsidRPr="00A46792">
              <w:rPr>
                <w:rFonts w:ascii="Times New Roman" w:hAnsi="Times New Roman" w:cs="Times New Roman"/>
                <w:sz w:val="28"/>
                <w:szCs w:val="28"/>
              </w:rPr>
              <w:lastRenderedPageBreak/>
              <w:t>офиса ЗАО «КОНСАЛТИНГ ХАУС»;</w:t>
            </w:r>
          </w:p>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t>- усиленные двери, стены, потолки, решетки на окнах;</w:t>
            </w:r>
          </w:p>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t>- охрана</w:t>
            </w:r>
          </w:p>
        </w:tc>
      </w:tr>
      <w:tr w:rsidR="00314A28" w:rsidRPr="00A46792" w:rsidTr="00DE4140">
        <w:tc>
          <w:tcPr>
            <w:tcW w:w="2500" w:type="pct"/>
          </w:tcPr>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lastRenderedPageBreak/>
              <w:t>защита носителей информации от уничтожения в результате воздействия стихийных сил и прежде всего, пожара и воды (пены) при его тушении</w:t>
            </w:r>
          </w:p>
        </w:tc>
        <w:tc>
          <w:tcPr>
            <w:tcW w:w="2500" w:type="pct"/>
          </w:tcPr>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t>- пожарная сигнализация;</w:t>
            </w:r>
          </w:p>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t>- резервное копирование данных</w:t>
            </w:r>
          </w:p>
          <w:p w:rsidR="00314A28" w:rsidRPr="00A46792" w:rsidRDefault="00314A28" w:rsidP="00DE4140">
            <w:pPr>
              <w:spacing w:after="0" w:line="240" w:lineRule="auto"/>
              <w:rPr>
                <w:rFonts w:ascii="Times New Roman" w:hAnsi="Times New Roman" w:cs="Times New Roman"/>
                <w:sz w:val="28"/>
                <w:szCs w:val="28"/>
              </w:rPr>
            </w:pPr>
          </w:p>
          <w:p w:rsidR="00314A28" w:rsidRPr="00A46792" w:rsidRDefault="00314A28" w:rsidP="00DE4140">
            <w:pPr>
              <w:spacing w:after="0" w:line="240" w:lineRule="auto"/>
              <w:rPr>
                <w:rFonts w:ascii="Times New Roman" w:hAnsi="Times New Roman" w:cs="Times New Roman"/>
                <w:sz w:val="28"/>
                <w:szCs w:val="28"/>
              </w:rPr>
            </w:pPr>
          </w:p>
        </w:tc>
      </w:tr>
      <w:tr w:rsidR="00314A28" w:rsidRPr="00A46792" w:rsidTr="00DE4140">
        <w:tc>
          <w:tcPr>
            <w:tcW w:w="2500" w:type="pct"/>
          </w:tcPr>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t>предотвращение утечки информации по различным техническим каналам</w:t>
            </w:r>
          </w:p>
        </w:tc>
        <w:tc>
          <w:tcPr>
            <w:tcW w:w="2500" w:type="pct"/>
          </w:tcPr>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t>- устройство для защиты линий электропитания и заземления от утечки информации "Соната-РС1";</w:t>
            </w:r>
          </w:p>
          <w:p w:rsidR="00314A28" w:rsidRPr="00A46792" w:rsidRDefault="00314A28" w:rsidP="00DE4140">
            <w:pPr>
              <w:spacing w:after="0" w:line="240" w:lineRule="auto"/>
              <w:rPr>
                <w:rFonts w:ascii="Times New Roman" w:hAnsi="Times New Roman" w:cs="Times New Roman"/>
                <w:sz w:val="28"/>
                <w:szCs w:val="28"/>
              </w:rPr>
            </w:pPr>
            <w:r w:rsidRPr="00A46792">
              <w:rPr>
                <w:rFonts w:ascii="Times New Roman" w:hAnsi="Times New Roman" w:cs="Times New Roman"/>
                <w:sz w:val="28"/>
                <w:szCs w:val="28"/>
              </w:rPr>
              <w:t>- выжигатель устройств съема информации в проводных линиях связи и в обесточенной электросети "Молния"</w:t>
            </w:r>
          </w:p>
        </w:tc>
      </w:tr>
    </w:tbl>
    <w:p w:rsidR="00314A28" w:rsidRDefault="00314A28" w:rsidP="00314A28">
      <w:pPr>
        <w:spacing w:after="0" w:line="360" w:lineRule="auto"/>
        <w:jc w:val="center"/>
        <w:rPr>
          <w:sz w:val="28"/>
          <w:szCs w:val="28"/>
        </w:rPr>
      </w:pPr>
    </w:p>
    <w:p w:rsidR="00314A28" w:rsidRPr="00D6058B" w:rsidRDefault="00314A28" w:rsidP="00314A28">
      <w:pPr>
        <w:autoSpaceDE w:val="0"/>
        <w:autoSpaceDN w:val="0"/>
        <w:adjustRightInd w:val="0"/>
        <w:spacing w:after="0" w:line="360" w:lineRule="auto"/>
        <w:ind w:firstLine="709"/>
        <w:jc w:val="center"/>
        <w:rPr>
          <w:rFonts w:ascii="Times New Roman" w:hAnsi="Times New Roman"/>
          <w:b/>
          <w:sz w:val="28"/>
          <w:szCs w:val="28"/>
        </w:rPr>
      </w:pPr>
      <w:r w:rsidRPr="00D6058B">
        <w:rPr>
          <w:rFonts w:ascii="Times New Roman" w:hAnsi="Times New Roman"/>
          <w:b/>
          <w:sz w:val="28"/>
          <w:szCs w:val="28"/>
        </w:rPr>
        <w:t>ПРИЛОЖЕНИЕ 4</w:t>
      </w:r>
    </w:p>
    <w:p w:rsidR="00314A28" w:rsidRPr="00D6058B" w:rsidRDefault="00314A28" w:rsidP="00314A28">
      <w:pPr>
        <w:spacing w:after="0" w:line="360" w:lineRule="auto"/>
        <w:jc w:val="right"/>
        <w:rPr>
          <w:rFonts w:ascii="Times New Roman" w:hAnsi="Times New Roman"/>
          <w:sz w:val="28"/>
          <w:szCs w:val="28"/>
        </w:rPr>
      </w:pPr>
      <w:r w:rsidRPr="00D6058B">
        <w:rPr>
          <w:rFonts w:ascii="Times New Roman" w:hAnsi="Times New Roman"/>
          <w:sz w:val="28"/>
          <w:szCs w:val="28"/>
        </w:rPr>
        <w:t>Таблица 3.9</w:t>
      </w:r>
    </w:p>
    <w:p w:rsidR="00314A28" w:rsidRPr="00D6058B" w:rsidRDefault="00314A28" w:rsidP="00314A28">
      <w:pPr>
        <w:spacing w:after="0" w:line="360" w:lineRule="auto"/>
        <w:jc w:val="center"/>
        <w:rPr>
          <w:rFonts w:ascii="Times New Roman" w:hAnsi="Times New Roman"/>
          <w:sz w:val="28"/>
          <w:szCs w:val="28"/>
        </w:rPr>
      </w:pPr>
      <w:r w:rsidRPr="00D6058B">
        <w:rPr>
          <w:rFonts w:ascii="Times New Roman" w:hAnsi="Times New Roman"/>
          <w:sz w:val="28"/>
          <w:szCs w:val="28"/>
        </w:rPr>
        <w:t>Оценка величины потерь (рисков) для критичных информационных ресурсов до внедрения системы защиты</w:t>
      </w:r>
    </w:p>
    <w:tbl>
      <w:tblPr>
        <w:tblStyle w:val="ad"/>
        <w:tblW w:w="0" w:type="auto"/>
        <w:tblLook w:val="04A0"/>
      </w:tblPr>
      <w:tblGrid>
        <w:gridCol w:w="5331"/>
        <w:gridCol w:w="1352"/>
        <w:gridCol w:w="1224"/>
        <w:gridCol w:w="1380"/>
      </w:tblGrid>
      <w:tr w:rsidR="00314A28" w:rsidRPr="00D6058B" w:rsidTr="00DE4140">
        <w:tc>
          <w:tcPr>
            <w:tcW w:w="5495" w:type="dxa"/>
          </w:tcPr>
          <w:p w:rsidR="00314A28" w:rsidRPr="00D6058B" w:rsidRDefault="00314A28" w:rsidP="00DE4140">
            <w:pPr>
              <w:jc w:val="center"/>
              <w:rPr>
                <w:rFonts w:ascii="Times New Roman" w:hAnsi="Times New Roman"/>
                <w:b/>
                <w:sz w:val="28"/>
                <w:szCs w:val="28"/>
              </w:rPr>
            </w:pPr>
            <w:r w:rsidRPr="00D6058B">
              <w:rPr>
                <w:rFonts w:ascii="Times New Roman" w:hAnsi="Times New Roman"/>
                <w:b/>
                <w:sz w:val="28"/>
                <w:szCs w:val="28"/>
              </w:rPr>
              <w:t>Наименование угрозы ИТ-инфраструктуре коммерческой организации</w:t>
            </w:r>
          </w:p>
        </w:tc>
        <w:tc>
          <w:tcPr>
            <w:tcW w:w="1417" w:type="dxa"/>
          </w:tcPr>
          <w:p w:rsidR="00314A28" w:rsidRPr="00D6058B" w:rsidRDefault="00314A28" w:rsidP="00DE4140">
            <w:pPr>
              <w:jc w:val="center"/>
              <w:rPr>
                <w:rFonts w:ascii="Times New Roman" w:hAnsi="Times New Roman"/>
                <w:b/>
                <w:sz w:val="28"/>
                <w:szCs w:val="28"/>
              </w:rPr>
            </w:pPr>
            <w:r w:rsidRPr="00D6058B">
              <w:rPr>
                <w:rFonts w:ascii="Times New Roman" w:hAnsi="Times New Roman"/>
                <w:b/>
                <w:bCs/>
                <w:i/>
                <w:iCs/>
                <w:sz w:val="28"/>
                <w:szCs w:val="28"/>
                <w:lang w:val="en-US"/>
              </w:rPr>
              <w:t>S</w:t>
            </w:r>
            <w:r w:rsidRPr="00D6058B">
              <w:rPr>
                <w:rFonts w:ascii="Times New Roman" w:hAnsi="Times New Roman"/>
                <w:b/>
                <w:bCs/>
                <w:i/>
                <w:iCs/>
                <w:sz w:val="28"/>
                <w:szCs w:val="28"/>
                <w:vertAlign w:val="subscript"/>
                <w:lang w:val="en-US"/>
              </w:rPr>
              <w:t>i</w:t>
            </w:r>
          </w:p>
        </w:tc>
        <w:tc>
          <w:tcPr>
            <w:tcW w:w="1276" w:type="dxa"/>
          </w:tcPr>
          <w:p w:rsidR="00314A28" w:rsidRPr="00D6058B" w:rsidRDefault="00314A28" w:rsidP="00DE4140">
            <w:pPr>
              <w:jc w:val="center"/>
              <w:rPr>
                <w:rFonts w:ascii="Times New Roman" w:hAnsi="Times New Roman"/>
                <w:b/>
                <w:sz w:val="28"/>
                <w:szCs w:val="28"/>
              </w:rPr>
            </w:pPr>
            <w:r w:rsidRPr="00D6058B">
              <w:rPr>
                <w:rFonts w:ascii="Times New Roman" w:hAnsi="Times New Roman"/>
                <w:b/>
                <w:bCs/>
                <w:i/>
                <w:iCs/>
                <w:sz w:val="28"/>
                <w:szCs w:val="28"/>
              </w:rPr>
              <w:t>Vi</w:t>
            </w:r>
          </w:p>
        </w:tc>
        <w:tc>
          <w:tcPr>
            <w:tcW w:w="1383" w:type="dxa"/>
          </w:tcPr>
          <w:p w:rsidR="00314A28" w:rsidRPr="00D6058B" w:rsidRDefault="00314A28" w:rsidP="00DE4140">
            <w:pPr>
              <w:jc w:val="center"/>
              <w:rPr>
                <w:rFonts w:ascii="Times New Roman" w:hAnsi="Times New Roman"/>
                <w:b/>
                <w:sz w:val="28"/>
                <w:szCs w:val="28"/>
              </w:rPr>
            </w:pPr>
            <m:oMathPara>
              <m:oMath>
                <m:sSub>
                  <m:sSubPr>
                    <m:ctrlPr>
                      <w:rPr>
                        <w:rFonts w:ascii="Cambria Math" w:hAnsi="Times New Roman"/>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i</m:t>
                    </m:r>
                  </m:sub>
                </m:sSub>
              </m:oMath>
            </m:oMathPara>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Негласное прослушивание речевой информации, циркулирующей в выделенных помещениях</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Перехват исходящих и входящих телефонных и радиосообщений</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Контроль виброакустических полей, распространяющихся из переговорных помещений</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Несанкционированное ознакомление с содержанием документов</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Фотографирование или видеосъемка документов</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Несанкционированное ознакомление с продуктами компании</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Несанкционированный доступ к бухгалтерским документам</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6</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lastRenderedPageBreak/>
              <w:t>Негласное наблюдение за технологией разработки продуктов компании</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Несанкционированное копирование корпоративной информации</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Обнаружение нарушений финансово-хозяйственной деятельности компании</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Несанкционированный доступ к системам видеонаблюдения</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Несанкционированный доступ к информационным ресурсам и электронным СВТ предприятия</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Несанкционированный доступ к клиент-банк системам компании</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Финансовое мошенничество</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6</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Халатность сотрудников</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Хакерские атаки</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6</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10000000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Программные и аппаратные сбои</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6</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10000000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Кража оборудования</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6</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Вредоносные программы</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Действия инсайдеров</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6</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1000000</w:t>
            </w:r>
          </w:p>
        </w:tc>
      </w:tr>
      <w:tr w:rsidR="00314A28" w:rsidRPr="00D6058B" w:rsidTr="00DE4140">
        <w:tc>
          <w:tcPr>
            <w:tcW w:w="8188" w:type="dxa"/>
            <w:gridSpan w:val="3"/>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Итого потери до внедрения системы защиты:</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24264200</w:t>
            </w:r>
          </w:p>
        </w:tc>
      </w:tr>
    </w:tbl>
    <w:p w:rsidR="00314A28" w:rsidRPr="00D6058B" w:rsidRDefault="00314A28" w:rsidP="00314A28">
      <w:pPr>
        <w:rPr>
          <w:sz w:val="28"/>
          <w:szCs w:val="28"/>
        </w:rPr>
      </w:pPr>
    </w:p>
    <w:p w:rsidR="00314A28" w:rsidRPr="00D6058B" w:rsidRDefault="00314A28" w:rsidP="00314A28">
      <w:pPr>
        <w:rPr>
          <w:sz w:val="28"/>
          <w:szCs w:val="28"/>
        </w:rPr>
      </w:pPr>
    </w:p>
    <w:p w:rsidR="00314A28" w:rsidRPr="00D6058B" w:rsidRDefault="00314A28" w:rsidP="00314A28">
      <w:pPr>
        <w:spacing w:after="0" w:line="360" w:lineRule="auto"/>
        <w:jc w:val="right"/>
        <w:rPr>
          <w:rFonts w:ascii="Times New Roman" w:hAnsi="Times New Roman"/>
          <w:sz w:val="28"/>
          <w:szCs w:val="28"/>
        </w:rPr>
      </w:pPr>
      <w:r w:rsidRPr="00D6058B">
        <w:rPr>
          <w:rFonts w:ascii="Times New Roman" w:hAnsi="Times New Roman"/>
          <w:sz w:val="28"/>
          <w:szCs w:val="28"/>
        </w:rPr>
        <w:t>Таблица 3.10</w:t>
      </w:r>
    </w:p>
    <w:p w:rsidR="00314A28" w:rsidRPr="00D6058B" w:rsidRDefault="00314A28" w:rsidP="00314A28">
      <w:pPr>
        <w:spacing w:after="0" w:line="360" w:lineRule="auto"/>
        <w:jc w:val="center"/>
        <w:rPr>
          <w:rFonts w:ascii="Times New Roman" w:hAnsi="Times New Roman"/>
          <w:sz w:val="28"/>
          <w:szCs w:val="28"/>
        </w:rPr>
      </w:pPr>
      <w:r w:rsidRPr="00D6058B">
        <w:rPr>
          <w:rFonts w:ascii="Times New Roman" w:hAnsi="Times New Roman"/>
          <w:sz w:val="28"/>
          <w:szCs w:val="28"/>
        </w:rPr>
        <w:t>Содержание и объем разового ресурса, выделяемого на защиту ИТ-инфраструктуры коммерческой организации</w:t>
      </w:r>
    </w:p>
    <w:tbl>
      <w:tblPr>
        <w:tblStyle w:val="ad"/>
        <w:tblW w:w="5000" w:type="pct"/>
        <w:tblLook w:val="01E0"/>
      </w:tblPr>
      <w:tblGrid>
        <w:gridCol w:w="617"/>
        <w:gridCol w:w="2580"/>
        <w:gridCol w:w="2319"/>
        <w:gridCol w:w="2084"/>
        <w:gridCol w:w="1687"/>
      </w:tblGrid>
      <w:tr w:rsidR="00314A28" w:rsidRPr="00D6058B" w:rsidTr="00DE4140">
        <w:tc>
          <w:tcPr>
            <w:tcW w:w="5000" w:type="pct"/>
            <w:gridSpan w:val="5"/>
          </w:tcPr>
          <w:p w:rsidR="00314A28" w:rsidRPr="00D6058B" w:rsidRDefault="00314A28" w:rsidP="00DE4140">
            <w:pPr>
              <w:jc w:val="center"/>
              <w:rPr>
                <w:rFonts w:ascii="Times New Roman" w:hAnsi="Times New Roman"/>
                <w:b/>
                <w:bCs/>
                <w:sz w:val="28"/>
                <w:szCs w:val="28"/>
              </w:rPr>
            </w:pPr>
            <w:r w:rsidRPr="00D6058B">
              <w:rPr>
                <w:rFonts w:ascii="Times New Roman" w:hAnsi="Times New Roman"/>
                <w:b/>
                <w:bCs/>
                <w:sz w:val="28"/>
                <w:szCs w:val="28"/>
              </w:rPr>
              <w:t>Организационные мероприятия</w:t>
            </w:r>
          </w:p>
        </w:tc>
      </w:tr>
      <w:tr w:rsidR="00314A28" w:rsidRPr="00D6058B" w:rsidTr="00DE4140">
        <w:tc>
          <w:tcPr>
            <w:tcW w:w="323" w:type="pct"/>
          </w:tcPr>
          <w:p w:rsidR="00314A28" w:rsidRPr="00D6058B" w:rsidRDefault="00314A28" w:rsidP="00DE4140">
            <w:pPr>
              <w:jc w:val="center"/>
              <w:rPr>
                <w:rFonts w:ascii="Times New Roman" w:hAnsi="Times New Roman"/>
                <w:b/>
                <w:bCs/>
                <w:sz w:val="28"/>
                <w:szCs w:val="28"/>
              </w:rPr>
            </w:pPr>
            <w:r w:rsidRPr="00D6058B">
              <w:rPr>
                <w:rFonts w:ascii="Times New Roman" w:hAnsi="Times New Roman"/>
                <w:b/>
                <w:bCs/>
                <w:sz w:val="28"/>
                <w:szCs w:val="28"/>
              </w:rPr>
              <w:t>№ п\п</w:t>
            </w:r>
          </w:p>
        </w:tc>
        <w:tc>
          <w:tcPr>
            <w:tcW w:w="1314" w:type="pct"/>
          </w:tcPr>
          <w:p w:rsidR="00314A28" w:rsidRPr="00D6058B" w:rsidRDefault="00314A28" w:rsidP="00DE4140">
            <w:pPr>
              <w:jc w:val="center"/>
              <w:rPr>
                <w:rFonts w:ascii="Times New Roman" w:hAnsi="Times New Roman"/>
                <w:b/>
                <w:bCs/>
                <w:sz w:val="28"/>
                <w:szCs w:val="28"/>
              </w:rPr>
            </w:pPr>
            <w:r w:rsidRPr="00D6058B">
              <w:rPr>
                <w:rFonts w:ascii="Times New Roman" w:hAnsi="Times New Roman"/>
                <w:b/>
                <w:bCs/>
                <w:sz w:val="28"/>
                <w:szCs w:val="28"/>
              </w:rPr>
              <w:t>Выполняемые действия</w:t>
            </w:r>
          </w:p>
        </w:tc>
        <w:tc>
          <w:tcPr>
            <w:tcW w:w="1277" w:type="pct"/>
          </w:tcPr>
          <w:p w:rsidR="00314A28" w:rsidRPr="00D6058B" w:rsidRDefault="00314A28" w:rsidP="00DE4140">
            <w:pPr>
              <w:jc w:val="center"/>
              <w:rPr>
                <w:rFonts w:ascii="Times New Roman" w:hAnsi="Times New Roman"/>
                <w:b/>
                <w:bCs/>
                <w:sz w:val="28"/>
                <w:szCs w:val="28"/>
              </w:rPr>
            </w:pPr>
            <w:r w:rsidRPr="00D6058B">
              <w:rPr>
                <w:rFonts w:ascii="Times New Roman" w:hAnsi="Times New Roman"/>
                <w:b/>
                <w:bCs/>
                <w:sz w:val="28"/>
                <w:szCs w:val="28"/>
              </w:rPr>
              <w:t>Среднечасовая зарплата специалиста (руб.)</w:t>
            </w:r>
          </w:p>
        </w:tc>
        <w:tc>
          <w:tcPr>
            <w:tcW w:w="1150" w:type="pct"/>
          </w:tcPr>
          <w:p w:rsidR="00314A28" w:rsidRPr="00D6058B" w:rsidRDefault="00314A28" w:rsidP="00DE4140">
            <w:pPr>
              <w:jc w:val="center"/>
              <w:rPr>
                <w:rFonts w:ascii="Times New Roman" w:hAnsi="Times New Roman"/>
                <w:b/>
                <w:bCs/>
                <w:sz w:val="28"/>
                <w:szCs w:val="28"/>
              </w:rPr>
            </w:pPr>
            <w:r w:rsidRPr="00D6058B">
              <w:rPr>
                <w:rFonts w:ascii="Times New Roman" w:hAnsi="Times New Roman"/>
                <w:b/>
                <w:bCs/>
                <w:sz w:val="28"/>
                <w:szCs w:val="28"/>
              </w:rPr>
              <w:t>Трудоемкость операции (чел. час)</w:t>
            </w:r>
          </w:p>
        </w:tc>
        <w:tc>
          <w:tcPr>
            <w:tcW w:w="936" w:type="pct"/>
          </w:tcPr>
          <w:p w:rsidR="00314A28" w:rsidRPr="00D6058B" w:rsidRDefault="00314A28" w:rsidP="00DE4140">
            <w:pPr>
              <w:jc w:val="center"/>
              <w:rPr>
                <w:rFonts w:ascii="Times New Roman" w:hAnsi="Times New Roman"/>
                <w:b/>
                <w:bCs/>
                <w:sz w:val="28"/>
                <w:szCs w:val="28"/>
              </w:rPr>
            </w:pPr>
            <w:r w:rsidRPr="00D6058B">
              <w:rPr>
                <w:rFonts w:ascii="Times New Roman" w:hAnsi="Times New Roman"/>
                <w:b/>
                <w:bCs/>
                <w:sz w:val="28"/>
                <w:szCs w:val="28"/>
              </w:rPr>
              <w:t>Стоимость, всего (тыс. руб.)</w:t>
            </w:r>
          </w:p>
        </w:tc>
      </w:tr>
      <w:tr w:rsidR="00314A28" w:rsidRPr="00D6058B" w:rsidTr="00DE4140">
        <w:tc>
          <w:tcPr>
            <w:tcW w:w="32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1</w:t>
            </w:r>
          </w:p>
        </w:tc>
        <w:tc>
          <w:tcPr>
            <w:tcW w:w="1314" w:type="pct"/>
          </w:tcPr>
          <w:p w:rsidR="00314A28" w:rsidRPr="00D6058B" w:rsidRDefault="00314A28" w:rsidP="00DE4140">
            <w:pPr>
              <w:rPr>
                <w:rFonts w:ascii="Times New Roman" w:hAnsi="Times New Roman"/>
                <w:sz w:val="28"/>
                <w:szCs w:val="28"/>
              </w:rPr>
            </w:pPr>
            <w:r w:rsidRPr="00D6058B">
              <w:rPr>
                <w:rFonts w:ascii="Times New Roman" w:hAnsi="Times New Roman"/>
                <w:sz w:val="28"/>
                <w:szCs w:val="28"/>
              </w:rPr>
              <w:t>Разработка технического задания</w:t>
            </w:r>
          </w:p>
        </w:tc>
        <w:tc>
          <w:tcPr>
            <w:tcW w:w="1277"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135</w:t>
            </w:r>
          </w:p>
        </w:tc>
        <w:tc>
          <w:tcPr>
            <w:tcW w:w="115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200</w:t>
            </w:r>
          </w:p>
        </w:tc>
        <w:tc>
          <w:tcPr>
            <w:tcW w:w="936"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27</w:t>
            </w:r>
          </w:p>
        </w:tc>
      </w:tr>
      <w:tr w:rsidR="00314A28" w:rsidRPr="00D6058B" w:rsidTr="00DE4140">
        <w:tc>
          <w:tcPr>
            <w:tcW w:w="32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2</w:t>
            </w:r>
          </w:p>
        </w:tc>
        <w:tc>
          <w:tcPr>
            <w:tcW w:w="1314" w:type="pct"/>
          </w:tcPr>
          <w:p w:rsidR="00314A28" w:rsidRPr="00D6058B" w:rsidRDefault="00314A28" w:rsidP="00DE4140">
            <w:pPr>
              <w:rPr>
                <w:rFonts w:ascii="Times New Roman" w:hAnsi="Times New Roman"/>
                <w:sz w:val="28"/>
                <w:szCs w:val="28"/>
              </w:rPr>
            </w:pPr>
            <w:r w:rsidRPr="00D6058B">
              <w:rPr>
                <w:rFonts w:ascii="Times New Roman" w:hAnsi="Times New Roman"/>
                <w:sz w:val="28"/>
                <w:szCs w:val="28"/>
              </w:rPr>
              <w:t>Технический проект</w:t>
            </w:r>
          </w:p>
        </w:tc>
        <w:tc>
          <w:tcPr>
            <w:tcW w:w="1277"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135</w:t>
            </w:r>
          </w:p>
        </w:tc>
        <w:tc>
          <w:tcPr>
            <w:tcW w:w="115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200</w:t>
            </w:r>
          </w:p>
        </w:tc>
        <w:tc>
          <w:tcPr>
            <w:tcW w:w="936"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27</w:t>
            </w:r>
          </w:p>
        </w:tc>
      </w:tr>
      <w:tr w:rsidR="00314A28" w:rsidRPr="00D6058B" w:rsidTr="00DE4140">
        <w:tc>
          <w:tcPr>
            <w:tcW w:w="32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3</w:t>
            </w:r>
          </w:p>
        </w:tc>
        <w:tc>
          <w:tcPr>
            <w:tcW w:w="1314" w:type="pct"/>
          </w:tcPr>
          <w:p w:rsidR="00314A28" w:rsidRPr="00D6058B" w:rsidRDefault="00314A28" w:rsidP="00DE4140">
            <w:pPr>
              <w:rPr>
                <w:rFonts w:ascii="Times New Roman" w:hAnsi="Times New Roman"/>
                <w:sz w:val="28"/>
                <w:szCs w:val="28"/>
              </w:rPr>
            </w:pPr>
            <w:r w:rsidRPr="00D6058B">
              <w:rPr>
                <w:rFonts w:ascii="Times New Roman" w:hAnsi="Times New Roman"/>
                <w:sz w:val="28"/>
                <w:szCs w:val="28"/>
              </w:rPr>
              <w:t>Рабочая документация (рабочий проект)</w:t>
            </w:r>
          </w:p>
        </w:tc>
        <w:tc>
          <w:tcPr>
            <w:tcW w:w="1277"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135</w:t>
            </w:r>
          </w:p>
        </w:tc>
        <w:tc>
          <w:tcPr>
            <w:tcW w:w="115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200</w:t>
            </w:r>
          </w:p>
        </w:tc>
        <w:tc>
          <w:tcPr>
            <w:tcW w:w="936"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27</w:t>
            </w:r>
          </w:p>
        </w:tc>
      </w:tr>
      <w:tr w:rsidR="00314A28" w:rsidRPr="00D6058B" w:rsidTr="00DE4140">
        <w:tc>
          <w:tcPr>
            <w:tcW w:w="32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4</w:t>
            </w:r>
          </w:p>
        </w:tc>
        <w:tc>
          <w:tcPr>
            <w:tcW w:w="1314" w:type="pct"/>
          </w:tcPr>
          <w:p w:rsidR="00314A28" w:rsidRPr="00D6058B" w:rsidRDefault="00314A28" w:rsidP="00DE4140">
            <w:pPr>
              <w:rPr>
                <w:rFonts w:ascii="Times New Roman" w:hAnsi="Times New Roman"/>
                <w:sz w:val="28"/>
                <w:szCs w:val="28"/>
              </w:rPr>
            </w:pPr>
            <w:r w:rsidRPr="00D6058B">
              <w:rPr>
                <w:rFonts w:ascii="Times New Roman" w:hAnsi="Times New Roman"/>
                <w:sz w:val="28"/>
                <w:szCs w:val="28"/>
              </w:rPr>
              <w:t xml:space="preserve">Установка </w:t>
            </w:r>
            <w:r w:rsidRPr="00D6058B">
              <w:rPr>
                <w:rFonts w:ascii="Times New Roman" w:hAnsi="Times New Roman"/>
                <w:sz w:val="28"/>
                <w:szCs w:val="28"/>
              </w:rPr>
              <w:lastRenderedPageBreak/>
              <w:t>программно-аппаратных средств защиты информации</w:t>
            </w:r>
          </w:p>
        </w:tc>
        <w:tc>
          <w:tcPr>
            <w:tcW w:w="1277"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lastRenderedPageBreak/>
              <w:t>146</w:t>
            </w:r>
          </w:p>
        </w:tc>
        <w:tc>
          <w:tcPr>
            <w:tcW w:w="115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3600</w:t>
            </w:r>
          </w:p>
        </w:tc>
        <w:tc>
          <w:tcPr>
            <w:tcW w:w="936"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525.6</w:t>
            </w:r>
          </w:p>
        </w:tc>
      </w:tr>
      <w:tr w:rsidR="00314A28" w:rsidRPr="00D6058B" w:rsidTr="00DE4140">
        <w:tc>
          <w:tcPr>
            <w:tcW w:w="32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lastRenderedPageBreak/>
              <w:t>5</w:t>
            </w:r>
          </w:p>
        </w:tc>
        <w:tc>
          <w:tcPr>
            <w:tcW w:w="1314" w:type="pct"/>
          </w:tcPr>
          <w:p w:rsidR="00314A28" w:rsidRPr="00D6058B" w:rsidRDefault="00314A28" w:rsidP="00DE4140">
            <w:pPr>
              <w:rPr>
                <w:rFonts w:ascii="Times New Roman" w:hAnsi="Times New Roman"/>
                <w:sz w:val="28"/>
                <w:szCs w:val="28"/>
              </w:rPr>
            </w:pPr>
            <w:r w:rsidRPr="00D6058B">
              <w:rPr>
                <w:rFonts w:ascii="Times New Roman" w:hAnsi="Times New Roman"/>
                <w:sz w:val="28"/>
                <w:szCs w:val="28"/>
              </w:rPr>
              <w:t>Установка инженерно-технических средств защиты информации</w:t>
            </w:r>
          </w:p>
        </w:tc>
        <w:tc>
          <w:tcPr>
            <w:tcW w:w="1277"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152</w:t>
            </w:r>
          </w:p>
        </w:tc>
        <w:tc>
          <w:tcPr>
            <w:tcW w:w="115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3600</w:t>
            </w:r>
          </w:p>
        </w:tc>
        <w:tc>
          <w:tcPr>
            <w:tcW w:w="936"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547.2</w:t>
            </w:r>
          </w:p>
        </w:tc>
      </w:tr>
      <w:tr w:rsidR="00314A28" w:rsidRPr="00D6058B" w:rsidTr="00DE4140">
        <w:tc>
          <w:tcPr>
            <w:tcW w:w="32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6</w:t>
            </w:r>
          </w:p>
        </w:tc>
        <w:tc>
          <w:tcPr>
            <w:tcW w:w="1314" w:type="pct"/>
          </w:tcPr>
          <w:p w:rsidR="00314A28" w:rsidRPr="00D6058B" w:rsidRDefault="00314A28" w:rsidP="00DE4140">
            <w:pPr>
              <w:rPr>
                <w:rFonts w:ascii="Times New Roman" w:hAnsi="Times New Roman"/>
                <w:sz w:val="28"/>
                <w:szCs w:val="28"/>
              </w:rPr>
            </w:pPr>
            <w:r w:rsidRPr="00D6058B">
              <w:rPr>
                <w:rFonts w:ascii="Times New Roman" w:hAnsi="Times New Roman"/>
                <w:sz w:val="28"/>
                <w:szCs w:val="28"/>
              </w:rPr>
              <w:t>Разработка необходимой документации по безопасности обмена данными</w:t>
            </w:r>
          </w:p>
        </w:tc>
        <w:tc>
          <w:tcPr>
            <w:tcW w:w="1277"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135</w:t>
            </w:r>
          </w:p>
        </w:tc>
        <w:tc>
          <w:tcPr>
            <w:tcW w:w="115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400</w:t>
            </w:r>
          </w:p>
        </w:tc>
        <w:tc>
          <w:tcPr>
            <w:tcW w:w="936"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54</w:t>
            </w:r>
          </w:p>
        </w:tc>
      </w:tr>
      <w:tr w:rsidR="00314A28" w:rsidRPr="00D6058B" w:rsidTr="00DE4140">
        <w:tc>
          <w:tcPr>
            <w:tcW w:w="32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7</w:t>
            </w:r>
          </w:p>
        </w:tc>
        <w:tc>
          <w:tcPr>
            <w:tcW w:w="1314" w:type="pct"/>
          </w:tcPr>
          <w:p w:rsidR="00314A28" w:rsidRPr="00D6058B" w:rsidRDefault="00314A28" w:rsidP="00DE4140">
            <w:pPr>
              <w:rPr>
                <w:rFonts w:ascii="Times New Roman" w:hAnsi="Times New Roman"/>
                <w:sz w:val="28"/>
                <w:szCs w:val="28"/>
              </w:rPr>
            </w:pPr>
            <w:r w:rsidRPr="00D6058B">
              <w:rPr>
                <w:rFonts w:ascii="Times New Roman" w:hAnsi="Times New Roman"/>
                <w:sz w:val="28"/>
                <w:szCs w:val="28"/>
              </w:rPr>
              <w:t>Разработка методических пособий для сотрудников компании</w:t>
            </w:r>
          </w:p>
        </w:tc>
        <w:tc>
          <w:tcPr>
            <w:tcW w:w="1277"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135</w:t>
            </w:r>
          </w:p>
        </w:tc>
        <w:tc>
          <w:tcPr>
            <w:tcW w:w="115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400</w:t>
            </w:r>
          </w:p>
        </w:tc>
        <w:tc>
          <w:tcPr>
            <w:tcW w:w="936"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54</w:t>
            </w:r>
          </w:p>
        </w:tc>
      </w:tr>
      <w:tr w:rsidR="00314A28" w:rsidRPr="00D6058B" w:rsidTr="00DE4140">
        <w:tc>
          <w:tcPr>
            <w:tcW w:w="32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8</w:t>
            </w:r>
          </w:p>
        </w:tc>
        <w:tc>
          <w:tcPr>
            <w:tcW w:w="1314" w:type="pct"/>
          </w:tcPr>
          <w:p w:rsidR="00314A28" w:rsidRPr="00D6058B" w:rsidRDefault="00314A28" w:rsidP="00DE4140">
            <w:pPr>
              <w:rPr>
                <w:rFonts w:ascii="Times New Roman" w:hAnsi="Times New Roman"/>
                <w:sz w:val="28"/>
                <w:szCs w:val="28"/>
              </w:rPr>
            </w:pPr>
            <w:r w:rsidRPr="00D6058B">
              <w:rPr>
                <w:rFonts w:ascii="Times New Roman" w:hAnsi="Times New Roman"/>
                <w:sz w:val="28"/>
                <w:szCs w:val="28"/>
              </w:rPr>
              <w:t>Ввод в действие</w:t>
            </w:r>
          </w:p>
        </w:tc>
        <w:tc>
          <w:tcPr>
            <w:tcW w:w="1277"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135</w:t>
            </w:r>
          </w:p>
        </w:tc>
        <w:tc>
          <w:tcPr>
            <w:tcW w:w="115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20</w:t>
            </w:r>
          </w:p>
        </w:tc>
        <w:tc>
          <w:tcPr>
            <w:tcW w:w="936"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2.7</w:t>
            </w:r>
          </w:p>
        </w:tc>
      </w:tr>
      <w:tr w:rsidR="00314A28" w:rsidRPr="00D6058B" w:rsidTr="00DE4140">
        <w:tc>
          <w:tcPr>
            <w:tcW w:w="4064" w:type="pct"/>
            <w:gridSpan w:val="4"/>
          </w:tcPr>
          <w:p w:rsidR="00314A28" w:rsidRPr="00D6058B" w:rsidRDefault="00314A28" w:rsidP="00DE4140">
            <w:pPr>
              <w:rPr>
                <w:rFonts w:ascii="Times New Roman" w:hAnsi="Times New Roman"/>
                <w:b/>
                <w:bCs/>
                <w:sz w:val="28"/>
                <w:szCs w:val="28"/>
              </w:rPr>
            </w:pPr>
            <w:r w:rsidRPr="00D6058B">
              <w:rPr>
                <w:rFonts w:ascii="Times New Roman" w:hAnsi="Times New Roman"/>
                <w:b/>
                <w:bCs/>
                <w:sz w:val="28"/>
                <w:szCs w:val="28"/>
              </w:rPr>
              <w:t>Стоимость проведения организационных мероприятий, всего</w:t>
            </w:r>
          </w:p>
        </w:tc>
        <w:tc>
          <w:tcPr>
            <w:tcW w:w="936" w:type="pct"/>
          </w:tcPr>
          <w:p w:rsidR="00314A28" w:rsidRPr="00D6058B" w:rsidRDefault="00314A28" w:rsidP="00DE4140">
            <w:pPr>
              <w:jc w:val="center"/>
              <w:rPr>
                <w:rFonts w:ascii="Times New Roman" w:hAnsi="Times New Roman"/>
                <w:b/>
                <w:sz w:val="28"/>
                <w:szCs w:val="28"/>
              </w:rPr>
            </w:pPr>
            <w:r w:rsidRPr="00D6058B">
              <w:rPr>
                <w:rFonts w:ascii="Times New Roman" w:hAnsi="Times New Roman"/>
                <w:b/>
                <w:sz w:val="28"/>
                <w:szCs w:val="28"/>
              </w:rPr>
              <w:t>1264.5</w:t>
            </w:r>
          </w:p>
        </w:tc>
      </w:tr>
      <w:tr w:rsidR="00314A28" w:rsidRPr="00D6058B" w:rsidTr="00DE4140">
        <w:tc>
          <w:tcPr>
            <w:tcW w:w="5000" w:type="pct"/>
            <w:gridSpan w:val="5"/>
          </w:tcPr>
          <w:p w:rsidR="00314A28" w:rsidRPr="00D6058B" w:rsidRDefault="00314A28" w:rsidP="00DE4140">
            <w:pPr>
              <w:jc w:val="center"/>
              <w:rPr>
                <w:rFonts w:ascii="Times New Roman" w:hAnsi="Times New Roman"/>
                <w:b/>
                <w:bCs/>
                <w:sz w:val="28"/>
                <w:szCs w:val="28"/>
              </w:rPr>
            </w:pPr>
            <w:r w:rsidRPr="00D6058B">
              <w:rPr>
                <w:rFonts w:ascii="Times New Roman" w:hAnsi="Times New Roman"/>
                <w:b/>
                <w:bCs/>
                <w:sz w:val="28"/>
                <w:szCs w:val="28"/>
              </w:rPr>
              <w:t>Мероприятия инженерно-технической защиты</w:t>
            </w:r>
          </w:p>
        </w:tc>
      </w:tr>
      <w:tr w:rsidR="00314A28" w:rsidRPr="00D6058B" w:rsidTr="00DE4140">
        <w:tc>
          <w:tcPr>
            <w:tcW w:w="323" w:type="pct"/>
          </w:tcPr>
          <w:p w:rsidR="00314A28" w:rsidRPr="00D6058B" w:rsidRDefault="00314A28" w:rsidP="00DE4140">
            <w:pPr>
              <w:jc w:val="center"/>
              <w:rPr>
                <w:rFonts w:ascii="Times New Roman" w:hAnsi="Times New Roman"/>
                <w:b/>
                <w:bCs/>
                <w:sz w:val="28"/>
                <w:szCs w:val="28"/>
              </w:rPr>
            </w:pPr>
            <w:r w:rsidRPr="00D6058B">
              <w:rPr>
                <w:rFonts w:ascii="Times New Roman" w:hAnsi="Times New Roman"/>
                <w:b/>
                <w:bCs/>
                <w:sz w:val="28"/>
                <w:szCs w:val="28"/>
              </w:rPr>
              <w:t>№ п/п</w:t>
            </w:r>
          </w:p>
        </w:tc>
        <w:tc>
          <w:tcPr>
            <w:tcW w:w="1314" w:type="pct"/>
          </w:tcPr>
          <w:p w:rsidR="00314A28" w:rsidRPr="00D6058B" w:rsidRDefault="00314A28" w:rsidP="00DE4140">
            <w:pPr>
              <w:jc w:val="center"/>
              <w:rPr>
                <w:rFonts w:ascii="Times New Roman" w:hAnsi="Times New Roman"/>
                <w:b/>
                <w:bCs/>
                <w:sz w:val="28"/>
                <w:szCs w:val="28"/>
              </w:rPr>
            </w:pPr>
            <w:r w:rsidRPr="00D6058B">
              <w:rPr>
                <w:rFonts w:ascii="Times New Roman" w:hAnsi="Times New Roman"/>
                <w:b/>
                <w:bCs/>
                <w:sz w:val="28"/>
                <w:szCs w:val="28"/>
              </w:rPr>
              <w:t>Номенклатура ПиАСИБ, расходных материалов</w:t>
            </w:r>
          </w:p>
        </w:tc>
        <w:tc>
          <w:tcPr>
            <w:tcW w:w="1277" w:type="pct"/>
          </w:tcPr>
          <w:p w:rsidR="00314A28" w:rsidRPr="00D6058B" w:rsidRDefault="00314A28" w:rsidP="00DE4140">
            <w:pPr>
              <w:jc w:val="center"/>
              <w:rPr>
                <w:rFonts w:ascii="Times New Roman" w:hAnsi="Times New Roman"/>
                <w:b/>
                <w:bCs/>
                <w:sz w:val="28"/>
                <w:szCs w:val="28"/>
              </w:rPr>
            </w:pPr>
            <w:r w:rsidRPr="00D6058B">
              <w:rPr>
                <w:rFonts w:ascii="Times New Roman" w:hAnsi="Times New Roman"/>
                <w:b/>
                <w:bCs/>
                <w:sz w:val="28"/>
                <w:szCs w:val="28"/>
              </w:rPr>
              <w:t>Стоимость, единицы (тыс. руб)</w:t>
            </w:r>
          </w:p>
        </w:tc>
        <w:tc>
          <w:tcPr>
            <w:tcW w:w="1150" w:type="pct"/>
          </w:tcPr>
          <w:p w:rsidR="00314A28" w:rsidRPr="00D6058B" w:rsidRDefault="00314A28" w:rsidP="00DE4140">
            <w:pPr>
              <w:jc w:val="center"/>
              <w:rPr>
                <w:rFonts w:ascii="Times New Roman" w:hAnsi="Times New Roman"/>
                <w:b/>
                <w:bCs/>
                <w:sz w:val="28"/>
                <w:szCs w:val="28"/>
              </w:rPr>
            </w:pPr>
            <w:r w:rsidRPr="00D6058B">
              <w:rPr>
                <w:rFonts w:ascii="Times New Roman" w:hAnsi="Times New Roman"/>
                <w:b/>
                <w:bCs/>
                <w:sz w:val="28"/>
                <w:szCs w:val="28"/>
              </w:rPr>
              <w:t>Кол-во (шт.)</w:t>
            </w:r>
          </w:p>
        </w:tc>
        <w:tc>
          <w:tcPr>
            <w:tcW w:w="936" w:type="pct"/>
          </w:tcPr>
          <w:p w:rsidR="00314A28" w:rsidRPr="00D6058B" w:rsidRDefault="00314A28" w:rsidP="00DE4140">
            <w:pPr>
              <w:jc w:val="center"/>
              <w:rPr>
                <w:rFonts w:ascii="Times New Roman" w:hAnsi="Times New Roman"/>
                <w:b/>
                <w:bCs/>
                <w:sz w:val="28"/>
                <w:szCs w:val="28"/>
              </w:rPr>
            </w:pPr>
            <w:r w:rsidRPr="00D6058B">
              <w:rPr>
                <w:rFonts w:ascii="Times New Roman" w:hAnsi="Times New Roman"/>
                <w:b/>
                <w:bCs/>
                <w:sz w:val="28"/>
                <w:szCs w:val="28"/>
              </w:rPr>
              <w:t>Стоимость, всего (тыс. руб.)</w:t>
            </w:r>
          </w:p>
        </w:tc>
      </w:tr>
      <w:tr w:rsidR="00314A28" w:rsidRPr="00D6058B" w:rsidTr="00DE4140">
        <w:tc>
          <w:tcPr>
            <w:tcW w:w="32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1</w:t>
            </w:r>
          </w:p>
        </w:tc>
        <w:tc>
          <w:tcPr>
            <w:tcW w:w="1314" w:type="pct"/>
            <w:vAlign w:val="bottom"/>
          </w:tcPr>
          <w:p w:rsidR="00314A28" w:rsidRPr="00D6058B" w:rsidRDefault="00314A28" w:rsidP="00DE4140">
            <w:pPr>
              <w:jc w:val="both"/>
              <w:rPr>
                <w:rFonts w:ascii="Times New Roman" w:hAnsi="Times New Roman"/>
                <w:color w:val="000000"/>
                <w:sz w:val="28"/>
                <w:szCs w:val="28"/>
              </w:rPr>
            </w:pPr>
            <w:r w:rsidRPr="00D6058B">
              <w:rPr>
                <w:rFonts w:ascii="Times New Roman" w:hAnsi="Times New Roman"/>
                <w:color w:val="000000"/>
                <w:sz w:val="28"/>
                <w:szCs w:val="28"/>
              </w:rPr>
              <w:t>Antiviral Toolkit Pro</w:t>
            </w:r>
          </w:p>
        </w:tc>
        <w:tc>
          <w:tcPr>
            <w:tcW w:w="1277"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40</w:t>
            </w:r>
          </w:p>
        </w:tc>
        <w:tc>
          <w:tcPr>
            <w:tcW w:w="115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w:t>
            </w:r>
          </w:p>
        </w:tc>
        <w:tc>
          <w:tcPr>
            <w:tcW w:w="936"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200</w:t>
            </w:r>
          </w:p>
        </w:tc>
      </w:tr>
      <w:tr w:rsidR="00314A28" w:rsidRPr="00D6058B" w:rsidTr="00DE4140">
        <w:tc>
          <w:tcPr>
            <w:tcW w:w="32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2</w:t>
            </w:r>
          </w:p>
        </w:tc>
        <w:tc>
          <w:tcPr>
            <w:tcW w:w="1314" w:type="pct"/>
            <w:vAlign w:val="bottom"/>
          </w:tcPr>
          <w:p w:rsidR="00314A28" w:rsidRPr="00D6058B" w:rsidRDefault="00314A28" w:rsidP="00DE4140">
            <w:pPr>
              <w:jc w:val="both"/>
              <w:rPr>
                <w:rFonts w:ascii="Times New Roman" w:hAnsi="Times New Roman"/>
                <w:color w:val="000000"/>
                <w:sz w:val="28"/>
                <w:szCs w:val="28"/>
              </w:rPr>
            </w:pPr>
            <w:r w:rsidRPr="00D6058B">
              <w:rPr>
                <w:rFonts w:ascii="Times New Roman" w:hAnsi="Times New Roman"/>
                <w:color w:val="000000"/>
                <w:sz w:val="28"/>
                <w:szCs w:val="28"/>
                <w:lang w:val="en-US"/>
              </w:rPr>
              <w:t>Doctor WEB</w:t>
            </w:r>
          </w:p>
        </w:tc>
        <w:tc>
          <w:tcPr>
            <w:tcW w:w="1277"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1,2</w:t>
            </w:r>
          </w:p>
        </w:tc>
        <w:tc>
          <w:tcPr>
            <w:tcW w:w="115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16</w:t>
            </w:r>
          </w:p>
        </w:tc>
        <w:tc>
          <w:tcPr>
            <w:tcW w:w="936"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19.2</w:t>
            </w:r>
          </w:p>
        </w:tc>
      </w:tr>
      <w:tr w:rsidR="00314A28" w:rsidRPr="00D6058B" w:rsidTr="00DE4140">
        <w:tc>
          <w:tcPr>
            <w:tcW w:w="32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3</w:t>
            </w:r>
          </w:p>
        </w:tc>
        <w:tc>
          <w:tcPr>
            <w:tcW w:w="1314" w:type="pct"/>
            <w:vAlign w:val="bottom"/>
          </w:tcPr>
          <w:p w:rsidR="00314A28" w:rsidRPr="00D6058B" w:rsidRDefault="00314A28" w:rsidP="00DE4140">
            <w:pPr>
              <w:jc w:val="both"/>
              <w:rPr>
                <w:rFonts w:ascii="Times New Roman" w:hAnsi="Times New Roman"/>
                <w:color w:val="000000"/>
                <w:sz w:val="28"/>
                <w:szCs w:val="28"/>
              </w:rPr>
            </w:pPr>
            <w:r w:rsidRPr="00D6058B">
              <w:rPr>
                <w:rFonts w:ascii="Times New Roman" w:hAnsi="Times New Roman"/>
                <w:color w:val="000000"/>
                <w:sz w:val="28"/>
                <w:szCs w:val="28"/>
                <w:lang w:val="en-US"/>
              </w:rPr>
              <w:t>Aidstest</w:t>
            </w:r>
          </w:p>
        </w:tc>
        <w:tc>
          <w:tcPr>
            <w:tcW w:w="1277"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12</w:t>
            </w:r>
          </w:p>
        </w:tc>
        <w:tc>
          <w:tcPr>
            <w:tcW w:w="115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w:t>
            </w:r>
          </w:p>
        </w:tc>
        <w:tc>
          <w:tcPr>
            <w:tcW w:w="936"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12</w:t>
            </w:r>
          </w:p>
        </w:tc>
      </w:tr>
      <w:tr w:rsidR="00314A28" w:rsidRPr="00D6058B" w:rsidTr="00DE4140">
        <w:tc>
          <w:tcPr>
            <w:tcW w:w="32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4</w:t>
            </w:r>
          </w:p>
        </w:tc>
        <w:tc>
          <w:tcPr>
            <w:tcW w:w="1314" w:type="pct"/>
            <w:vAlign w:val="bottom"/>
          </w:tcPr>
          <w:p w:rsidR="00314A28" w:rsidRPr="00D6058B" w:rsidRDefault="00314A28" w:rsidP="00DE4140">
            <w:pPr>
              <w:jc w:val="both"/>
              <w:rPr>
                <w:rFonts w:ascii="Times New Roman" w:hAnsi="Times New Roman"/>
                <w:color w:val="000000"/>
                <w:sz w:val="28"/>
                <w:szCs w:val="28"/>
              </w:rPr>
            </w:pPr>
            <w:r w:rsidRPr="00D6058B">
              <w:rPr>
                <w:rFonts w:ascii="Times New Roman" w:hAnsi="Times New Roman"/>
                <w:color w:val="000000"/>
                <w:sz w:val="28"/>
                <w:szCs w:val="28"/>
                <w:lang w:val="en-US"/>
              </w:rPr>
              <w:t>Integrity Anti-Spyware</w:t>
            </w:r>
          </w:p>
        </w:tc>
        <w:tc>
          <w:tcPr>
            <w:tcW w:w="1277"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18</w:t>
            </w:r>
          </w:p>
        </w:tc>
        <w:tc>
          <w:tcPr>
            <w:tcW w:w="115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w:t>
            </w:r>
          </w:p>
        </w:tc>
        <w:tc>
          <w:tcPr>
            <w:tcW w:w="936"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18</w:t>
            </w:r>
          </w:p>
        </w:tc>
      </w:tr>
      <w:tr w:rsidR="00314A28" w:rsidRPr="00D6058B" w:rsidTr="00DE4140">
        <w:tc>
          <w:tcPr>
            <w:tcW w:w="32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5</w:t>
            </w:r>
          </w:p>
        </w:tc>
        <w:tc>
          <w:tcPr>
            <w:tcW w:w="1314" w:type="pct"/>
            <w:vAlign w:val="bottom"/>
          </w:tcPr>
          <w:p w:rsidR="00314A28" w:rsidRPr="00D6058B" w:rsidRDefault="00314A28" w:rsidP="00DE4140">
            <w:pPr>
              <w:jc w:val="both"/>
              <w:rPr>
                <w:rFonts w:ascii="Times New Roman" w:hAnsi="Times New Roman"/>
                <w:color w:val="000000"/>
                <w:sz w:val="28"/>
                <w:szCs w:val="28"/>
              </w:rPr>
            </w:pPr>
            <w:r w:rsidRPr="00D6058B">
              <w:rPr>
                <w:rFonts w:ascii="Times New Roman" w:hAnsi="Times New Roman"/>
                <w:color w:val="000000"/>
                <w:sz w:val="28"/>
                <w:szCs w:val="28"/>
              </w:rPr>
              <w:t>Корпоративные продукты Safe’n’Sec</w:t>
            </w:r>
          </w:p>
        </w:tc>
        <w:tc>
          <w:tcPr>
            <w:tcW w:w="1277"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34</w:t>
            </w:r>
          </w:p>
        </w:tc>
        <w:tc>
          <w:tcPr>
            <w:tcW w:w="115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7</w:t>
            </w:r>
          </w:p>
        </w:tc>
        <w:tc>
          <w:tcPr>
            <w:tcW w:w="936"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238</w:t>
            </w:r>
          </w:p>
        </w:tc>
      </w:tr>
      <w:tr w:rsidR="00314A28" w:rsidRPr="00D6058B" w:rsidTr="00DE4140">
        <w:tc>
          <w:tcPr>
            <w:tcW w:w="32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6</w:t>
            </w:r>
          </w:p>
        </w:tc>
        <w:tc>
          <w:tcPr>
            <w:tcW w:w="1314" w:type="pct"/>
            <w:vAlign w:val="bottom"/>
          </w:tcPr>
          <w:p w:rsidR="00314A28" w:rsidRPr="00D6058B" w:rsidRDefault="00314A28" w:rsidP="00DE4140">
            <w:pPr>
              <w:jc w:val="both"/>
              <w:rPr>
                <w:rFonts w:ascii="Times New Roman" w:hAnsi="Times New Roman"/>
                <w:color w:val="000000"/>
                <w:sz w:val="28"/>
                <w:szCs w:val="28"/>
              </w:rPr>
            </w:pPr>
            <w:r w:rsidRPr="00D6058B">
              <w:rPr>
                <w:rFonts w:ascii="Times New Roman" w:hAnsi="Times New Roman"/>
                <w:color w:val="000000"/>
                <w:sz w:val="28"/>
                <w:szCs w:val="28"/>
              </w:rPr>
              <w:t>Программное средство DeviceLock</w:t>
            </w:r>
          </w:p>
        </w:tc>
        <w:tc>
          <w:tcPr>
            <w:tcW w:w="1277"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26</w:t>
            </w:r>
          </w:p>
        </w:tc>
        <w:tc>
          <w:tcPr>
            <w:tcW w:w="115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w:t>
            </w:r>
          </w:p>
        </w:tc>
        <w:tc>
          <w:tcPr>
            <w:tcW w:w="936"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26</w:t>
            </w:r>
          </w:p>
        </w:tc>
      </w:tr>
      <w:tr w:rsidR="00314A28" w:rsidRPr="00D6058B" w:rsidTr="00DE4140">
        <w:tc>
          <w:tcPr>
            <w:tcW w:w="32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7</w:t>
            </w:r>
          </w:p>
        </w:tc>
        <w:tc>
          <w:tcPr>
            <w:tcW w:w="1314" w:type="pct"/>
            <w:vAlign w:val="bottom"/>
          </w:tcPr>
          <w:p w:rsidR="00314A28" w:rsidRPr="00D6058B" w:rsidRDefault="00314A28" w:rsidP="00DE4140">
            <w:pPr>
              <w:jc w:val="both"/>
              <w:rPr>
                <w:rFonts w:ascii="Times New Roman" w:hAnsi="Times New Roman"/>
                <w:color w:val="000000"/>
                <w:sz w:val="28"/>
                <w:szCs w:val="28"/>
              </w:rPr>
            </w:pPr>
            <w:r w:rsidRPr="00D6058B">
              <w:rPr>
                <w:rFonts w:ascii="Times New Roman" w:hAnsi="Times New Roman"/>
                <w:color w:val="000000"/>
                <w:sz w:val="28"/>
                <w:szCs w:val="28"/>
              </w:rPr>
              <w:t>Outpost Security Suite/Firewall 7.0.4 (3403.520.1244)</w:t>
            </w:r>
          </w:p>
        </w:tc>
        <w:tc>
          <w:tcPr>
            <w:tcW w:w="1277"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33</w:t>
            </w:r>
          </w:p>
        </w:tc>
        <w:tc>
          <w:tcPr>
            <w:tcW w:w="115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w:t>
            </w:r>
          </w:p>
        </w:tc>
        <w:tc>
          <w:tcPr>
            <w:tcW w:w="936"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33</w:t>
            </w:r>
          </w:p>
        </w:tc>
      </w:tr>
      <w:tr w:rsidR="00314A28" w:rsidRPr="00D6058B" w:rsidTr="00DE4140">
        <w:tc>
          <w:tcPr>
            <w:tcW w:w="32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8</w:t>
            </w:r>
          </w:p>
        </w:tc>
        <w:tc>
          <w:tcPr>
            <w:tcW w:w="1314" w:type="pct"/>
            <w:vAlign w:val="bottom"/>
          </w:tcPr>
          <w:p w:rsidR="00314A28" w:rsidRPr="00D6058B" w:rsidRDefault="00314A28" w:rsidP="00DE4140">
            <w:pPr>
              <w:jc w:val="both"/>
              <w:rPr>
                <w:rFonts w:ascii="Times New Roman" w:hAnsi="Times New Roman"/>
                <w:color w:val="000000"/>
                <w:sz w:val="28"/>
                <w:szCs w:val="28"/>
              </w:rPr>
            </w:pPr>
            <w:r w:rsidRPr="00D6058B">
              <w:rPr>
                <w:rFonts w:ascii="Times New Roman" w:hAnsi="Times New Roman"/>
                <w:color w:val="000000"/>
                <w:sz w:val="28"/>
                <w:szCs w:val="28"/>
              </w:rPr>
              <w:t xml:space="preserve">BestCrypt для криптографической </w:t>
            </w:r>
            <w:r w:rsidRPr="00D6058B">
              <w:rPr>
                <w:rFonts w:ascii="Times New Roman" w:hAnsi="Times New Roman"/>
                <w:color w:val="000000"/>
                <w:sz w:val="28"/>
                <w:szCs w:val="28"/>
              </w:rPr>
              <w:lastRenderedPageBreak/>
              <w:t>защиты информации</w:t>
            </w:r>
          </w:p>
        </w:tc>
        <w:tc>
          <w:tcPr>
            <w:tcW w:w="1277"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lastRenderedPageBreak/>
              <w:t>8</w:t>
            </w:r>
          </w:p>
        </w:tc>
        <w:tc>
          <w:tcPr>
            <w:tcW w:w="115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w:t>
            </w:r>
          </w:p>
        </w:tc>
        <w:tc>
          <w:tcPr>
            <w:tcW w:w="936"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8</w:t>
            </w:r>
          </w:p>
        </w:tc>
      </w:tr>
      <w:tr w:rsidR="00314A28" w:rsidRPr="00D6058B" w:rsidTr="00DE4140">
        <w:tc>
          <w:tcPr>
            <w:tcW w:w="32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lastRenderedPageBreak/>
              <w:t>9</w:t>
            </w:r>
          </w:p>
        </w:tc>
        <w:tc>
          <w:tcPr>
            <w:tcW w:w="1314" w:type="pct"/>
            <w:vAlign w:val="bottom"/>
          </w:tcPr>
          <w:p w:rsidR="00314A28" w:rsidRPr="00D6058B" w:rsidRDefault="00314A28" w:rsidP="00DE4140">
            <w:pPr>
              <w:jc w:val="both"/>
              <w:rPr>
                <w:rFonts w:ascii="Times New Roman" w:hAnsi="Times New Roman"/>
                <w:color w:val="000000"/>
                <w:sz w:val="28"/>
                <w:szCs w:val="28"/>
              </w:rPr>
            </w:pPr>
            <w:r w:rsidRPr="00D6058B">
              <w:rPr>
                <w:rFonts w:ascii="Times New Roman" w:hAnsi="Times New Roman"/>
                <w:color w:val="000000"/>
                <w:sz w:val="28"/>
                <w:szCs w:val="28"/>
                <w:lang w:val="en-US"/>
              </w:rPr>
              <w:t>Online Security Audit</w:t>
            </w:r>
          </w:p>
        </w:tc>
        <w:tc>
          <w:tcPr>
            <w:tcW w:w="1277"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28</w:t>
            </w:r>
          </w:p>
        </w:tc>
        <w:tc>
          <w:tcPr>
            <w:tcW w:w="115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w:t>
            </w:r>
          </w:p>
        </w:tc>
        <w:tc>
          <w:tcPr>
            <w:tcW w:w="936"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28</w:t>
            </w:r>
          </w:p>
        </w:tc>
      </w:tr>
      <w:tr w:rsidR="00314A28" w:rsidRPr="00D6058B" w:rsidTr="00DE4140">
        <w:tc>
          <w:tcPr>
            <w:tcW w:w="32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10</w:t>
            </w:r>
          </w:p>
        </w:tc>
        <w:tc>
          <w:tcPr>
            <w:tcW w:w="1314" w:type="pct"/>
            <w:vAlign w:val="bottom"/>
          </w:tcPr>
          <w:p w:rsidR="00314A28" w:rsidRPr="00D6058B" w:rsidRDefault="00314A28" w:rsidP="00DE4140">
            <w:pPr>
              <w:jc w:val="both"/>
              <w:rPr>
                <w:rFonts w:ascii="Times New Roman" w:hAnsi="Times New Roman"/>
                <w:color w:val="000000"/>
                <w:sz w:val="28"/>
                <w:szCs w:val="28"/>
              </w:rPr>
            </w:pPr>
            <w:r w:rsidRPr="00D6058B">
              <w:rPr>
                <w:rFonts w:ascii="Times New Roman" w:hAnsi="Times New Roman"/>
                <w:color w:val="000000"/>
                <w:sz w:val="28"/>
                <w:szCs w:val="28"/>
                <w:lang w:val="en-US"/>
              </w:rPr>
              <w:t>Steganos Security Suite 2007</w:t>
            </w:r>
          </w:p>
        </w:tc>
        <w:tc>
          <w:tcPr>
            <w:tcW w:w="1277"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14</w:t>
            </w:r>
          </w:p>
        </w:tc>
        <w:tc>
          <w:tcPr>
            <w:tcW w:w="115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w:t>
            </w:r>
          </w:p>
        </w:tc>
        <w:tc>
          <w:tcPr>
            <w:tcW w:w="936"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14</w:t>
            </w:r>
          </w:p>
        </w:tc>
      </w:tr>
      <w:tr w:rsidR="00314A28" w:rsidRPr="00D6058B" w:rsidTr="00DE4140">
        <w:tc>
          <w:tcPr>
            <w:tcW w:w="32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11</w:t>
            </w:r>
          </w:p>
        </w:tc>
        <w:tc>
          <w:tcPr>
            <w:tcW w:w="1314" w:type="pct"/>
            <w:vAlign w:val="bottom"/>
          </w:tcPr>
          <w:p w:rsidR="00314A28" w:rsidRPr="00D6058B" w:rsidRDefault="00314A28" w:rsidP="00DE4140">
            <w:pPr>
              <w:jc w:val="both"/>
              <w:rPr>
                <w:rFonts w:ascii="Times New Roman" w:hAnsi="Times New Roman"/>
                <w:color w:val="000000"/>
                <w:sz w:val="28"/>
                <w:szCs w:val="28"/>
              </w:rPr>
            </w:pPr>
            <w:r w:rsidRPr="00D6058B">
              <w:rPr>
                <w:rFonts w:ascii="Times New Roman" w:hAnsi="Times New Roman"/>
                <w:color w:val="000000"/>
                <w:sz w:val="28"/>
                <w:szCs w:val="28"/>
              </w:rPr>
              <w:t>Аккорд 1.95</w:t>
            </w:r>
          </w:p>
        </w:tc>
        <w:tc>
          <w:tcPr>
            <w:tcW w:w="1277"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32</w:t>
            </w:r>
          </w:p>
        </w:tc>
        <w:tc>
          <w:tcPr>
            <w:tcW w:w="115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w:t>
            </w:r>
          </w:p>
        </w:tc>
        <w:tc>
          <w:tcPr>
            <w:tcW w:w="936"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32</w:t>
            </w:r>
          </w:p>
        </w:tc>
      </w:tr>
      <w:tr w:rsidR="00314A28" w:rsidRPr="00D6058B" w:rsidTr="00DE4140">
        <w:tc>
          <w:tcPr>
            <w:tcW w:w="32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12</w:t>
            </w:r>
          </w:p>
        </w:tc>
        <w:tc>
          <w:tcPr>
            <w:tcW w:w="1314" w:type="pct"/>
            <w:vAlign w:val="bottom"/>
          </w:tcPr>
          <w:p w:rsidR="00314A28" w:rsidRPr="00D6058B" w:rsidRDefault="00314A28" w:rsidP="00DE4140">
            <w:pPr>
              <w:jc w:val="both"/>
              <w:rPr>
                <w:rFonts w:ascii="Times New Roman" w:hAnsi="Times New Roman"/>
                <w:color w:val="000000"/>
                <w:sz w:val="28"/>
                <w:szCs w:val="28"/>
              </w:rPr>
            </w:pPr>
            <w:r w:rsidRPr="00D6058B">
              <w:rPr>
                <w:rFonts w:ascii="Times New Roman" w:hAnsi="Times New Roman"/>
                <w:color w:val="000000"/>
                <w:sz w:val="28"/>
                <w:szCs w:val="28"/>
              </w:rPr>
              <w:t>Охранная сигнализация и охранное телевидение</w:t>
            </w:r>
          </w:p>
        </w:tc>
        <w:tc>
          <w:tcPr>
            <w:tcW w:w="1277"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120</w:t>
            </w:r>
          </w:p>
        </w:tc>
        <w:tc>
          <w:tcPr>
            <w:tcW w:w="115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26</w:t>
            </w:r>
          </w:p>
        </w:tc>
        <w:tc>
          <w:tcPr>
            <w:tcW w:w="936"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3120</w:t>
            </w:r>
          </w:p>
        </w:tc>
      </w:tr>
      <w:tr w:rsidR="00314A28" w:rsidRPr="00D6058B" w:rsidTr="00DE4140">
        <w:tc>
          <w:tcPr>
            <w:tcW w:w="32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13</w:t>
            </w:r>
          </w:p>
        </w:tc>
        <w:tc>
          <w:tcPr>
            <w:tcW w:w="1314" w:type="pct"/>
            <w:vAlign w:val="bottom"/>
          </w:tcPr>
          <w:p w:rsidR="00314A28" w:rsidRPr="00D6058B" w:rsidRDefault="00314A28" w:rsidP="00DE4140">
            <w:pPr>
              <w:jc w:val="both"/>
              <w:rPr>
                <w:rFonts w:ascii="Times New Roman" w:hAnsi="Times New Roman"/>
                <w:color w:val="000000"/>
                <w:sz w:val="28"/>
                <w:szCs w:val="28"/>
              </w:rPr>
            </w:pPr>
            <w:r w:rsidRPr="00D6058B">
              <w:rPr>
                <w:rFonts w:ascii="Times New Roman" w:hAnsi="Times New Roman"/>
                <w:color w:val="000000"/>
                <w:sz w:val="28"/>
                <w:szCs w:val="28"/>
              </w:rPr>
              <w:t>Заборы вокруг здания главного офиса ЗАО «Консалтинг Хаус»</w:t>
            </w:r>
          </w:p>
        </w:tc>
        <w:tc>
          <w:tcPr>
            <w:tcW w:w="1277"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400</w:t>
            </w:r>
          </w:p>
        </w:tc>
        <w:tc>
          <w:tcPr>
            <w:tcW w:w="115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20</w:t>
            </w:r>
          </w:p>
        </w:tc>
        <w:tc>
          <w:tcPr>
            <w:tcW w:w="936"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8000</w:t>
            </w:r>
          </w:p>
        </w:tc>
      </w:tr>
      <w:tr w:rsidR="00314A28" w:rsidRPr="00D6058B" w:rsidTr="00DE4140">
        <w:tc>
          <w:tcPr>
            <w:tcW w:w="32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14</w:t>
            </w:r>
          </w:p>
        </w:tc>
        <w:tc>
          <w:tcPr>
            <w:tcW w:w="1314" w:type="pct"/>
            <w:vAlign w:val="bottom"/>
          </w:tcPr>
          <w:p w:rsidR="00314A28" w:rsidRPr="00D6058B" w:rsidRDefault="00314A28" w:rsidP="00DE4140">
            <w:pPr>
              <w:jc w:val="both"/>
              <w:rPr>
                <w:rFonts w:ascii="Times New Roman" w:hAnsi="Times New Roman"/>
                <w:color w:val="000000"/>
                <w:sz w:val="28"/>
                <w:szCs w:val="28"/>
              </w:rPr>
            </w:pPr>
            <w:r w:rsidRPr="00D6058B">
              <w:rPr>
                <w:rFonts w:ascii="Times New Roman" w:hAnsi="Times New Roman"/>
                <w:color w:val="000000"/>
                <w:sz w:val="28"/>
                <w:szCs w:val="28"/>
              </w:rPr>
              <w:t>Усиленные двери, стены, потолки, решетки на окнах</w:t>
            </w:r>
          </w:p>
        </w:tc>
        <w:tc>
          <w:tcPr>
            <w:tcW w:w="1277"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540</w:t>
            </w:r>
          </w:p>
        </w:tc>
        <w:tc>
          <w:tcPr>
            <w:tcW w:w="115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13</w:t>
            </w:r>
          </w:p>
        </w:tc>
        <w:tc>
          <w:tcPr>
            <w:tcW w:w="936"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7020</w:t>
            </w:r>
          </w:p>
        </w:tc>
      </w:tr>
      <w:tr w:rsidR="00314A28" w:rsidRPr="00D6058B" w:rsidTr="00DE4140">
        <w:tc>
          <w:tcPr>
            <w:tcW w:w="32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15</w:t>
            </w:r>
          </w:p>
        </w:tc>
        <w:tc>
          <w:tcPr>
            <w:tcW w:w="1314" w:type="pct"/>
            <w:vAlign w:val="bottom"/>
          </w:tcPr>
          <w:p w:rsidR="00314A28" w:rsidRPr="00D6058B" w:rsidRDefault="00314A28" w:rsidP="00DE4140">
            <w:pPr>
              <w:jc w:val="both"/>
              <w:rPr>
                <w:rFonts w:ascii="Times New Roman" w:hAnsi="Times New Roman"/>
                <w:color w:val="000000"/>
                <w:sz w:val="28"/>
                <w:szCs w:val="28"/>
              </w:rPr>
            </w:pPr>
            <w:r w:rsidRPr="00D6058B">
              <w:rPr>
                <w:rFonts w:ascii="Times New Roman" w:hAnsi="Times New Roman"/>
                <w:color w:val="000000"/>
                <w:sz w:val="28"/>
                <w:szCs w:val="28"/>
              </w:rPr>
              <w:t>Пожарная сигнализация</w:t>
            </w:r>
          </w:p>
        </w:tc>
        <w:tc>
          <w:tcPr>
            <w:tcW w:w="1277"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70</w:t>
            </w:r>
          </w:p>
        </w:tc>
        <w:tc>
          <w:tcPr>
            <w:tcW w:w="115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14</w:t>
            </w:r>
          </w:p>
        </w:tc>
        <w:tc>
          <w:tcPr>
            <w:tcW w:w="936"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980</w:t>
            </w:r>
          </w:p>
        </w:tc>
      </w:tr>
      <w:tr w:rsidR="00314A28" w:rsidRPr="00D6058B" w:rsidTr="00DE4140">
        <w:tc>
          <w:tcPr>
            <w:tcW w:w="32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16</w:t>
            </w:r>
          </w:p>
        </w:tc>
        <w:tc>
          <w:tcPr>
            <w:tcW w:w="1314" w:type="pct"/>
            <w:vAlign w:val="bottom"/>
          </w:tcPr>
          <w:p w:rsidR="00314A28" w:rsidRPr="00D6058B" w:rsidRDefault="00314A28" w:rsidP="00DE4140">
            <w:pPr>
              <w:jc w:val="both"/>
              <w:rPr>
                <w:rFonts w:ascii="Times New Roman" w:hAnsi="Times New Roman"/>
                <w:color w:val="000000"/>
                <w:sz w:val="28"/>
                <w:szCs w:val="28"/>
              </w:rPr>
            </w:pPr>
            <w:r w:rsidRPr="00D6058B">
              <w:rPr>
                <w:rFonts w:ascii="Times New Roman" w:hAnsi="Times New Roman"/>
                <w:color w:val="000000"/>
                <w:sz w:val="28"/>
                <w:szCs w:val="28"/>
              </w:rPr>
              <w:t>Устройство резервного копирования данных</w:t>
            </w:r>
          </w:p>
        </w:tc>
        <w:tc>
          <w:tcPr>
            <w:tcW w:w="1277"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25</w:t>
            </w:r>
          </w:p>
        </w:tc>
        <w:tc>
          <w:tcPr>
            <w:tcW w:w="115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w:t>
            </w:r>
          </w:p>
        </w:tc>
        <w:tc>
          <w:tcPr>
            <w:tcW w:w="936"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25</w:t>
            </w:r>
          </w:p>
        </w:tc>
      </w:tr>
      <w:tr w:rsidR="00314A28" w:rsidRPr="00D6058B" w:rsidTr="00DE4140">
        <w:tc>
          <w:tcPr>
            <w:tcW w:w="32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17</w:t>
            </w:r>
          </w:p>
        </w:tc>
        <w:tc>
          <w:tcPr>
            <w:tcW w:w="1314" w:type="pct"/>
            <w:vAlign w:val="bottom"/>
          </w:tcPr>
          <w:p w:rsidR="00314A28" w:rsidRPr="00D6058B" w:rsidRDefault="00314A28" w:rsidP="00DE4140">
            <w:pPr>
              <w:jc w:val="both"/>
              <w:rPr>
                <w:rFonts w:ascii="Times New Roman" w:hAnsi="Times New Roman"/>
                <w:color w:val="000000"/>
                <w:sz w:val="28"/>
                <w:szCs w:val="28"/>
              </w:rPr>
            </w:pPr>
            <w:r w:rsidRPr="00D6058B">
              <w:rPr>
                <w:rFonts w:ascii="Times New Roman" w:hAnsi="Times New Roman"/>
                <w:color w:val="000000"/>
                <w:sz w:val="28"/>
                <w:szCs w:val="28"/>
              </w:rPr>
              <w:t>Устройство для защиты линий электропитания и заземления от утечки информации "Соната-РС1"</w:t>
            </w:r>
          </w:p>
        </w:tc>
        <w:tc>
          <w:tcPr>
            <w:tcW w:w="1277"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82</w:t>
            </w:r>
          </w:p>
        </w:tc>
        <w:tc>
          <w:tcPr>
            <w:tcW w:w="115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w:t>
            </w:r>
          </w:p>
        </w:tc>
        <w:tc>
          <w:tcPr>
            <w:tcW w:w="936"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82</w:t>
            </w:r>
          </w:p>
        </w:tc>
      </w:tr>
      <w:tr w:rsidR="00314A28" w:rsidRPr="00D6058B" w:rsidTr="00DE4140">
        <w:tc>
          <w:tcPr>
            <w:tcW w:w="32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18</w:t>
            </w:r>
          </w:p>
        </w:tc>
        <w:tc>
          <w:tcPr>
            <w:tcW w:w="1314" w:type="pct"/>
            <w:vAlign w:val="bottom"/>
          </w:tcPr>
          <w:p w:rsidR="00314A28" w:rsidRPr="00D6058B" w:rsidRDefault="00314A28" w:rsidP="00DE4140">
            <w:pPr>
              <w:jc w:val="both"/>
              <w:rPr>
                <w:rFonts w:ascii="Times New Roman" w:hAnsi="Times New Roman"/>
                <w:color w:val="000000"/>
                <w:sz w:val="28"/>
                <w:szCs w:val="28"/>
              </w:rPr>
            </w:pPr>
            <w:r w:rsidRPr="00D6058B">
              <w:rPr>
                <w:rFonts w:ascii="Times New Roman" w:hAnsi="Times New Roman"/>
                <w:color w:val="000000"/>
                <w:sz w:val="28"/>
                <w:szCs w:val="28"/>
              </w:rPr>
              <w:t>Выжигатель устройств съема информации в проводных линиях связи и в обесточенной электросети «Молния»</w:t>
            </w:r>
          </w:p>
        </w:tc>
        <w:tc>
          <w:tcPr>
            <w:tcW w:w="1277"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58</w:t>
            </w:r>
          </w:p>
        </w:tc>
        <w:tc>
          <w:tcPr>
            <w:tcW w:w="115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w:t>
            </w:r>
          </w:p>
        </w:tc>
        <w:tc>
          <w:tcPr>
            <w:tcW w:w="936"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58</w:t>
            </w:r>
          </w:p>
        </w:tc>
      </w:tr>
      <w:tr w:rsidR="00314A28" w:rsidRPr="00D6058B" w:rsidTr="00DE4140">
        <w:tc>
          <w:tcPr>
            <w:tcW w:w="4064" w:type="pct"/>
            <w:gridSpan w:val="4"/>
          </w:tcPr>
          <w:p w:rsidR="00314A28" w:rsidRPr="00D6058B" w:rsidRDefault="00314A28" w:rsidP="00DE4140">
            <w:pPr>
              <w:rPr>
                <w:rFonts w:ascii="Times New Roman" w:hAnsi="Times New Roman"/>
                <w:b/>
                <w:bCs/>
                <w:sz w:val="28"/>
                <w:szCs w:val="28"/>
              </w:rPr>
            </w:pPr>
            <w:r w:rsidRPr="00D6058B">
              <w:rPr>
                <w:rFonts w:ascii="Times New Roman" w:hAnsi="Times New Roman"/>
                <w:b/>
                <w:bCs/>
                <w:sz w:val="28"/>
                <w:szCs w:val="28"/>
              </w:rPr>
              <w:t>Стоимость проведения мероприятий инженерно-технической защиты</w:t>
            </w:r>
          </w:p>
        </w:tc>
        <w:tc>
          <w:tcPr>
            <w:tcW w:w="936" w:type="pct"/>
          </w:tcPr>
          <w:p w:rsidR="00314A28" w:rsidRPr="00D6058B" w:rsidRDefault="00314A28" w:rsidP="00DE4140">
            <w:pPr>
              <w:jc w:val="center"/>
              <w:rPr>
                <w:rFonts w:ascii="Times New Roman" w:hAnsi="Times New Roman"/>
                <w:b/>
                <w:sz w:val="28"/>
                <w:szCs w:val="28"/>
              </w:rPr>
            </w:pPr>
            <w:r w:rsidRPr="00D6058B">
              <w:rPr>
                <w:rFonts w:ascii="Times New Roman" w:hAnsi="Times New Roman"/>
                <w:b/>
                <w:sz w:val="28"/>
                <w:szCs w:val="28"/>
              </w:rPr>
              <w:t>19913.2</w:t>
            </w:r>
          </w:p>
        </w:tc>
      </w:tr>
      <w:tr w:rsidR="00314A28" w:rsidRPr="00D6058B" w:rsidTr="00DE4140">
        <w:tc>
          <w:tcPr>
            <w:tcW w:w="4064" w:type="pct"/>
            <w:gridSpan w:val="4"/>
          </w:tcPr>
          <w:p w:rsidR="00314A28" w:rsidRPr="00D6058B" w:rsidRDefault="00314A28" w:rsidP="00DE4140">
            <w:pPr>
              <w:rPr>
                <w:rFonts w:ascii="Times New Roman" w:hAnsi="Times New Roman"/>
                <w:b/>
                <w:bCs/>
                <w:sz w:val="28"/>
                <w:szCs w:val="28"/>
              </w:rPr>
            </w:pPr>
            <w:r w:rsidRPr="00D6058B">
              <w:rPr>
                <w:rFonts w:ascii="Times New Roman" w:hAnsi="Times New Roman"/>
                <w:b/>
                <w:bCs/>
                <w:sz w:val="28"/>
                <w:szCs w:val="28"/>
              </w:rPr>
              <w:t>Объем разового ресурса, выделяемого на защиту информации</w:t>
            </w:r>
          </w:p>
        </w:tc>
        <w:tc>
          <w:tcPr>
            <w:tcW w:w="936" w:type="pct"/>
          </w:tcPr>
          <w:p w:rsidR="00314A28" w:rsidRPr="00D6058B" w:rsidRDefault="00314A28" w:rsidP="00DE4140">
            <w:pPr>
              <w:jc w:val="center"/>
              <w:rPr>
                <w:rFonts w:ascii="Times New Roman" w:hAnsi="Times New Roman"/>
                <w:b/>
                <w:sz w:val="28"/>
                <w:szCs w:val="28"/>
              </w:rPr>
            </w:pPr>
            <w:r w:rsidRPr="00D6058B">
              <w:rPr>
                <w:rFonts w:ascii="Times New Roman" w:hAnsi="Times New Roman"/>
                <w:b/>
                <w:sz w:val="28"/>
                <w:szCs w:val="28"/>
              </w:rPr>
              <w:t>21177.7</w:t>
            </w:r>
          </w:p>
        </w:tc>
      </w:tr>
    </w:tbl>
    <w:p w:rsidR="00314A28" w:rsidRPr="00D6058B" w:rsidRDefault="00314A28" w:rsidP="00314A28">
      <w:pPr>
        <w:rPr>
          <w:sz w:val="28"/>
          <w:szCs w:val="28"/>
        </w:rPr>
      </w:pPr>
    </w:p>
    <w:p w:rsidR="00314A28" w:rsidRPr="00D6058B" w:rsidRDefault="00314A28" w:rsidP="00314A28">
      <w:pPr>
        <w:rPr>
          <w:sz w:val="28"/>
          <w:szCs w:val="28"/>
        </w:rPr>
      </w:pPr>
    </w:p>
    <w:p w:rsidR="00314A28" w:rsidRPr="00D6058B" w:rsidRDefault="00314A28" w:rsidP="00314A28">
      <w:pPr>
        <w:spacing w:after="0" w:line="360" w:lineRule="auto"/>
        <w:jc w:val="right"/>
        <w:rPr>
          <w:rFonts w:ascii="Times New Roman" w:hAnsi="Times New Roman"/>
          <w:sz w:val="28"/>
          <w:szCs w:val="28"/>
        </w:rPr>
      </w:pPr>
      <w:r w:rsidRPr="00D6058B">
        <w:rPr>
          <w:rFonts w:ascii="Times New Roman" w:hAnsi="Times New Roman"/>
          <w:sz w:val="28"/>
          <w:szCs w:val="28"/>
        </w:rPr>
        <w:t>Таблица 3.11</w:t>
      </w:r>
    </w:p>
    <w:p w:rsidR="00314A28" w:rsidRPr="00D6058B" w:rsidRDefault="00314A28" w:rsidP="00314A28">
      <w:pPr>
        <w:spacing w:after="0" w:line="360" w:lineRule="auto"/>
        <w:jc w:val="center"/>
        <w:rPr>
          <w:rFonts w:ascii="Times New Roman" w:hAnsi="Times New Roman"/>
          <w:sz w:val="28"/>
          <w:szCs w:val="28"/>
        </w:rPr>
      </w:pPr>
      <w:r w:rsidRPr="00D6058B">
        <w:rPr>
          <w:rFonts w:ascii="Times New Roman" w:hAnsi="Times New Roman"/>
          <w:sz w:val="28"/>
          <w:szCs w:val="28"/>
        </w:rPr>
        <w:t>Содержание и объем постоянного ресурса, выделяемого на защиту ИТ-инфраструктуры коммерческой организации</w:t>
      </w:r>
    </w:p>
    <w:tbl>
      <w:tblPr>
        <w:tblStyle w:val="ad"/>
        <w:tblW w:w="5000" w:type="pct"/>
        <w:tblLook w:val="01E0"/>
      </w:tblPr>
      <w:tblGrid>
        <w:gridCol w:w="617"/>
        <w:gridCol w:w="2789"/>
        <w:gridCol w:w="2131"/>
        <w:gridCol w:w="2082"/>
        <w:gridCol w:w="1668"/>
      </w:tblGrid>
      <w:tr w:rsidR="00314A28" w:rsidRPr="00D6058B" w:rsidTr="00DE4140">
        <w:tc>
          <w:tcPr>
            <w:tcW w:w="5000" w:type="pct"/>
            <w:gridSpan w:val="5"/>
          </w:tcPr>
          <w:p w:rsidR="00314A28" w:rsidRPr="00D6058B" w:rsidRDefault="00314A28" w:rsidP="00DE4140">
            <w:pPr>
              <w:jc w:val="center"/>
              <w:rPr>
                <w:rFonts w:ascii="Times New Roman" w:hAnsi="Times New Roman"/>
                <w:b/>
                <w:bCs/>
                <w:sz w:val="28"/>
                <w:szCs w:val="28"/>
              </w:rPr>
            </w:pPr>
            <w:r w:rsidRPr="00D6058B">
              <w:rPr>
                <w:rFonts w:ascii="Times New Roman" w:hAnsi="Times New Roman"/>
                <w:b/>
                <w:bCs/>
                <w:sz w:val="28"/>
                <w:szCs w:val="28"/>
              </w:rPr>
              <w:t>Организационные мероприятия</w:t>
            </w:r>
          </w:p>
        </w:tc>
      </w:tr>
      <w:tr w:rsidR="00314A28" w:rsidRPr="00D6058B" w:rsidTr="00DE4140">
        <w:tc>
          <w:tcPr>
            <w:tcW w:w="293" w:type="pct"/>
          </w:tcPr>
          <w:p w:rsidR="00314A28" w:rsidRPr="00D6058B" w:rsidRDefault="00314A28" w:rsidP="00DE4140">
            <w:pPr>
              <w:jc w:val="center"/>
              <w:rPr>
                <w:rFonts w:ascii="Times New Roman" w:hAnsi="Times New Roman"/>
                <w:b/>
                <w:bCs/>
                <w:sz w:val="28"/>
                <w:szCs w:val="28"/>
              </w:rPr>
            </w:pPr>
            <w:r w:rsidRPr="00D6058B">
              <w:rPr>
                <w:rFonts w:ascii="Times New Roman" w:hAnsi="Times New Roman"/>
                <w:b/>
                <w:bCs/>
                <w:sz w:val="28"/>
                <w:szCs w:val="28"/>
              </w:rPr>
              <w:t>№ п\п</w:t>
            </w:r>
          </w:p>
        </w:tc>
        <w:tc>
          <w:tcPr>
            <w:tcW w:w="1859" w:type="pct"/>
          </w:tcPr>
          <w:p w:rsidR="00314A28" w:rsidRPr="00D6058B" w:rsidRDefault="00314A28" w:rsidP="00DE4140">
            <w:pPr>
              <w:jc w:val="center"/>
              <w:rPr>
                <w:rFonts w:ascii="Times New Roman" w:hAnsi="Times New Roman"/>
                <w:b/>
                <w:bCs/>
                <w:sz w:val="28"/>
                <w:szCs w:val="28"/>
              </w:rPr>
            </w:pPr>
            <w:r w:rsidRPr="00D6058B">
              <w:rPr>
                <w:rFonts w:ascii="Times New Roman" w:hAnsi="Times New Roman"/>
                <w:b/>
                <w:bCs/>
                <w:sz w:val="28"/>
                <w:szCs w:val="28"/>
              </w:rPr>
              <w:t>Выполняемые действия</w:t>
            </w:r>
          </w:p>
        </w:tc>
        <w:tc>
          <w:tcPr>
            <w:tcW w:w="1080" w:type="pct"/>
          </w:tcPr>
          <w:p w:rsidR="00314A28" w:rsidRPr="00D6058B" w:rsidRDefault="00314A28" w:rsidP="00DE4140">
            <w:pPr>
              <w:jc w:val="center"/>
              <w:rPr>
                <w:rFonts w:ascii="Times New Roman" w:hAnsi="Times New Roman"/>
                <w:b/>
                <w:bCs/>
                <w:sz w:val="28"/>
                <w:szCs w:val="28"/>
              </w:rPr>
            </w:pPr>
            <w:r w:rsidRPr="00D6058B">
              <w:rPr>
                <w:rFonts w:ascii="Times New Roman" w:hAnsi="Times New Roman"/>
                <w:b/>
                <w:bCs/>
                <w:sz w:val="28"/>
                <w:szCs w:val="28"/>
              </w:rPr>
              <w:t>Среднечасовая зарплата специалиста (руб.)</w:t>
            </w:r>
          </w:p>
        </w:tc>
        <w:tc>
          <w:tcPr>
            <w:tcW w:w="948" w:type="pct"/>
          </w:tcPr>
          <w:p w:rsidR="00314A28" w:rsidRPr="00D6058B" w:rsidRDefault="00314A28" w:rsidP="00DE4140">
            <w:pPr>
              <w:jc w:val="center"/>
              <w:rPr>
                <w:rFonts w:ascii="Times New Roman" w:hAnsi="Times New Roman"/>
                <w:b/>
                <w:bCs/>
                <w:sz w:val="28"/>
                <w:szCs w:val="28"/>
              </w:rPr>
            </w:pPr>
            <w:r w:rsidRPr="00D6058B">
              <w:rPr>
                <w:rFonts w:ascii="Times New Roman" w:hAnsi="Times New Roman"/>
                <w:b/>
                <w:bCs/>
                <w:sz w:val="28"/>
                <w:szCs w:val="28"/>
              </w:rPr>
              <w:t>Трудоемкость операции (чел. час)</w:t>
            </w:r>
          </w:p>
        </w:tc>
        <w:tc>
          <w:tcPr>
            <w:tcW w:w="820" w:type="pct"/>
          </w:tcPr>
          <w:p w:rsidR="00314A28" w:rsidRPr="00D6058B" w:rsidRDefault="00314A28" w:rsidP="00DE4140">
            <w:pPr>
              <w:jc w:val="center"/>
              <w:rPr>
                <w:rFonts w:ascii="Times New Roman" w:hAnsi="Times New Roman"/>
                <w:b/>
                <w:bCs/>
                <w:sz w:val="28"/>
                <w:szCs w:val="28"/>
              </w:rPr>
            </w:pPr>
            <w:r w:rsidRPr="00D6058B">
              <w:rPr>
                <w:rFonts w:ascii="Times New Roman" w:hAnsi="Times New Roman"/>
                <w:b/>
                <w:bCs/>
                <w:sz w:val="28"/>
                <w:szCs w:val="28"/>
              </w:rPr>
              <w:t>Стоимость, всего (тыс. руб.)</w:t>
            </w:r>
          </w:p>
        </w:tc>
      </w:tr>
      <w:tr w:rsidR="00314A28" w:rsidRPr="00D6058B" w:rsidTr="00DE4140">
        <w:tc>
          <w:tcPr>
            <w:tcW w:w="29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1</w:t>
            </w:r>
          </w:p>
        </w:tc>
        <w:tc>
          <w:tcPr>
            <w:tcW w:w="1859"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Мониторинг системы защиты</w:t>
            </w:r>
          </w:p>
        </w:tc>
        <w:tc>
          <w:tcPr>
            <w:tcW w:w="108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160</w:t>
            </w:r>
          </w:p>
        </w:tc>
        <w:tc>
          <w:tcPr>
            <w:tcW w:w="948"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83</w:t>
            </w:r>
          </w:p>
        </w:tc>
        <w:tc>
          <w:tcPr>
            <w:tcW w:w="820"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13.3</w:t>
            </w:r>
          </w:p>
        </w:tc>
      </w:tr>
      <w:tr w:rsidR="00314A28" w:rsidRPr="00D6058B" w:rsidTr="00DE4140">
        <w:tc>
          <w:tcPr>
            <w:tcW w:w="29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2</w:t>
            </w:r>
          </w:p>
        </w:tc>
        <w:tc>
          <w:tcPr>
            <w:tcW w:w="1859"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Обновление нормативной документации организации в соответствии с требованиями современного законодательства</w:t>
            </w:r>
          </w:p>
        </w:tc>
        <w:tc>
          <w:tcPr>
            <w:tcW w:w="108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135</w:t>
            </w:r>
          </w:p>
        </w:tc>
        <w:tc>
          <w:tcPr>
            <w:tcW w:w="948"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120</w:t>
            </w:r>
          </w:p>
        </w:tc>
        <w:tc>
          <w:tcPr>
            <w:tcW w:w="820"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16.2</w:t>
            </w:r>
          </w:p>
        </w:tc>
      </w:tr>
      <w:tr w:rsidR="00314A28" w:rsidRPr="00D6058B" w:rsidTr="00DE4140">
        <w:tc>
          <w:tcPr>
            <w:tcW w:w="29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3</w:t>
            </w:r>
          </w:p>
        </w:tc>
        <w:tc>
          <w:tcPr>
            <w:tcW w:w="1859"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Обучение персонала работе с системой</w:t>
            </w:r>
          </w:p>
        </w:tc>
        <w:tc>
          <w:tcPr>
            <w:tcW w:w="108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160</w:t>
            </w:r>
          </w:p>
        </w:tc>
        <w:tc>
          <w:tcPr>
            <w:tcW w:w="948"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160</w:t>
            </w:r>
          </w:p>
        </w:tc>
        <w:tc>
          <w:tcPr>
            <w:tcW w:w="820"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25.6</w:t>
            </w:r>
          </w:p>
        </w:tc>
      </w:tr>
      <w:tr w:rsidR="00314A28" w:rsidRPr="00D6058B" w:rsidTr="00DE4140">
        <w:tc>
          <w:tcPr>
            <w:tcW w:w="29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4</w:t>
            </w:r>
          </w:p>
        </w:tc>
        <w:tc>
          <w:tcPr>
            <w:tcW w:w="1859"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Повышение квалификации ИТ персонала</w:t>
            </w:r>
          </w:p>
        </w:tc>
        <w:tc>
          <w:tcPr>
            <w:tcW w:w="108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160</w:t>
            </w:r>
          </w:p>
        </w:tc>
        <w:tc>
          <w:tcPr>
            <w:tcW w:w="948"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160</w:t>
            </w:r>
          </w:p>
        </w:tc>
        <w:tc>
          <w:tcPr>
            <w:tcW w:w="820"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25.6</w:t>
            </w:r>
          </w:p>
        </w:tc>
      </w:tr>
      <w:tr w:rsidR="00314A28" w:rsidRPr="00D6058B" w:rsidTr="00DE4140">
        <w:tc>
          <w:tcPr>
            <w:tcW w:w="29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5</w:t>
            </w:r>
          </w:p>
        </w:tc>
        <w:tc>
          <w:tcPr>
            <w:tcW w:w="1859"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Приглашение сторонних консультантов</w:t>
            </w:r>
          </w:p>
        </w:tc>
        <w:tc>
          <w:tcPr>
            <w:tcW w:w="108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200</w:t>
            </w:r>
          </w:p>
        </w:tc>
        <w:tc>
          <w:tcPr>
            <w:tcW w:w="948"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74</w:t>
            </w:r>
          </w:p>
        </w:tc>
        <w:tc>
          <w:tcPr>
            <w:tcW w:w="820"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14.8</w:t>
            </w:r>
          </w:p>
        </w:tc>
      </w:tr>
      <w:tr w:rsidR="00314A28" w:rsidRPr="00D6058B" w:rsidTr="00DE4140">
        <w:tc>
          <w:tcPr>
            <w:tcW w:w="29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6</w:t>
            </w:r>
          </w:p>
        </w:tc>
        <w:tc>
          <w:tcPr>
            <w:tcW w:w="1859"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Осуществление охранных услуг</w:t>
            </w:r>
          </w:p>
        </w:tc>
        <w:tc>
          <w:tcPr>
            <w:tcW w:w="108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140</w:t>
            </w:r>
          </w:p>
        </w:tc>
        <w:tc>
          <w:tcPr>
            <w:tcW w:w="948"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542</w:t>
            </w:r>
          </w:p>
        </w:tc>
        <w:tc>
          <w:tcPr>
            <w:tcW w:w="820"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75.9</w:t>
            </w:r>
          </w:p>
        </w:tc>
      </w:tr>
      <w:tr w:rsidR="00314A28" w:rsidRPr="00D6058B" w:rsidTr="00DE4140">
        <w:tc>
          <w:tcPr>
            <w:tcW w:w="29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7</w:t>
            </w:r>
          </w:p>
        </w:tc>
        <w:tc>
          <w:tcPr>
            <w:tcW w:w="1859"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Обновление программных средств системы защиты</w:t>
            </w:r>
          </w:p>
        </w:tc>
        <w:tc>
          <w:tcPr>
            <w:tcW w:w="108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146</w:t>
            </w:r>
          </w:p>
        </w:tc>
        <w:tc>
          <w:tcPr>
            <w:tcW w:w="948"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93</w:t>
            </w:r>
          </w:p>
        </w:tc>
        <w:tc>
          <w:tcPr>
            <w:tcW w:w="820"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13.6</w:t>
            </w:r>
          </w:p>
        </w:tc>
      </w:tr>
      <w:tr w:rsidR="00314A28" w:rsidRPr="00D6058B" w:rsidTr="00DE4140">
        <w:tc>
          <w:tcPr>
            <w:tcW w:w="29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8</w:t>
            </w:r>
          </w:p>
        </w:tc>
        <w:tc>
          <w:tcPr>
            <w:tcW w:w="1859"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Обновление инженерно-технических средств системы защиты</w:t>
            </w:r>
          </w:p>
        </w:tc>
        <w:tc>
          <w:tcPr>
            <w:tcW w:w="108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152</w:t>
            </w:r>
          </w:p>
        </w:tc>
        <w:tc>
          <w:tcPr>
            <w:tcW w:w="948"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140</w:t>
            </w:r>
          </w:p>
        </w:tc>
        <w:tc>
          <w:tcPr>
            <w:tcW w:w="820"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21.3</w:t>
            </w:r>
          </w:p>
        </w:tc>
      </w:tr>
      <w:tr w:rsidR="00314A28" w:rsidRPr="00D6058B" w:rsidTr="00DE4140">
        <w:tc>
          <w:tcPr>
            <w:tcW w:w="29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9</w:t>
            </w:r>
          </w:p>
        </w:tc>
        <w:tc>
          <w:tcPr>
            <w:tcW w:w="1859"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Ремонтные мероприятия с целью усиления системы защиты</w:t>
            </w:r>
          </w:p>
        </w:tc>
        <w:tc>
          <w:tcPr>
            <w:tcW w:w="108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135</w:t>
            </w:r>
          </w:p>
        </w:tc>
        <w:tc>
          <w:tcPr>
            <w:tcW w:w="948"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427</w:t>
            </w:r>
          </w:p>
        </w:tc>
        <w:tc>
          <w:tcPr>
            <w:tcW w:w="820" w:type="pct"/>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57.6</w:t>
            </w:r>
          </w:p>
        </w:tc>
      </w:tr>
      <w:tr w:rsidR="00314A28" w:rsidRPr="00D6058B" w:rsidTr="00DE4140">
        <w:tc>
          <w:tcPr>
            <w:tcW w:w="4180" w:type="pct"/>
            <w:gridSpan w:val="4"/>
          </w:tcPr>
          <w:p w:rsidR="00314A28" w:rsidRPr="00D6058B" w:rsidRDefault="00314A28" w:rsidP="00DE4140">
            <w:pPr>
              <w:jc w:val="right"/>
              <w:rPr>
                <w:rFonts w:ascii="Times New Roman" w:hAnsi="Times New Roman"/>
                <w:b/>
                <w:bCs/>
                <w:sz w:val="28"/>
                <w:szCs w:val="28"/>
              </w:rPr>
            </w:pPr>
            <w:r w:rsidRPr="00D6058B">
              <w:rPr>
                <w:rFonts w:ascii="Times New Roman" w:hAnsi="Times New Roman"/>
                <w:b/>
                <w:bCs/>
                <w:sz w:val="28"/>
                <w:szCs w:val="28"/>
              </w:rPr>
              <w:lastRenderedPageBreak/>
              <w:t>Стоимость проведения организационных мероприятий, всего</w:t>
            </w:r>
          </w:p>
        </w:tc>
        <w:tc>
          <w:tcPr>
            <w:tcW w:w="820" w:type="pct"/>
          </w:tcPr>
          <w:p w:rsidR="00314A28" w:rsidRPr="00D6058B" w:rsidRDefault="00314A28" w:rsidP="00DE4140">
            <w:pPr>
              <w:jc w:val="center"/>
              <w:rPr>
                <w:rFonts w:ascii="Times New Roman" w:hAnsi="Times New Roman"/>
                <w:b/>
                <w:sz w:val="28"/>
                <w:szCs w:val="28"/>
              </w:rPr>
            </w:pPr>
            <w:r w:rsidRPr="00D6058B">
              <w:rPr>
                <w:rFonts w:ascii="Times New Roman" w:hAnsi="Times New Roman"/>
                <w:b/>
                <w:sz w:val="28"/>
                <w:szCs w:val="28"/>
              </w:rPr>
              <w:t>263.9</w:t>
            </w:r>
          </w:p>
        </w:tc>
      </w:tr>
      <w:tr w:rsidR="00314A28" w:rsidRPr="00D6058B" w:rsidTr="00DE4140">
        <w:tc>
          <w:tcPr>
            <w:tcW w:w="5000" w:type="pct"/>
            <w:gridSpan w:val="5"/>
          </w:tcPr>
          <w:p w:rsidR="00314A28" w:rsidRPr="00D6058B" w:rsidRDefault="00314A28" w:rsidP="00DE4140">
            <w:pPr>
              <w:jc w:val="center"/>
              <w:rPr>
                <w:rFonts w:ascii="Times New Roman" w:hAnsi="Times New Roman"/>
                <w:b/>
                <w:bCs/>
                <w:sz w:val="28"/>
                <w:szCs w:val="28"/>
              </w:rPr>
            </w:pPr>
            <w:r w:rsidRPr="00D6058B">
              <w:rPr>
                <w:rFonts w:ascii="Times New Roman" w:hAnsi="Times New Roman"/>
                <w:b/>
                <w:bCs/>
                <w:sz w:val="28"/>
                <w:szCs w:val="28"/>
              </w:rPr>
              <w:t>Мероприятия инженерно-технической защиты</w:t>
            </w:r>
          </w:p>
        </w:tc>
      </w:tr>
      <w:tr w:rsidR="00314A28" w:rsidRPr="00D6058B" w:rsidTr="00DE4140">
        <w:tc>
          <w:tcPr>
            <w:tcW w:w="293" w:type="pct"/>
          </w:tcPr>
          <w:p w:rsidR="00314A28" w:rsidRPr="00D6058B" w:rsidRDefault="00314A28" w:rsidP="00DE4140">
            <w:pPr>
              <w:jc w:val="center"/>
              <w:rPr>
                <w:rFonts w:ascii="Times New Roman" w:hAnsi="Times New Roman"/>
                <w:b/>
                <w:bCs/>
                <w:sz w:val="28"/>
                <w:szCs w:val="28"/>
              </w:rPr>
            </w:pPr>
            <w:r w:rsidRPr="00D6058B">
              <w:rPr>
                <w:rFonts w:ascii="Times New Roman" w:hAnsi="Times New Roman"/>
                <w:b/>
                <w:bCs/>
                <w:sz w:val="28"/>
                <w:szCs w:val="28"/>
              </w:rPr>
              <w:t>№ п/п</w:t>
            </w:r>
          </w:p>
        </w:tc>
        <w:tc>
          <w:tcPr>
            <w:tcW w:w="1859" w:type="pct"/>
          </w:tcPr>
          <w:p w:rsidR="00314A28" w:rsidRPr="00D6058B" w:rsidRDefault="00314A28" w:rsidP="00DE4140">
            <w:pPr>
              <w:jc w:val="center"/>
              <w:rPr>
                <w:rFonts w:ascii="Times New Roman" w:hAnsi="Times New Roman"/>
                <w:b/>
                <w:bCs/>
                <w:sz w:val="28"/>
                <w:szCs w:val="28"/>
              </w:rPr>
            </w:pPr>
            <w:r w:rsidRPr="00D6058B">
              <w:rPr>
                <w:rFonts w:ascii="Times New Roman" w:hAnsi="Times New Roman"/>
                <w:b/>
                <w:bCs/>
                <w:sz w:val="28"/>
                <w:szCs w:val="28"/>
              </w:rPr>
              <w:t>Номенклатура ПиАСИБ, расходных материалов</w:t>
            </w:r>
          </w:p>
        </w:tc>
        <w:tc>
          <w:tcPr>
            <w:tcW w:w="1080" w:type="pct"/>
          </w:tcPr>
          <w:p w:rsidR="00314A28" w:rsidRPr="00D6058B" w:rsidRDefault="00314A28" w:rsidP="00DE4140">
            <w:pPr>
              <w:jc w:val="center"/>
              <w:rPr>
                <w:rFonts w:ascii="Times New Roman" w:hAnsi="Times New Roman"/>
                <w:b/>
                <w:bCs/>
                <w:sz w:val="28"/>
                <w:szCs w:val="28"/>
              </w:rPr>
            </w:pPr>
            <w:r w:rsidRPr="00D6058B">
              <w:rPr>
                <w:rFonts w:ascii="Times New Roman" w:hAnsi="Times New Roman"/>
                <w:b/>
                <w:bCs/>
                <w:sz w:val="28"/>
                <w:szCs w:val="28"/>
              </w:rPr>
              <w:t>Стоимость, единицы (тыс.руб)</w:t>
            </w:r>
          </w:p>
        </w:tc>
        <w:tc>
          <w:tcPr>
            <w:tcW w:w="948" w:type="pct"/>
          </w:tcPr>
          <w:p w:rsidR="00314A28" w:rsidRPr="00D6058B" w:rsidRDefault="00314A28" w:rsidP="00DE4140">
            <w:pPr>
              <w:jc w:val="center"/>
              <w:rPr>
                <w:rFonts w:ascii="Times New Roman" w:hAnsi="Times New Roman"/>
                <w:b/>
                <w:bCs/>
                <w:sz w:val="28"/>
                <w:szCs w:val="28"/>
              </w:rPr>
            </w:pPr>
            <w:r w:rsidRPr="00D6058B">
              <w:rPr>
                <w:rFonts w:ascii="Times New Roman" w:hAnsi="Times New Roman"/>
                <w:b/>
                <w:bCs/>
                <w:sz w:val="28"/>
                <w:szCs w:val="28"/>
              </w:rPr>
              <w:t>Кол-во (ед.измерения)</w:t>
            </w:r>
          </w:p>
        </w:tc>
        <w:tc>
          <w:tcPr>
            <w:tcW w:w="820" w:type="pct"/>
          </w:tcPr>
          <w:p w:rsidR="00314A28" w:rsidRPr="00D6058B" w:rsidRDefault="00314A28" w:rsidP="00DE4140">
            <w:pPr>
              <w:jc w:val="center"/>
              <w:rPr>
                <w:rFonts w:ascii="Times New Roman" w:hAnsi="Times New Roman"/>
                <w:b/>
                <w:bCs/>
                <w:sz w:val="28"/>
                <w:szCs w:val="28"/>
              </w:rPr>
            </w:pPr>
            <w:r w:rsidRPr="00D6058B">
              <w:rPr>
                <w:rFonts w:ascii="Times New Roman" w:hAnsi="Times New Roman"/>
                <w:b/>
                <w:bCs/>
                <w:sz w:val="28"/>
                <w:szCs w:val="28"/>
              </w:rPr>
              <w:t>Стоимость, всего (тыс.руб.)</w:t>
            </w:r>
          </w:p>
        </w:tc>
      </w:tr>
      <w:tr w:rsidR="00314A28" w:rsidRPr="00D6058B" w:rsidTr="00DE4140">
        <w:tc>
          <w:tcPr>
            <w:tcW w:w="29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1</w:t>
            </w:r>
          </w:p>
        </w:tc>
        <w:tc>
          <w:tcPr>
            <w:tcW w:w="1859" w:type="pct"/>
            <w:vAlign w:val="bottom"/>
          </w:tcPr>
          <w:p w:rsidR="00314A28" w:rsidRPr="00D6058B" w:rsidRDefault="00314A28" w:rsidP="00DE4140">
            <w:pPr>
              <w:jc w:val="both"/>
              <w:rPr>
                <w:rFonts w:ascii="Times New Roman" w:hAnsi="Times New Roman"/>
                <w:color w:val="000000"/>
                <w:sz w:val="28"/>
                <w:szCs w:val="28"/>
              </w:rPr>
            </w:pPr>
            <w:r w:rsidRPr="00D6058B">
              <w:rPr>
                <w:rFonts w:ascii="Times New Roman" w:hAnsi="Times New Roman"/>
                <w:color w:val="000000"/>
                <w:sz w:val="28"/>
                <w:szCs w:val="28"/>
              </w:rPr>
              <w:t>Antiviral Toolkit Pro</w:t>
            </w:r>
          </w:p>
        </w:tc>
        <w:tc>
          <w:tcPr>
            <w:tcW w:w="108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40</w:t>
            </w:r>
          </w:p>
        </w:tc>
        <w:tc>
          <w:tcPr>
            <w:tcW w:w="948"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w:t>
            </w:r>
          </w:p>
        </w:tc>
        <w:tc>
          <w:tcPr>
            <w:tcW w:w="820" w:type="pct"/>
            <w:vAlign w:val="bottom"/>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200</w:t>
            </w:r>
          </w:p>
        </w:tc>
      </w:tr>
      <w:tr w:rsidR="00314A28" w:rsidRPr="00D6058B" w:rsidTr="00DE4140">
        <w:tc>
          <w:tcPr>
            <w:tcW w:w="29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2</w:t>
            </w:r>
          </w:p>
        </w:tc>
        <w:tc>
          <w:tcPr>
            <w:tcW w:w="1859" w:type="pct"/>
            <w:vAlign w:val="bottom"/>
          </w:tcPr>
          <w:p w:rsidR="00314A28" w:rsidRPr="00D6058B" w:rsidRDefault="00314A28" w:rsidP="00DE4140">
            <w:pPr>
              <w:jc w:val="both"/>
              <w:rPr>
                <w:rFonts w:ascii="Times New Roman" w:hAnsi="Times New Roman"/>
                <w:color w:val="000000"/>
                <w:sz w:val="28"/>
                <w:szCs w:val="28"/>
              </w:rPr>
            </w:pPr>
            <w:r w:rsidRPr="00D6058B">
              <w:rPr>
                <w:rFonts w:ascii="Times New Roman" w:hAnsi="Times New Roman"/>
                <w:color w:val="000000"/>
                <w:sz w:val="28"/>
                <w:szCs w:val="28"/>
                <w:lang w:val="en-US"/>
              </w:rPr>
              <w:t>Doctor WEB</w:t>
            </w:r>
          </w:p>
        </w:tc>
        <w:tc>
          <w:tcPr>
            <w:tcW w:w="108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1,2</w:t>
            </w:r>
          </w:p>
        </w:tc>
        <w:tc>
          <w:tcPr>
            <w:tcW w:w="948"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16</w:t>
            </w:r>
          </w:p>
        </w:tc>
        <w:tc>
          <w:tcPr>
            <w:tcW w:w="820" w:type="pct"/>
            <w:vAlign w:val="bottom"/>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19.2</w:t>
            </w:r>
          </w:p>
        </w:tc>
      </w:tr>
      <w:tr w:rsidR="00314A28" w:rsidRPr="00D6058B" w:rsidTr="00DE4140">
        <w:tc>
          <w:tcPr>
            <w:tcW w:w="29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3</w:t>
            </w:r>
          </w:p>
        </w:tc>
        <w:tc>
          <w:tcPr>
            <w:tcW w:w="1859" w:type="pct"/>
            <w:vAlign w:val="bottom"/>
          </w:tcPr>
          <w:p w:rsidR="00314A28" w:rsidRPr="00D6058B" w:rsidRDefault="00314A28" w:rsidP="00DE4140">
            <w:pPr>
              <w:jc w:val="both"/>
              <w:rPr>
                <w:rFonts w:ascii="Times New Roman" w:hAnsi="Times New Roman"/>
                <w:color w:val="000000"/>
                <w:sz w:val="28"/>
                <w:szCs w:val="28"/>
              </w:rPr>
            </w:pPr>
            <w:r w:rsidRPr="00D6058B">
              <w:rPr>
                <w:rFonts w:ascii="Times New Roman" w:hAnsi="Times New Roman"/>
                <w:color w:val="000000"/>
                <w:sz w:val="28"/>
                <w:szCs w:val="28"/>
                <w:lang w:val="en-US"/>
              </w:rPr>
              <w:t>Aidstest</w:t>
            </w:r>
          </w:p>
        </w:tc>
        <w:tc>
          <w:tcPr>
            <w:tcW w:w="108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12</w:t>
            </w:r>
          </w:p>
        </w:tc>
        <w:tc>
          <w:tcPr>
            <w:tcW w:w="948"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w:t>
            </w:r>
          </w:p>
        </w:tc>
        <w:tc>
          <w:tcPr>
            <w:tcW w:w="820" w:type="pct"/>
            <w:vAlign w:val="bottom"/>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12</w:t>
            </w:r>
          </w:p>
        </w:tc>
      </w:tr>
      <w:tr w:rsidR="00314A28" w:rsidRPr="00D6058B" w:rsidTr="00DE4140">
        <w:tc>
          <w:tcPr>
            <w:tcW w:w="29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4</w:t>
            </w:r>
          </w:p>
        </w:tc>
        <w:tc>
          <w:tcPr>
            <w:tcW w:w="1859" w:type="pct"/>
            <w:vAlign w:val="bottom"/>
          </w:tcPr>
          <w:p w:rsidR="00314A28" w:rsidRPr="00D6058B" w:rsidRDefault="00314A28" w:rsidP="00DE4140">
            <w:pPr>
              <w:jc w:val="both"/>
              <w:rPr>
                <w:rFonts w:ascii="Times New Roman" w:hAnsi="Times New Roman"/>
                <w:color w:val="000000"/>
                <w:sz w:val="28"/>
                <w:szCs w:val="28"/>
              </w:rPr>
            </w:pPr>
            <w:r w:rsidRPr="00D6058B">
              <w:rPr>
                <w:rFonts w:ascii="Times New Roman" w:hAnsi="Times New Roman"/>
                <w:color w:val="000000"/>
                <w:sz w:val="28"/>
                <w:szCs w:val="28"/>
                <w:lang w:val="en-US"/>
              </w:rPr>
              <w:t>Integrity Anti-Spyware</w:t>
            </w:r>
          </w:p>
        </w:tc>
        <w:tc>
          <w:tcPr>
            <w:tcW w:w="108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18</w:t>
            </w:r>
          </w:p>
        </w:tc>
        <w:tc>
          <w:tcPr>
            <w:tcW w:w="948"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w:t>
            </w:r>
          </w:p>
        </w:tc>
        <w:tc>
          <w:tcPr>
            <w:tcW w:w="820" w:type="pct"/>
            <w:vAlign w:val="bottom"/>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18</w:t>
            </w:r>
          </w:p>
        </w:tc>
      </w:tr>
      <w:tr w:rsidR="00314A28" w:rsidRPr="00D6058B" w:rsidTr="00DE4140">
        <w:tc>
          <w:tcPr>
            <w:tcW w:w="29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5</w:t>
            </w:r>
          </w:p>
        </w:tc>
        <w:tc>
          <w:tcPr>
            <w:tcW w:w="1859" w:type="pct"/>
            <w:vAlign w:val="bottom"/>
          </w:tcPr>
          <w:p w:rsidR="00314A28" w:rsidRPr="00D6058B" w:rsidRDefault="00314A28" w:rsidP="00DE4140">
            <w:pPr>
              <w:jc w:val="both"/>
              <w:rPr>
                <w:rFonts w:ascii="Times New Roman" w:hAnsi="Times New Roman"/>
                <w:color w:val="000000"/>
                <w:sz w:val="28"/>
                <w:szCs w:val="28"/>
              </w:rPr>
            </w:pPr>
            <w:r w:rsidRPr="00D6058B">
              <w:rPr>
                <w:rFonts w:ascii="Times New Roman" w:hAnsi="Times New Roman"/>
                <w:color w:val="000000"/>
                <w:sz w:val="28"/>
                <w:szCs w:val="28"/>
              </w:rPr>
              <w:t>Корпоративные продукты Safe’n’Sec</w:t>
            </w:r>
          </w:p>
        </w:tc>
        <w:tc>
          <w:tcPr>
            <w:tcW w:w="108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34</w:t>
            </w:r>
          </w:p>
        </w:tc>
        <w:tc>
          <w:tcPr>
            <w:tcW w:w="948"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w:t>
            </w:r>
          </w:p>
        </w:tc>
        <w:tc>
          <w:tcPr>
            <w:tcW w:w="820" w:type="pct"/>
            <w:vAlign w:val="bottom"/>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34</w:t>
            </w:r>
          </w:p>
        </w:tc>
      </w:tr>
      <w:tr w:rsidR="00314A28" w:rsidRPr="00D6058B" w:rsidTr="00DE4140">
        <w:tc>
          <w:tcPr>
            <w:tcW w:w="29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6</w:t>
            </w:r>
          </w:p>
        </w:tc>
        <w:tc>
          <w:tcPr>
            <w:tcW w:w="1859" w:type="pct"/>
            <w:vAlign w:val="bottom"/>
          </w:tcPr>
          <w:p w:rsidR="00314A28" w:rsidRPr="00D6058B" w:rsidRDefault="00314A28" w:rsidP="00DE4140">
            <w:pPr>
              <w:jc w:val="both"/>
              <w:rPr>
                <w:rFonts w:ascii="Times New Roman" w:hAnsi="Times New Roman"/>
                <w:color w:val="000000"/>
                <w:sz w:val="28"/>
                <w:szCs w:val="28"/>
              </w:rPr>
            </w:pPr>
            <w:r w:rsidRPr="00D6058B">
              <w:rPr>
                <w:rFonts w:ascii="Times New Roman" w:hAnsi="Times New Roman"/>
                <w:color w:val="000000"/>
                <w:sz w:val="28"/>
                <w:szCs w:val="28"/>
              </w:rPr>
              <w:t>Программное средство DeviceLock</w:t>
            </w:r>
          </w:p>
        </w:tc>
        <w:tc>
          <w:tcPr>
            <w:tcW w:w="108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26</w:t>
            </w:r>
          </w:p>
        </w:tc>
        <w:tc>
          <w:tcPr>
            <w:tcW w:w="948"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w:t>
            </w:r>
          </w:p>
        </w:tc>
        <w:tc>
          <w:tcPr>
            <w:tcW w:w="820" w:type="pct"/>
            <w:vAlign w:val="bottom"/>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26</w:t>
            </w:r>
          </w:p>
        </w:tc>
      </w:tr>
      <w:tr w:rsidR="00314A28" w:rsidRPr="00D6058B" w:rsidTr="00DE4140">
        <w:tc>
          <w:tcPr>
            <w:tcW w:w="29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7</w:t>
            </w:r>
          </w:p>
        </w:tc>
        <w:tc>
          <w:tcPr>
            <w:tcW w:w="1859" w:type="pct"/>
            <w:vAlign w:val="bottom"/>
          </w:tcPr>
          <w:p w:rsidR="00314A28" w:rsidRPr="00D6058B" w:rsidRDefault="00314A28" w:rsidP="00DE4140">
            <w:pPr>
              <w:jc w:val="both"/>
              <w:rPr>
                <w:rFonts w:ascii="Times New Roman" w:hAnsi="Times New Roman"/>
                <w:color w:val="000000"/>
                <w:sz w:val="28"/>
                <w:szCs w:val="28"/>
              </w:rPr>
            </w:pPr>
            <w:r w:rsidRPr="00D6058B">
              <w:rPr>
                <w:rFonts w:ascii="Times New Roman" w:hAnsi="Times New Roman"/>
                <w:color w:val="000000"/>
                <w:sz w:val="28"/>
                <w:szCs w:val="28"/>
              </w:rPr>
              <w:t>Outpost Security Suite/Firewall 7.0.4 (3403.520.1244)</w:t>
            </w:r>
          </w:p>
        </w:tc>
        <w:tc>
          <w:tcPr>
            <w:tcW w:w="108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33</w:t>
            </w:r>
          </w:p>
        </w:tc>
        <w:tc>
          <w:tcPr>
            <w:tcW w:w="948"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w:t>
            </w:r>
          </w:p>
        </w:tc>
        <w:tc>
          <w:tcPr>
            <w:tcW w:w="820" w:type="pct"/>
            <w:vAlign w:val="bottom"/>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33</w:t>
            </w:r>
          </w:p>
        </w:tc>
      </w:tr>
      <w:tr w:rsidR="00314A28" w:rsidRPr="00D6058B" w:rsidTr="00DE4140">
        <w:tc>
          <w:tcPr>
            <w:tcW w:w="29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8</w:t>
            </w:r>
          </w:p>
        </w:tc>
        <w:tc>
          <w:tcPr>
            <w:tcW w:w="1859" w:type="pct"/>
            <w:vAlign w:val="bottom"/>
          </w:tcPr>
          <w:p w:rsidR="00314A28" w:rsidRPr="00D6058B" w:rsidRDefault="00314A28" w:rsidP="00DE4140">
            <w:pPr>
              <w:jc w:val="both"/>
              <w:rPr>
                <w:rFonts w:ascii="Times New Roman" w:hAnsi="Times New Roman"/>
                <w:color w:val="000000"/>
                <w:sz w:val="28"/>
                <w:szCs w:val="28"/>
              </w:rPr>
            </w:pPr>
            <w:r w:rsidRPr="00D6058B">
              <w:rPr>
                <w:rFonts w:ascii="Times New Roman" w:hAnsi="Times New Roman"/>
                <w:color w:val="000000"/>
                <w:sz w:val="28"/>
                <w:szCs w:val="28"/>
              </w:rPr>
              <w:t>BestCrypt для криптографической защиты информации</w:t>
            </w:r>
          </w:p>
        </w:tc>
        <w:tc>
          <w:tcPr>
            <w:tcW w:w="108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8</w:t>
            </w:r>
          </w:p>
        </w:tc>
        <w:tc>
          <w:tcPr>
            <w:tcW w:w="948"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w:t>
            </w:r>
          </w:p>
        </w:tc>
        <w:tc>
          <w:tcPr>
            <w:tcW w:w="820" w:type="pct"/>
            <w:vAlign w:val="bottom"/>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8</w:t>
            </w:r>
          </w:p>
        </w:tc>
      </w:tr>
      <w:tr w:rsidR="00314A28" w:rsidRPr="00D6058B" w:rsidTr="00DE4140">
        <w:tc>
          <w:tcPr>
            <w:tcW w:w="29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9</w:t>
            </w:r>
          </w:p>
        </w:tc>
        <w:tc>
          <w:tcPr>
            <w:tcW w:w="1859" w:type="pct"/>
            <w:vAlign w:val="bottom"/>
          </w:tcPr>
          <w:p w:rsidR="00314A28" w:rsidRPr="00D6058B" w:rsidRDefault="00314A28" w:rsidP="00DE4140">
            <w:pPr>
              <w:jc w:val="both"/>
              <w:rPr>
                <w:rFonts w:ascii="Times New Roman" w:hAnsi="Times New Roman"/>
                <w:color w:val="000000"/>
                <w:sz w:val="28"/>
                <w:szCs w:val="28"/>
              </w:rPr>
            </w:pPr>
            <w:r w:rsidRPr="00D6058B">
              <w:rPr>
                <w:rFonts w:ascii="Times New Roman" w:hAnsi="Times New Roman"/>
                <w:color w:val="000000"/>
                <w:sz w:val="28"/>
                <w:szCs w:val="28"/>
                <w:lang w:val="en-US"/>
              </w:rPr>
              <w:t>Online Security Audit</w:t>
            </w:r>
          </w:p>
        </w:tc>
        <w:tc>
          <w:tcPr>
            <w:tcW w:w="108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28</w:t>
            </w:r>
          </w:p>
        </w:tc>
        <w:tc>
          <w:tcPr>
            <w:tcW w:w="948"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w:t>
            </w:r>
          </w:p>
        </w:tc>
        <w:tc>
          <w:tcPr>
            <w:tcW w:w="820" w:type="pct"/>
            <w:vAlign w:val="bottom"/>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28</w:t>
            </w:r>
          </w:p>
        </w:tc>
      </w:tr>
      <w:tr w:rsidR="00314A28" w:rsidRPr="00D6058B" w:rsidTr="00DE4140">
        <w:tc>
          <w:tcPr>
            <w:tcW w:w="29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10</w:t>
            </w:r>
          </w:p>
        </w:tc>
        <w:tc>
          <w:tcPr>
            <w:tcW w:w="1859" w:type="pct"/>
            <w:vAlign w:val="bottom"/>
          </w:tcPr>
          <w:p w:rsidR="00314A28" w:rsidRPr="00D6058B" w:rsidRDefault="00314A28" w:rsidP="00DE4140">
            <w:pPr>
              <w:jc w:val="both"/>
              <w:rPr>
                <w:rFonts w:ascii="Times New Roman" w:hAnsi="Times New Roman"/>
                <w:color w:val="000000"/>
                <w:sz w:val="28"/>
                <w:szCs w:val="28"/>
              </w:rPr>
            </w:pPr>
            <w:r w:rsidRPr="00D6058B">
              <w:rPr>
                <w:rFonts w:ascii="Times New Roman" w:hAnsi="Times New Roman"/>
                <w:color w:val="000000"/>
                <w:sz w:val="28"/>
                <w:szCs w:val="28"/>
                <w:lang w:val="en-US"/>
              </w:rPr>
              <w:t>Steganos Security Suite 2007</w:t>
            </w:r>
          </w:p>
        </w:tc>
        <w:tc>
          <w:tcPr>
            <w:tcW w:w="108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14</w:t>
            </w:r>
          </w:p>
        </w:tc>
        <w:tc>
          <w:tcPr>
            <w:tcW w:w="948"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w:t>
            </w:r>
          </w:p>
        </w:tc>
        <w:tc>
          <w:tcPr>
            <w:tcW w:w="820" w:type="pct"/>
            <w:vAlign w:val="bottom"/>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14</w:t>
            </w:r>
          </w:p>
        </w:tc>
      </w:tr>
      <w:tr w:rsidR="00314A28" w:rsidRPr="00D6058B" w:rsidTr="00DE4140">
        <w:tc>
          <w:tcPr>
            <w:tcW w:w="29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11</w:t>
            </w:r>
          </w:p>
        </w:tc>
        <w:tc>
          <w:tcPr>
            <w:tcW w:w="1859" w:type="pct"/>
            <w:vAlign w:val="bottom"/>
          </w:tcPr>
          <w:p w:rsidR="00314A28" w:rsidRPr="00D6058B" w:rsidRDefault="00314A28" w:rsidP="00DE4140">
            <w:pPr>
              <w:jc w:val="both"/>
              <w:rPr>
                <w:rFonts w:ascii="Times New Roman" w:hAnsi="Times New Roman"/>
                <w:color w:val="000000"/>
                <w:sz w:val="28"/>
                <w:szCs w:val="28"/>
              </w:rPr>
            </w:pPr>
            <w:r w:rsidRPr="00D6058B">
              <w:rPr>
                <w:rFonts w:ascii="Times New Roman" w:hAnsi="Times New Roman"/>
                <w:color w:val="000000"/>
                <w:sz w:val="28"/>
                <w:szCs w:val="28"/>
              </w:rPr>
              <w:t>Аккорд 1.95</w:t>
            </w:r>
          </w:p>
        </w:tc>
        <w:tc>
          <w:tcPr>
            <w:tcW w:w="108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32</w:t>
            </w:r>
          </w:p>
        </w:tc>
        <w:tc>
          <w:tcPr>
            <w:tcW w:w="948"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w:t>
            </w:r>
          </w:p>
        </w:tc>
        <w:tc>
          <w:tcPr>
            <w:tcW w:w="820" w:type="pct"/>
            <w:vAlign w:val="bottom"/>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32</w:t>
            </w:r>
          </w:p>
        </w:tc>
      </w:tr>
      <w:tr w:rsidR="00314A28" w:rsidRPr="00D6058B" w:rsidTr="00DE4140">
        <w:tc>
          <w:tcPr>
            <w:tcW w:w="29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12</w:t>
            </w:r>
          </w:p>
        </w:tc>
        <w:tc>
          <w:tcPr>
            <w:tcW w:w="1859" w:type="pct"/>
            <w:vAlign w:val="bottom"/>
          </w:tcPr>
          <w:p w:rsidR="00314A28" w:rsidRPr="00D6058B" w:rsidRDefault="00314A28" w:rsidP="00DE4140">
            <w:pPr>
              <w:jc w:val="both"/>
              <w:rPr>
                <w:rFonts w:ascii="Times New Roman" w:hAnsi="Times New Roman"/>
                <w:color w:val="000000"/>
                <w:sz w:val="28"/>
                <w:szCs w:val="28"/>
              </w:rPr>
            </w:pPr>
            <w:r w:rsidRPr="00D6058B">
              <w:rPr>
                <w:rFonts w:ascii="Times New Roman" w:hAnsi="Times New Roman"/>
                <w:color w:val="000000"/>
                <w:sz w:val="28"/>
                <w:szCs w:val="28"/>
              </w:rPr>
              <w:t>Охранные камеры</w:t>
            </w:r>
          </w:p>
        </w:tc>
        <w:tc>
          <w:tcPr>
            <w:tcW w:w="108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w:t>
            </w:r>
          </w:p>
        </w:tc>
        <w:tc>
          <w:tcPr>
            <w:tcW w:w="948"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w:t>
            </w:r>
          </w:p>
        </w:tc>
        <w:tc>
          <w:tcPr>
            <w:tcW w:w="820" w:type="pct"/>
            <w:vAlign w:val="bottom"/>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w:t>
            </w:r>
          </w:p>
        </w:tc>
      </w:tr>
      <w:tr w:rsidR="00314A28" w:rsidRPr="00D6058B" w:rsidTr="00DE4140">
        <w:tc>
          <w:tcPr>
            <w:tcW w:w="29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13</w:t>
            </w:r>
          </w:p>
        </w:tc>
        <w:tc>
          <w:tcPr>
            <w:tcW w:w="1859" w:type="pct"/>
            <w:vAlign w:val="bottom"/>
          </w:tcPr>
          <w:p w:rsidR="00314A28" w:rsidRPr="00D6058B" w:rsidRDefault="00314A28" w:rsidP="00DE4140">
            <w:pPr>
              <w:jc w:val="both"/>
              <w:rPr>
                <w:rFonts w:ascii="Times New Roman" w:hAnsi="Times New Roman"/>
                <w:color w:val="000000"/>
                <w:sz w:val="28"/>
                <w:szCs w:val="28"/>
              </w:rPr>
            </w:pPr>
            <w:r w:rsidRPr="00D6058B">
              <w:rPr>
                <w:rFonts w:ascii="Times New Roman" w:hAnsi="Times New Roman"/>
                <w:color w:val="000000"/>
                <w:sz w:val="28"/>
                <w:szCs w:val="28"/>
              </w:rPr>
              <w:t>Охранная сигнализация</w:t>
            </w:r>
          </w:p>
        </w:tc>
        <w:tc>
          <w:tcPr>
            <w:tcW w:w="108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7</w:t>
            </w:r>
          </w:p>
        </w:tc>
        <w:tc>
          <w:tcPr>
            <w:tcW w:w="948"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w:t>
            </w:r>
          </w:p>
        </w:tc>
        <w:tc>
          <w:tcPr>
            <w:tcW w:w="820" w:type="pct"/>
            <w:vAlign w:val="bottom"/>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14</w:t>
            </w:r>
          </w:p>
        </w:tc>
      </w:tr>
      <w:tr w:rsidR="00314A28" w:rsidRPr="00D6058B" w:rsidTr="00DE4140">
        <w:tc>
          <w:tcPr>
            <w:tcW w:w="293" w:type="pct"/>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14</w:t>
            </w:r>
          </w:p>
        </w:tc>
        <w:tc>
          <w:tcPr>
            <w:tcW w:w="1859" w:type="pct"/>
            <w:vAlign w:val="bottom"/>
          </w:tcPr>
          <w:p w:rsidR="00314A28" w:rsidRPr="00D6058B" w:rsidRDefault="00314A28" w:rsidP="00DE4140">
            <w:pPr>
              <w:jc w:val="both"/>
              <w:rPr>
                <w:rFonts w:ascii="Times New Roman" w:hAnsi="Times New Roman"/>
                <w:color w:val="000000"/>
                <w:sz w:val="28"/>
                <w:szCs w:val="28"/>
              </w:rPr>
            </w:pPr>
            <w:r w:rsidRPr="00D6058B">
              <w:rPr>
                <w:rFonts w:ascii="Times New Roman" w:hAnsi="Times New Roman"/>
                <w:color w:val="000000"/>
                <w:sz w:val="28"/>
                <w:szCs w:val="28"/>
              </w:rPr>
              <w:t>Пожарная сигнализация</w:t>
            </w:r>
          </w:p>
        </w:tc>
        <w:tc>
          <w:tcPr>
            <w:tcW w:w="1080"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7</w:t>
            </w:r>
          </w:p>
        </w:tc>
        <w:tc>
          <w:tcPr>
            <w:tcW w:w="948" w:type="pct"/>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w:t>
            </w:r>
          </w:p>
        </w:tc>
        <w:tc>
          <w:tcPr>
            <w:tcW w:w="820" w:type="pct"/>
            <w:vAlign w:val="bottom"/>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14</w:t>
            </w:r>
          </w:p>
        </w:tc>
      </w:tr>
      <w:tr w:rsidR="00314A28" w:rsidRPr="00D6058B" w:rsidTr="00DE4140">
        <w:tc>
          <w:tcPr>
            <w:tcW w:w="4180" w:type="pct"/>
            <w:gridSpan w:val="4"/>
          </w:tcPr>
          <w:p w:rsidR="00314A28" w:rsidRPr="00D6058B" w:rsidRDefault="00314A28" w:rsidP="00DE4140">
            <w:pPr>
              <w:jc w:val="right"/>
              <w:rPr>
                <w:rFonts w:ascii="Times New Roman" w:hAnsi="Times New Roman"/>
                <w:b/>
                <w:bCs/>
                <w:sz w:val="28"/>
                <w:szCs w:val="28"/>
              </w:rPr>
            </w:pPr>
            <w:r w:rsidRPr="00D6058B">
              <w:rPr>
                <w:rFonts w:ascii="Times New Roman" w:hAnsi="Times New Roman"/>
                <w:b/>
                <w:bCs/>
                <w:sz w:val="28"/>
                <w:szCs w:val="28"/>
              </w:rPr>
              <w:t>Стоимость проведения мероприятий инженерно-технической защиты</w:t>
            </w:r>
          </w:p>
        </w:tc>
        <w:tc>
          <w:tcPr>
            <w:tcW w:w="820" w:type="pct"/>
          </w:tcPr>
          <w:p w:rsidR="00314A28" w:rsidRPr="00D6058B" w:rsidRDefault="00314A28" w:rsidP="00DE4140">
            <w:pPr>
              <w:jc w:val="center"/>
              <w:rPr>
                <w:rFonts w:ascii="Times New Roman" w:hAnsi="Times New Roman"/>
                <w:b/>
                <w:sz w:val="28"/>
                <w:szCs w:val="28"/>
              </w:rPr>
            </w:pPr>
            <w:r w:rsidRPr="00D6058B">
              <w:rPr>
                <w:rFonts w:ascii="Times New Roman" w:hAnsi="Times New Roman"/>
                <w:b/>
                <w:sz w:val="28"/>
                <w:szCs w:val="28"/>
              </w:rPr>
              <w:t>462.2</w:t>
            </w:r>
          </w:p>
        </w:tc>
      </w:tr>
      <w:tr w:rsidR="00314A28" w:rsidRPr="00D6058B" w:rsidTr="00DE4140">
        <w:tc>
          <w:tcPr>
            <w:tcW w:w="4180" w:type="pct"/>
            <w:gridSpan w:val="4"/>
          </w:tcPr>
          <w:p w:rsidR="00314A28" w:rsidRPr="00D6058B" w:rsidRDefault="00314A28" w:rsidP="00DE4140">
            <w:pPr>
              <w:jc w:val="right"/>
              <w:rPr>
                <w:rFonts w:ascii="Times New Roman" w:hAnsi="Times New Roman"/>
                <w:b/>
                <w:bCs/>
                <w:sz w:val="28"/>
                <w:szCs w:val="28"/>
              </w:rPr>
            </w:pPr>
            <w:r w:rsidRPr="00D6058B">
              <w:rPr>
                <w:rFonts w:ascii="Times New Roman" w:hAnsi="Times New Roman"/>
                <w:b/>
                <w:bCs/>
                <w:sz w:val="28"/>
                <w:szCs w:val="28"/>
              </w:rPr>
              <w:t>Объем постоянного ресурса, выделяемого на защиту информации</w:t>
            </w:r>
          </w:p>
        </w:tc>
        <w:tc>
          <w:tcPr>
            <w:tcW w:w="820" w:type="pct"/>
          </w:tcPr>
          <w:p w:rsidR="00314A28" w:rsidRPr="00D6058B" w:rsidRDefault="00314A28" w:rsidP="00DE4140">
            <w:pPr>
              <w:jc w:val="center"/>
              <w:rPr>
                <w:rFonts w:ascii="Times New Roman" w:hAnsi="Times New Roman"/>
                <w:b/>
                <w:sz w:val="28"/>
                <w:szCs w:val="28"/>
              </w:rPr>
            </w:pPr>
            <w:r w:rsidRPr="00D6058B">
              <w:rPr>
                <w:rFonts w:ascii="Times New Roman" w:hAnsi="Times New Roman"/>
                <w:b/>
                <w:sz w:val="28"/>
                <w:szCs w:val="28"/>
              </w:rPr>
              <w:t>726.1</w:t>
            </w:r>
          </w:p>
        </w:tc>
      </w:tr>
    </w:tbl>
    <w:p w:rsidR="00314A28" w:rsidRPr="00D6058B" w:rsidRDefault="00314A28" w:rsidP="00314A28">
      <w:pPr>
        <w:rPr>
          <w:sz w:val="28"/>
          <w:szCs w:val="28"/>
        </w:rPr>
      </w:pPr>
    </w:p>
    <w:p w:rsidR="00314A28" w:rsidRPr="00D6058B" w:rsidRDefault="00314A28" w:rsidP="00314A28">
      <w:pPr>
        <w:spacing w:after="0" w:line="360" w:lineRule="auto"/>
        <w:jc w:val="right"/>
        <w:rPr>
          <w:rFonts w:ascii="Times New Roman" w:hAnsi="Times New Roman"/>
          <w:sz w:val="28"/>
          <w:szCs w:val="28"/>
        </w:rPr>
      </w:pPr>
      <w:r w:rsidRPr="00D6058B">
        <w:rPr>
          <w:rFonts w:ascii="Times New Roman" w:hAnsi="Times New Roman"/>
          <w:sz w:val="28"/>
          <w:szCs w:val="28"/>
        </w:rPr>
        <w:t>Таблица 3.12</w:t>
      </w:r>
    </w:p>
    <w:p w:rsidR="00314A28" w:rsidRPr="00D6058B" w:rsidRDefault="00314A28" w:rsidP="00314A28">
      <w:pPr>
        <w:spacing w:after="0" w:line="360" w:lineRule="auto"/>
        <w:jc w:val="center"/>
        <w:rPr>
          <w:rFonts w:ascii="Times New Roman" w:hAnsi="Times New Roman"/>
          <w:sz w:val="28"/>
          <w:szCs w:val="28"/>
        </w:rPr>
      </w:pPr>
      <w:r w:rsidRPr="00D6058B">
        <w:rPr>
          <w:rFonts w:ascii="Times New Roman" w:hAnsi="Times New Roman"/>
          <w:sz w:val="28"/>
          <w:szCs w:val="28"/>
        </w:rPr>
        <w:t>Величина потерь (рисков) для критичных информационных ресурсов после внедрения системы защиты ИТ-инфраструктуры коммерческих организаций</w:t>
      </w:r>
    </w:p>
    <w:tbl>
      <w:tblPr>
        <w:tblStyle w:val="ad"/>
        <w:tblW w:w="0" w:type="auto"/>
        <w:tblLook w:val="04A0"/>
      </w:tblPr>
      <w:tblGrid>
        <w:gridCol w:w="5336"/>
        <w:gridCol w:w="1354"/>
        <w:gridCol w:w="1226"/>
        <w:gridCol w:w="1371"/>
      </w:tblGrid>
      <w:tr w:rsidR="00314A28" w:rsidRPr="00D6058B" w:rsidTr="00DE4140">
        <w:tc>
          <w:tcPr>
            <w:tcW w:w="5495" w:type="dxa"/>
          </w:tcPr>
          <w:p w:rsidR="00314A28" w:rsidRPr="00D6058B" w:rsidRDefault="00314A28" w:rsidP="00DE4140">
            <w:pPr>
              <w:jc w:val="center"/>
              <w:rPr>
                <w:rFonts w:ascii="Times New Roman" w:hAnsi="Times New Roman"/>
                <w:b/>
                <w:sz w:val="28"/>
                <w:szCs w:val="28"/>
              </w:rPr>
            </w:pPr>
            <w:r w:rsidRPr="00D6058B">
              <w:rPr>
                <w:rFonts w:ascii="Times New Roman" w:hAnsi="Times New Roman"/>
                <w:b/>
                <w:sz w:val="28"/>
                <w:szCs w:val="28"/>
              </w:rPr>
              <w:t>Наименование угрозы ИТ-</w:t>
            </w:r>
            <w:r w:rsidRPr="00D6058B">
              <w:rPr>
                <w:rFonts w:ascii="Times New Roman" w:hAnsi="Times New Roman"/>
                <w:b/>
                <w:sz w:val="28"/>
                <w:szCs w:val="28"/>
              </w:rPr>
              <w:lastRenderedPageBreak/>
              <w:t>инфраструктуре коммерческой организации</w:t>
            </w:r>
          </w:p>
        </w:tc>
        <w:tc>
          <w:tcPr>
            <w:tcW w:w="1417" w:type="dxa"/>
          </w:tcPr>
          <w:p w:rsidR="00314A28" w:rsidRPr="00D6058B" w:rsidRDefault="00314A28" w:rsidP="00DE4140">
            <w:pPr>
              <w:jc w:val="center"/>
              <w:rPr>
                <w:rFonts w:ascii="Times New Roman" w:hAnsi="Times New Roman"/>
                <w:b/>
                <w:sz w:val="28"/>
                <w:szCs w:val="28"/>
              </w:rPr>
            </w:pPr>
            <w:r w:rsidRPr="00D6058B">
              <w:rPr>
                <w:rFonts w:ascii="Times New Roman" w:hAnsi="Times New Roman"/>
                <w:b/>
                <w:bCs/>
                <w:i/>
                <w:iCs/>
                <w:sz w:val="28"/>
                <w:szCs w:val="28"/>
                <w:lang w:val="en-US"/>
              </w:rPr>
              <w:lastRenderedPageBreak/>
              <w:t>S</w:t>
            </w:r>
            <w:r w:rsidRPr="00D6058B">
              <w:rPr>
                <w:rFonts w:ascii="Times New Roman" w:hAnsi="Times New Roman"/>
                <w:b/>
                <w:bCs/>
                <w:i/>
                <w:iCs/>
                <w:sz w:val="28"/>
                <w:szCs w:val="28"/>
                <w:vertAlign w:val="subscript"/>
                <w:lang w:val="en-US"/>
              </w:rPr>
              <w:t>i</w:t>
            </w:r>
          </w:p>
        </w:tc>
        <w:tc>
          <w:tcPr>
            <w:tcW w:w="1276" w:type="dxa"/>
          </w:tcPr>
          <w:p w:rsidR="00314A28" w:rsidRPr="00D6058B" w:rsidRDefault="00314A28" w:rsidP="00DE4140">
            <w:pPr>
              <w:jc w:val="center"/>
              <w:rPr>
                <w:rFonts w:ascii="Times New Roman" w:hAnsi="Times New Roman"/>
                <w:b/>
                <w:sz w:val="28"/>
                <w:szCs w:val="28"/>
              </w:rPr>
            </w:pPr>
            <w:r w:rsidRPr="00D6058B">
              <w:rPr>
                <w:rFonts w:ascii="Times New Roman" w:hAnsi="Times New Roman"/>
                <w:b/>
                <w:bCs/>
                <w:i/>
                <w:iCs/>
                <w:sz w:val="28"/>
                <w:szCs w:val="28"/>
              </w:rPr>
              <w:t>Vi</w:t>
            </w:r>
          </w:p>
        </w:tc>
        <w:tc>
          <w:tcPr>
            <w:tcW w:w="1383" w:type="dxa"/>
          </w:tcPr>
          <w:p w:rsidR="00314A28" w:rsidRPr="00D6058B" w:rsidRDefault="00314A28" w:rsidP="00DE4140">
            <w:pPr>
              <w:jc w:val="center"/>
              <w:rPr>
                <w:rFonts w:ascii="Times New Roman" w:hAnsi="Times New Roman"/>
                <w:b/>
                <w:sz w:val="28"/>
                <w:szCs w:val="28"/>
              </w:rPr>
            </w:pPr>
            <m:oMathPara>
              <m:oMath>
                <m:sSub>
                  <m:sSubPr>
                    <m:ctrlPr>
                      <w:rPr>
                        <w:rFonts w:ascii="Cambria Math" w:hAnsi="Times New Roman"/>
                        <w:b/>
                        <w:i/>
                        <w:sz w:val="28"/>
                        <w:szCs w:val="28"/>
                      </w:rPr>
                    </m:ctrlPr>
                  </m:sSubPr>
                  <m:e>
                    <m:r>
                      <m:rPr>
                        <m:sty m:val="bi"/>
                      </m:rPr>
                      <w:rPr>
                        <w:rFonts w:ascii="Cambria Math" w:hAnsi="Cambria Math"/>
                        <w:sz w:val="28"/>
                        <w:szCs w:val="28"/>
                      </w:rPr>
                      <m:t>R</m:t>
                    </m:r>
                  </m:e>
                  <m:sub>
                    <m:r>
                      <m:rPr>
                        <m:sty m:val="bi"/>
                      </m:rPr>
                      <w:rPr>
                        <w:rFonts w:ascii="Cambria Math" w:hAnsi="Cambria Math"/>
                        <w:sz w:val="28"/>
                        <w:szCs w:val="28"/>
                      </w:rPr>
                      <m:t>i</m:t>
                    </m:r>
                  </m:sub>
                </m:sSub>
              </m:oMath>
            </m:oMathPara>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lastRenderedPageBreak/>
              <w:t>Негласное прослушивание речевой информации, циркулирующей в выделенных помещениях</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Перехват исходящих и входящих телефонных и радиосообщений</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Контроль виброакустических полей, распространяющихся из выделенных помещений</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Несанкционированное ознакомление с содержанием документов</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Фотографирование или видеосъемка документов</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Несанкционированное ознакомление с изделиями</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Фотографирование или видеосъемка внешнего вида изделий (процесса их функционирования)</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6</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Негласное наблюдение за ходом производственного процесса предприятия</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Отбор и анализ промвыбросов (проб воздуха) и промстоков предприятия</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Обнаружение отклонений от естественного фона в среде, окружающей предприятие</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Контроль потоковых, энергетических и иных параметров излучений, распространяющихся с предприятия</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Несанкционированный доступ к информационным ресурсам и электронным СВТ предприятия</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Контроль параметров полей излучения электронных СВТ и электромагнитных наводок от них в различных сетях</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Финансовое мошенничество</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6</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Халатность сотрудников</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Хакерские атаки</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6</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Программные и аппаратные сбои</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6</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Кража оборудования</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6</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Вредоносные программы</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Действия инсайдеров</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6</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100000</w:t>
            </w:r>
          </w:p>
        </w:tc>
      </w:tr>
      <w:tr w:rsidR="00314A28" w:rsidRPr="00D6058B" w:rsidTr="00DE4140">
        <w:tc>
          <w:tcPr>
            <w:tcW w:w="8188" w:type="dxa"/>
            <w:gridSpan w:val="3"/>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Итого потери после внедрения системы защиты:</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2465300</w:t>
            </w:r>
          </w:p>
        </w:tc>
      </w:tr>
    </w:tbl>
    <w:p w:rsidR="00314A28" w:rsidRPr="00D6058B" w:rsidRDefault="00314A28" w:rsidP="00314A28">
      <w:pPr>
        <w:spacing w:after="0" w:line="360" w:lineRule="auto"/>
        <w:jc w:val="both"/>
        <w:rPr>
          <w:rFonts w:ascii="Times New Roman" w:hAnsi="Times New Roman"/>
          <w:sz w:val="28"/>
          <w:szCs w:val="28"/>
        </w:rPr>
      </w:pPr>
    </w:p>
    <w:p w:rsidR="00314A28" w:rsidRPr="00D6058B" w:rsidRDefault="00314A28" w:rsidP="00314A28">
      <w:pPr>
        <w:spacing w:after="0" w:line="360" w:lineRule="auto"/>
        <w:jc w:val="right"/>
        <w:rPr>
          <w:rFonts w:ascii="Times New Roman" w:hAnsi="Times New Roman"/>
          <w:sz w:val="28"/>
          <w:szCs w:val="28"/>
        </w:rPr>
      </w:pPr>
      <w:r w:rsidRPr="00D6058B">
        <w:rPr>
          <w:rFonts w:ascii="Times New Roman" w:hAnsi="Times New Roman"/>
          <w:sz w:val="28"/>
          <w:szCs w:val="28"/>
        </w:rPr>
        <w:t>Таблица 3.13</w:t>
      </w:r>
    </w:p>
    <w:p w:rsidR="00314A28" w:rsidRPr="00D6058B" w:rsidRDefault="00314A28" w:rsidP="00314A28">
      <w:pPr>
        <w:spacing w:after="0" w:line="360" w:lineRule="auto"/>
        <w:jc w:val="center"/>
        <w:rPr>
          <w:rFonts w:ascii="Times New Roman" w:hAnsi="Times New Roman"/>
          <w:sz w:val="28"/>
          <w:szCs w:val="28"/>
        </w:rPr>
      </w:pPr>
      <w:r w:rsidRPr="00D6058B">
        <w:rPr>
          <w:rFonts w:ascii="Times New Roman" w:hAnsi="Times New Roman"/>
          <w:sz w:val="28"/>
          <w:szCs w:val="28"/>
        </w:rPr>
        <w:t>Оценка динамики величин потерь, тыс. руб.</w:t>
      </w:r>
    </w:p>
    <w:tbl>
      <w:tblPr>
        <w:tblStyle w:val="ad"/>
        <w:tblW w:w="5000" w:type="pct"/>
        <w:tblLayout w:type="fixed"/>
        <w:tblLook w:val="0000"/>
      </w:tblPr>
      <w:tblGrid>
        <w:gridCol w:w="1762"/>
        <w:gridCol w:w="961"/>
        <w:gridCol w:w="825"/>
        <w:gridCol w:w="1100"/>
        <w:gridCol w:w="827"/>
        <w:gridCol w:w="1098"/>
        <w:gridCol w:w="825"/>
        <w:gridCol w:w="960"/>
        <w:gridCol w:w="929"/>
      </w:tblGrid>
      <w:tr w:rsidR="00314A28" w:rsidRPr="00D6058B" w:rsidTr="00DE4140">
        <w:trPr>
          <w:trHeight w:val="255"/>
        </w:trPr>
        <w:tc>
          <w:tcPr>
            <w:tcW w:w="949" w:type="pct"/>
            <w:noWrap/>
          </w:tcPr>
          <w:p w:rsidR="00314A28" w:rsidRPr="00D6058B" w:rsidRDefault="00314A28" w:rsidP="00DE4140">
            <w:pPr>
              <w:rPr>
                <w:rFonts w:ascii="Times New Roman" w:hAnsi="Times New Roman"/>
                <w:b/>
                <w:bCs/>
                <w:sz w:val="28"/>
                <w:szCs w:val="28"/>
              </w:rPr>
            </w:pPr>
          </w:p>
        </w:tc>
        <w:tc>
          <w:tcPr>
            <w:tcW w:w="518" w:type="pct"/>
            <w:noWrap/>
          </w:tcPr>
          <w:p w:rsidR="00314A28" w:rsidRPr="00D6058B" w:rsidRDefault="00314A28" w:rsidP="00DE4140">
            <w:pPr>
              <w:rPr>
                <w:rFonts w:ascii="Times New Roman" w:hAnsi="Times New Roman"/>
                <w:b/>
                <w:bCs/>
                <w:sz w:val="28"/>
                <w:szCs w:val="28"/>
              </w:rPr>
            </w:pPr>
            <w:r w:rsidRPr="00D6058B">
              <w:rPr>
                <w:rFonts w:ascii="Times New Roman" w:hAnsi="Times New Roman"/>
                <w:b/>
                <w:bCs/>
                <w:sz w:val="28"/>
                <w:szCs w:val="28"/>
              </w:rPr>
              <w:t>1 кв.</w:t>
            </w:r>
          </w:p>
        </w:tc>
        <w:tc>
          <w:tcPr>
            <w:tcW w:w="444" w:type="pct"/>
            <w:noWrap/>
          </w:tcPr>
          <w:p w:rsidR="00314A28" w:rsidRPr="00D6058B" w:rsidRDefault="00314A28" w:rsidP="00DE4140">
            <w:pPr>
              <w:rPr>
                <w:rFonts w:ascii="Times New Roman" w:hAnsi="Times New Roman"/>
                <w:b/>
                <w:bCs/>
                <w:sz w:val="28"/>
                <w:szCs w:val="28"/>
              </w:rPr>
            </w:pPr>
            <w:r w:rsidRPr="00D6058B">
              <w:rPr>
                <w:rFonts w:ascii="Times New Roman" w:hAnsi="Times New Roman"/>
                <w:b/>
                <w:bCs/>
                <w:sz w:val="28"/>
                <w:szCs w:val="28"/>
              </w:rPr>
              <w:t>2 кв.</w:t>
            </w:r>
          </w:p>
        </w:tc>
        <w:tc>
          <w:tcPr>
            <w:tcW w:w="592" w:type="pct"/>
            <w:noWrap/>
          </w:tcPr>
          <w:p w:rsidR="00314A28" w:rsidRPr="00D6058B" w:rsidRDefault="00314A28" w:rsidP="00DE4140">
            <w:pPr>
              <w:rPr>
                <w:rFonts w:ascii="Times New Roman" w:hAnsi="Times New Roman"/>
                <w:b/>
                <w:bCs/>
                <w:sz w:val="28"/>
                <w:szCs w:val="28"/>
              </w:rPr>
            </w:pPr>
            <w:r w:rsidRPr="00D6058B">
              <w:rPr>
                <w:rFonts w:ascii="Times New Roman" w:hAnsi="Times New Roman"/>
                <w:b/>
                <w:bCs/>
                <w:sz w:val="28"/>
                <w:szCs w:val="28"/>
              </w:rPr>
              <w:t>3 кв.</w:t>
            </w:r>
          </w:p>
        </w:tc>
        <w:tc>
          <w:tcPr>
            <w:tcW w:w="445" w:type="pct"/>
            <w:noWrap/>
          </w:tcPr>
          <w:p w:rsidR="00314A28" w:rsidRPr="00D6058B" w:rsidRDefault="00314A28" w:rsidP="00DE4140">
            <w:pPr>
              <w:rPr>
                <w:rFonts w:ascii="Times New Roman" w:hAnsi="Times New Roman"/>
                <w:b/>
                <w:bCs/>
                <w:sz w:val="28"/>
                <w:szCs w:val="28"/>
              </w:rPr>
            </w:pPr>
            <w:r w:rsidRPr="00D6058B">
              <w:rPr>
                <w:rFonts w:ascii="Times New Roman" w:hAnsi="Times New Roman"/>
                <w:b/>
                <w:bCs/>
                <w:sz w:val="28"/>
                <w:szCs w:val="28"/>
              </w:rPr>
              <w:t>1 год</w:t>
            </w:r>
          </w:p>
        </w:tc>
        <w:tc>
          <w:tcPr>
            <w:tcW w:w="591" w:type="pct"/>
            <w:noWrap/>
          </w:tcPr>
          <w:p w:rsidR="00314A28" w:rsidRPr="00D6058B" w:rsidRDefault="00314A28" w:rsidP="00DE4140">
            <w:pPr>
              <w:rPr>
                <w:rFonts w:ascii="Times New Roman" w:hAnsi="Times New Roman"/>
                <w:b/>
                <w:bCs/>
                <w:sz w:val="28"/>
                <w:szCs w:val="28"/>
              </w:rPr>
            </w:pPr>
            <w:r w:rsidRPr="00D6058B">
              <w:rPr>
                <w:rFonts w:ascii="Times New Roman" w:hAnsi="Times New Roman"/>
                <w:b/>
                <w:bCs/>
                <w:sz w:val="28"/>
                <w:szCs w:val="28"/>
              </w:rPr>
              <w:t>1 кв.</w:t>
            </w:r>
          </w:p>
        </w:tc>
        <w:tc>
          <w:tcPr>
            <w:tcW w:w="444" w:type="pct"/>
            <w:noWrap/>
          </w:tcPr>
          <w:p w:rsidR="00314A28" w:rsidRPr="00D6058B" w:rsidRDefault="00314A28" w:rsidP="00DE4140">
            <w:pPr>
              <w:rPr>
                <w:rFonts w:ascii="Times New Roman" w:hAnsi="Times New Roman"/>
                <w:b/>
                <w:bCs/>
                <w:sz w:val="28"/>
                <w:szCs w:val="28"/>
              </w:rPr>
            </w:pPr>
            <w:r w:rsidRPr="00D6058B">
              <w:rPr>
                <w:rFonts w:ascii="Times New Roman" w:hAnsi="Times New Roman"/>
                <w:b/>
                <w:bCs/>
                <w:sz w:val="28"/>
                <w:szCs w:val="28"/>
              </w:rPr>
              <w:t>2 кв.</w:t>
            </w:r>
          </w:p>
        </w:tc>
        <w:tc>
          <w:tcPr>
            <w:tcW w:w="517" w:type="pct"/>
            <w:noWrap/>
          </w:tcPr>
          <w:p w:rsidR="00314A28" w:rsidRPr="00D6058B" w:rsidRDefault="00314A28" w:rsidP="00DE4140">
            <w:pPr>
              <w:rPr>
                <w:rFonts w:ascii="Times New Roman" w:hAnsi="Times New Roman"/>
                <w:b/>
                <w:bCs/>
                <w:sz w:val="28"/>
                <w:szCs w:val="28"/>
              </w:rPr>
            </w:pPr>
            <w:r w:rsidRPr="00D6058B">
              <w:rPr>
                <w:rFonts w:ascii="Times New Roman" w:hAnsi="Times New Roman"/>
                <w:b/>
                <w:bCs/>
                <w:sz w:val="28"/>
                <w:szCs w:val="28"/>
              </w:rPr>
              <w:t>3 кв.</w:t>
            </w:r>
          </w:p>
        </w:tc>
        <w:tc>
          <w:tcPr>
            <w:tcW w:w="500" w:type="pct"/>
            <w:noWrap/>
          </w:tcPr>
          <w:p w:rsidR="00314A28" w:rsidRPr="00D6058B" w:rsidRDefault="00314A28" w:rsidP="00DE4140">
            <w:pPr>
              <w:rPr>
                <w:rFonts w:ascii="Times New Roman" w:hAnsi="Times New Roman"/>
                <w:b/>
                <w:bCs/>
                <w:sz w:val="28"/>
                <w:szCs w:val="28"/>
              </w:rPr>
            </w:pPr>
            <w:r w:rsidRPr="00D6058B">
              <w:rPr>
                <w:rFonts w:ascii="Times New Roman" w:hAnsi="Times New Roman"/>
                <w:b/>
                <w:bCs/>
                <w:sz w:val="28"/>
                <w:szCs w:val="28"/>
              </w:rPr>
              <w:t>2 год</w:t>
            </w:r>
          </w:p>
        </w:tc>
      </w:tr>
      <w:tr w:rsidR="00314A28" w:rsidRPr="00D6058B" w:rsidTr="00DE4140">
        <w:trPr>
          <w:trHeight w:val="255"/>
        </w:trPr>
        <w:tc>
          <w:tcPr>
            <w:tcW w:w="949" w:type="pct"/>
            <w:noWrap/>
          </w:tcPr>
          <w:p w:rsidR="00314A28" w:rsidRPr="00D6058B" w:rsidRDefault="00314A28" w:rsidP="00DE4140">
            <w:pPr>
              <w:rPr>
                <w:rFonts w:ascii="Times New Roman" w:hAnsi="Times New Roman"/>
                <w:sz w:val="28"/>
                <w:szCs w:val="28"/>
              </w:rPr>
            </w:pPr>
            <w:r w:rsidRPr="00D6058B">
              <w:rPr>
                <w:rFonts w:ascii="Times New Roman" w:hAnsi="Times New Roman"/>
                <w:sz w:val="28"/>
                <w:szCs w:val="28"/>
              </w:rPr>
              <w:t>До внедрения системы защиты ИТ-инфраструктуры</w:t>
            </w:r>
          </w:p>
        </w:tc>
        <w:tc>
          <w:tcPr>
            <w:tcW w:w="518" w:type="pct"/>
            <w:noWrap/>
          </w:tcPr>
          <w:p w:rsidR="00314A28" w:rsidRPr="00D6058B" w:rsidRDefault="00314A28" w:rsidP="00DE4140">
            <w:pPr>
              <w:rPr>
                <w:rFonts w:ascii="Times New Roman" w:hAnsi="Times New Roman"/>
                <w:sz w:val="28"/>
                <w:szCs w:val="28"/>
              </w:rPr>
            </w:pPr>
            <w:r w:rsidRPr="00D6058B">
              <w:rPr>
                <w:rFonts w:ascii="Times New Roman" w:hAnsi="Times New Roman"/>
                <w:sz w:val="28"/>
                <w:szCs w:val="28"/>
              </w:rPr>
              <w:t>5502.5</w:t>
            </w:r>
          </w:p>
        </w:tc>
        <w:tc>
          <w:tcPr>
            <w:tcW w:w="444" w:type="pct"/>
            <w:noWrap/>
          </w:tcPr>
          <w:p w:rsidR="00314A28" w:rsidRPr="00D6058B" w:rsidRDefault="00314A28" w:rsidP="00DE4140">
            <w:pPr>
              <w:rPr>
                <w:rFonts w:ascii="Times New Roman" w:hAnsi="Times New Roman"/>
                <w:sz w:val="28"/>
                <w:szCs w:val="28"/>
              </w:rPr>
            </w:pPr>
            <w:r w:rsidRPr="00D6058B">
              <w:rPr>
                <w:rFonts w:ascii="Times New Roman" w:hAnsi="Times New Roman"/>
                <w:sz w:val="28"/>
                <w:szCs w:val="28"/>
              </w:rPr>
              <w:t>11005</w:t>
            </w:r>
          </w:p>
        </w:tc>
        <w:tc>
          <w:tcPr>
            <w:tcW w:w="592" w:type="pct"/>
            <w:noWrap/>
          </w:tcPr>
          <w:p w:rsidR="00314A28" w:rsidRPr="00D6058B" w:rsidRDefault="00314A28" w:rsidP="00DE4140">
            <w:pPr>
              <w:rPr>
                <w:rFonts w:ascii="Times New Roman" w:hAnsi="Times New Roman"/>
                <w:sz w:val="28"/>
                <w:szCs w:val="28"/>
              </w:rPr>
            </w:pPr>
            <w:r w:rsidRPr="00D6058B">
              <w:rPr>
                <w:rFonts w:ascii="Times New Roman" w:hAnsi="Times New Roman"/>
                <w:sz w:val="28"/>
                <w:szCs w:val="28"/>
              </w:rPr>
              <w:t>16507.5</w:t>
            </w:r>
          </w:p>
        </w:tc>
        <w:tc>
          <w:tcPr>
            <w:tcW w:w="445" w:type="pct"/>
            <w:noWrap/>
          </w:tcPr>
          <w:p w:rsidR="00314A28" w:rsidRPr="00D6058B" w:rsidRDefault="00314A28" w:rsidP="00DE4140">
            <w:pPr>
              <w:rPr>
                <w:rFonts w:ascii="Times New Roman" w:hAnsi="Times New Roman"/>
                <w:sz w:val="28"/>
                <w:szCs w:val="28"/>
              </w:rPr>
            </w:pPr>
            <w:r w:rsidRPr="00D6058B">
              <w:rPr>
                <w:rFonts w:ascii="Times New Roman" w:hAnsi="Times New Roman"/>
                <w:sz w:val="28"/>
                <w:szCs w:val="28"/>
              </w:rPr>
              <w:t>22010</w:t>
            </w:r>
          </w:p>
        </w:tc>
        <w:tc>
          <w:tcPr>
            <w:tcW w:w="591" w:type="pct"/>
            <w:noWrap/>
          </w:tcPr>
          <w:p w:rsidR="00314A28" w:rsidRPr="00D6058B" w:rsidRDefault="00314A28" w:rsidP="00DE4140">
            <w:pPr>
              <w:rPr>
                <w:rFonts w:ascii="Times New Roman" w:hAnsi="Times New Roman"/>
                <w:sz w:val="28"/>
                <w:szCs w:val="28"/>
              </w:rPr>
            </w:pPr>
            <w:r w:rsidRPr="00D6058B">
              <w:rPr>
                <w:rFonts w:ascii="Times New Roman" w:hAnsi="Times New Roman"/>
                <w:sz w:val="28"/>
                <w:szCs w:val="28"/>
              </w:rPr>
              <w:t>27512.5</w:t>
            </w:r>
          </w:p>
        </w:tc>
        <w:tc>
          <w:tcPr>
            <w:tcW w:w="444" w:type="pct"/>
            <w:noWrap/>
          </w:tcPr>
          <w:p w:rsidR="00314A28" w:rsidRPr="00D6058B" w:rsidRDefault="00314A28" w:rsidP="00DE4140">
            <w:pPr>
              <w:rPr>
                <w:rFonts w:ascii="Times New Roman" w:hAnsi="Times New Roman"/>
                <w:sz w:val="28"/>
                <w:szCs w:val="28"/>
              </w:rPr>
            </w:pPr>
            <w:r w:rsidRPr="00D6058B">
              <w:rPr>
                <w:rFonts w:ascii="Times New Roman" w:hAnsi="Times New Roman"/>
                <w:sz w:val="28"/>
                <w:szCs w:val="28"/>
              </w:rPr>
              <w:t>33015</w:t>
            </w:r>
          </w:p>
        </w:tc>
        <w:tc>
          <w:tcPr>
            <w:tcW w:w="517" w:type="pct"/>
            <w:noWrap/>
          </w:tcPr>
          <w:p w:rsidR="00314A28" w:rsidRPr="00D6058B" w:rsidRDefault="00314A28" w:rsidP="00DE4140">
            <w:pPr>
              <w:rPr>
                <w:rFonts w:ascii="Times New Roman" w:hAnsi="Times New Roman"/>
                <w:sz w:val="28"/>
                <w:szCs w:val="28"/>
              </w:rPr>
            </w:pPr>
            <w:r w:rsidRPr="00D6058B">
              <w:rPr>
                <w:rFonts w:ascii="Times New Roman" w:hAnsi="Times New Roman"/>
                <w:sz w:val="28"/>
                <w:szCs w:val="28"/>
              </w:rPr>
              <w:t>38517.5</w:t>
            </w:r>
          </w:p>
        </w:tc>
        <w:tc>
          <w:tcPr>
            <w:tcW w:w="500" w:type="pct"/>
            <w:noWrap/>
          </w:tcPr>
          <w:p w:rsidR="00314A28" w:rsidRPr="00D6058B" w:rsidRDefault="00314A28" w:rsidP="00DE4140">
            <w:pPr>
              <w:rPr>
                <w:rFonts w:ascii="Times New Roman" w:hAnsi="Times New Roman"/>
                <w:sz w:val="28"/>
                <w:szCs w:val="28"/>
              </w:rPr>
            </w:pPr>
            <w:r w:rsidRPr="00D6058B">
              <w:rPr>
                <w:rFonts w:ascii="Times New Roman" w:hAnsi="Times New Roman"/>
                <w:sz w:val="28"/>
                <w:szCs w:val="28"/>
              </w:rPr>
              <w:t>44020</w:t>
            </w:r>
          </w:p>
        </w:tc>
      </w:tr>
      <w:tr w:rsidR="00314A28" w:rsidRPr="00D6058B" w:rsidTr="00DE4140">
        <w:trPr>
          <w:trHeight w:val="255"/>
        </w:trPr>
        <w:tc>
          <w:tcPr>
            <w:tcW w:w="949" w:type="pct"/>
            <w:noWrap/>
          </w:tcPr>
          <w:p w:rsidR="00314A28" w:rsidRPr="00D6058B" w:rsidRDefault="00314A28" w:rsidP="00DE4140">
            <w:pPr>
              <w:rPr>
                <w:rFonts w:ascii="Times New Roman" w:hAnsi="Times New Roman"/>
                <w:sz w:val="28"/>
                <w:szCs w:val="28"/>
              </w:rPr>
            </w:pPr>
            <w:r w:rsidRPr="00D6058B">
              <w:rPr>
                <w:rFonts w:ascii="Times New Roman" w:hAnsi="Times New Roman"/>
                <w:sz w:val="28"/>
                <w:szCs w:val="28"/>
              </w:rPr>
              <w:t>После внедрения системы защиты ИТ-инфраструктуры</w:t>
            </w:r>
          </w:p>
        </w:tc>
        <w:tc>
          <w:tcPr>
            <w:tcW w:w="518" w:type="pct"/>
            <w:noWrap/>
          </w:tcPr>
          <w:p w:rsidR="00314A28" w:rsidRPr="00D6058B" w:rsidRDefault="00314A28" w:rsidP="00DE4140">
            <w:pPr>
              <w:rPr>
                <w:rFonts w:ascii="Times New Roman" w:hAnsi="Times New Roman"/>
                <w:sz w:val="28"/>
                <w:szCs w:val="28"/>
              </w:rPr>
            </w:pPr>
            <w:r w:rsidRPr="00D6058B">
              <w:rPr>
                <w:rFonts w:ascii="Times New Roman" w:hAnsi="Times New Roman"/>
                <w:sz w:val="28"/>
                <w:szCs w:val="28"/>
              </w:rPr>
              <w:t>1925.9</w:t>
            </w:r>
          </w:p>
        </w:tc>
        <w:tc>
          <w:tcPr>
            <w:tcW w:w="444" w:type="pct"/>
            <w:noWrap/>
          </w:tcPr>
          <w:p w:rsidR="00314A28" w:rsidRPr="00D6058B" w:rsidRDefault="00314A28" w:rsidP="00DE4140">
            <w:pPr>
              <w:rPr>
                <w:rFonts w:ascii="Times New Roman" w:hAnsi="Times New Roman"/>
                <w:sz w:val="28"/>
                <w:szCs w:val="28"/>
              </w:rPr>
            </w:pPr>
            <w:r w:rsidRPr="00D6058B">
              <w:rPr>
                <w:rFonts w:ascii="Times New Roman" w:hAnsi="Times New Roman"/>
                <w:sz w:val="28"/>
                <w:szCs w:val="28"/>
              </w:rPr>
              <w:t>3851.7</w:t>
            </w:r>
          </w:p>
        </w:tc>
        <w:tc>
          <w:tcPr>
            <w:tcW w:w="592" w:type="pct"/>
            <w:noWrap/>
          </w:tcPr>
          <w:p w:rsidR="00314A28" w:rsidRPr="00D6058B" w:rsidRDefault="00314A28" w:rsidP="00DE4140">
            <w:pPr>
              <w:rPr>
                <w:rFonts w:ascii="Times New Roman" w:hAnsi="Times New Roman"/>
                <w:sz w:val="28"/>
                <w:szCs w:val="28"/>
              </w:rPr>
            </w:pPr>
            <w:r w:rsidRPr="00D6058B">
              <w:rPr>
                <w:rFonts w:ascii="Times New Roman" w:hAnsi="Times New Roman"/>
                <w:sz w:val="28"/>
                <w:szCs w:val="28"/>
              </w:rPr>
              <w:t>5777.6</w:t>
            </w:r>
          </w:p>
        </w:tc>
        <w:tc>
          <w:tcPr>
            <w:tcW w:w="445" w:type="pct"/>
            <w:noWrap/>
          </w:tcPr>
          <w:p w:rsidR="00314A28" w:rsidRPr="00D6058B" w:rsidRDefault="00314A28" w:rsidP="00DE4140">
            <w:pPr>
              <w:rPr>
                <w:rFonts w:ascii="Times New Roman" w:hAnsi="Times New Roman"/>
                <w:sz w:val="28"/>
                <w:szCs w:val="28"/>
              </w:rPr>
            </w:pPr>
            <w:r w:rsidRPr="00D6058B">
              <w:rPr>
                <w:rFonts w:ascii="Times New Roman" w:hAnsi="Times New Roman"/>
                <w:sz w:val="28"/>
                <w:szCs w:val="28"/>
              </w:rPr>
              <w:t>7703.5</w:t>
            </w:r>
          </w:p>
        </w:tc>
        <w:tc>
          <w:tcPr>
            <w:tcW w:w="591" w:type="pct"/>
            <w:noWrap/>
          </w:tcPr>
          <w:p w:rsidR="00314A28" w:rsidRPr="00D6058B" w:rsidRDefault="00314A28" w:rsidP="00DE4140">
            <w:pPr>
              <w:rPr>
                <w:rFonts w:ascii="Times New Roman" w:hAnsi="Times New Roman"/>
                <w:sz w:val="28"/>
                <w:szCs w:val="28"/>
              </w:rPr>
            </w:pPr>
            <w:r w:rsidRPr="00D6058B">
              <w:rPr>
                <w:rFonts w:ascii="Times New Roman" w:hAnsi="Times New Roman"/>
                <w:sz w:val="28"/>
                <w:szCs w:val="28"/>
              </w:rPr>
              <w:t>9629.4</w:t>
            </w:r>
          </w:p>
        </w:tc>
        <w:tc>
          <w:tcPr>
            <w:tcW w:w="444" w:type="pct"/>
            <w:noWrap/>
          </w:tcPr>
          <w:p w:rsidR="00314A28" w:rsidRPr="00D6058B" w:rsidRDefault="00314A28" w:rsidP="00DE4140">
            <w:pPr>
              <w:rPr>
                <w:rFonts w:ascii="Times New Roman" w:hAnsi="Times New Roman"/>
                <w:sz w:val="28"/>
                <w:szCs w:val="28"/>
              </w:rPr>
            </w:pPr>
            <w:r w:rsidRPr="00D6058B">
              <w:rPr>
                <w:rFonts w:ascii="Times New Roman" w:hAnsi="Times New Roman"/>
                <w:sz w:val="28"/>
                <w:szCs w:val="28"/>
              </w:rPr>
              <w:t>11555.2</w:t>
            </w:r>
          </w:p>
        </w:tc>
        <w:tc>
          <w:tcPr>
            <w:tcW w:w="517" w:type="pct"/>
            <w:noWrap/>
          </w:tcPr>
          <w:p w:rsidR="00314A28" w:rsidRPr="00D6058B" w:rsidRDefault="00314A28" w:rsidP="00DE4140">
            <w:pPr>
              <w:rPr>
                <w:rFonts w:ascii="Times New Roman" w:hAnsi="Times New Roman"/>
                <w:sz w:val="28"/>
                <w:szCs w:val="28"/>
              </w:rPr>
            </w:pPr>
            <w:r w:rsidRPr="00D6058B">
              <w:rPr>
                <w:rFonts w:ascii="Times New Roman" w:hAnsi="Times New Roman"/>
                <w:sz w:val="28"/>
                <w:szCs w:val="28"/>
              </w:rPr>
              <w:t>13481.1</w:t>
            </w:r>
          </w:p>
        </w:tc>
        <w:tc>
          <w:tcPr>
            <w:tcW w:w="500" w:type="pct"/>
            <w:noWrap/>
          </w:tcPr>
          <w:p w:rsidR="00314A28" w:rsidRPr="00D6058B" w:rsidRDefault="00314A28" w:rsidP="00DE4140">
            <w:pPr>
              <w:rPr>
                <w:rFonts w:ascii="Times New Roman" w:hAnsi="Times New Roman"/>
                <w:sz w:val="28"/>
                <w:szCs w:val="28"/>
              </w:rPr>
            </w:pPr>
            <w:r w:rsidRPr="00D6058B">
              <w:rPr>
                <w:rFonts w:ascii="Times New Roman" w:hAnsi="Times New Roman"/>
                <w:sz w:val="28"/>
                <w:szCs w:val="28"/>
              </w:rPr>
              <w:t>15407</w:t>
            </w:r>
          </w:p>
        </w:tc>
      </w:tr>
      <w:tr w:rsidR="00314A28" w:rsidRPr="00D6058B" w:rsidTr="00DE4140">
        <w:trPr>
          <w:trHeight w:val="255"/>
        </w:trPr>
        <w:tc>
          <w:tcPr>
            <w:tcW w:w="949" w:type="pct"/>
            <w:noWrap/>
          </w:tcPr>
          <w:p w:rsidR="00314A28" w:rsidRPr="00D6058B" w:rsidRDefault="00314A28" w:rsidP="00DE4140">
            <w:pPr>
              <w:rPr>
                <w:rFonts w:ascii="Times New Roman" w:hAnsi="Times New Roman"/>
                <w:sz w:val="28"/>
                <w:szCs w:val="28"/>
              </w:rPr>
            </w:pPr>
            <w:r w:rsidRPr="00D6058B">
              <w:rPr>
                <w:rFonts w:ascii="Times New Roman" w:hAnsi="Times New Roman"/>
                <w:sz w:val="28"/>
                <w:szCs w:val="28"/>
              </w:rPr>
              <w:t>Снижение потерь</w:t>
            </w:r>
          </w:p>
        </w:tc>
        <w:tc>
          <w:tcPr>
            <w:tcW w:w="518" w:type="pct"/>
            <w:noWrap/>
          </w:tcPr>
          <w:p w:rsidR="00314A28" w:rsidRPr="00D6058B" w:rsidRDefault="00314A28" w:rsidP="00DE4140">
            <w:pPr>
              <w:rPr>
                <w:rFonts w:ascii="Times New Roman" w:hAnsi="Times New Roman"/>
                <w:color w:val="000000"/>
                <w:sz w:val="28"/>
                <w:szCs w:val="28"/>
              </w:rPr>
            </w:pPr>
            <w:r w:rsidRPr="00D6058B">
              <w:rPr>
                <w:rFonts w:ascii="Times New Roman" w:hAnsi="Times New Roman"/>
                <w:color w:val="000000"/>
                <w:sz w:val="28"/>
                <w:szCs w:val="28"/>
              </w:rPr>
              <w:t>3576.6</w:t>
            </w:r>
          </w:p>
        </w:tc>
        <w:tc>
          <w:tcPr>
            <w:tcW w:w="444" w:type="pct"/>
            <w:noWrap/>
          </w:tcPr>
          <w:p w:rsidR="00314A28" w:rsidRPr="00D6058B" w:rsidRDefault="00314A28" w:rsidP="00DE4140">
            <w:pPr>
              <w:rPr>
                <w:rFonts w:ascii="Times New Roman" w:hAnsi="Times New Roman"/>
                <w:color w:val="000000"/>
                <w:sz w:val="28"/>
                <w:szCs w:val="28"/>
              </w:rPr>
            </w:pPr>
            <w:r w:rsidRPr="00D6058B">
              <w:rPr>
                <w:rFonts w:ascii="Times New Roman" w:hAnsi="Times New Roman"/>
                <w:color w:val="000000"/>
                <w:sz w:val="28"/>
                <w:szCs w:val="28"/>
              </w:rPr>
              <w:t>7153.3</w:t>
            </w:r>
          </w:p>
        </w:tc>
        <w:tc>
          <w:tcPr>
            <w:tcW w:w="592" w:type="pct"/>
            <w:noWrap/>
          </w:tcPr>
          <w:p w:rsidR="00314A28" w:rsidRPr="00D6058B" w:rsidRDefault="00314A28" w:rsidP="00DE4140">
            <w:pPr>
              <w:rPr>
                <w:rFonts w:ascii="Times New Roman" w:hAnsi="Times New Roman"/>
                <w:color w:val="000000"/>
                <w:sz w:val="28"/>
                <w:szCs w:val="28"/>
              </w:rPr>
            </w:pPr>
            <w:r w:rsidRPr="00D6058B">
              <w:rPr>
                <w:rFonts w:ascii="Times New Roman" w:hAnsi="Times New Roman"/>
                <w:color w:val="000000"/>
                <w:sz w:val="28"/>
                <w:szCs w:val="28"/>
              </w:rPr>
              <w:t>10729.9</w:t>
            </w:r>
          </w:p>
        </w:tc>
        <w:tc>
          <w:tcPr>
            <w:tcW w:w="445" w:type="pct"/>
            <w:noWrap/>
          </w:tcPr>
          <w:p w:rsidR="00314A28" w:rsidRPr="00D6058B" w:rsidRDefault="00314A28" w:rsidP="00DE4140">
            <w:pPr>
              <w:rPr>
                <w:rFonts w:ascii="Times New Roman" w:hAnsi="Times New Roman"/>
                <w:color w:val="000000"/>
                <w:sz w:val="28"/>
                <w:szCs w:val="28"/>
              </w:rPr>
            </w:pPr>
            <w:r w:rsidRPr="00D6058B">
              <w:rPr>
                <w:rFonts w:ascii="Times New Roman" w:hAnsi="Times New Roman"/>
                <w:color w:val="000000"/>
                <w:sz w:val="28"/>
                <w:szCs w:val="28"/>
              </w:rPr>
              <w:t>14306.5</w:t>
            </w:r>
          </w:p>
        </w:tc>
        <w:tc>
          <w:tcPr>
            <w:tcW w:w="591" w:type="pct"/>
            <w:noWrap/>
          </w:tcPr>
          <w:p w:rsidR="00314A28" w:rsidRPr="00D6058B" w:rsidRDefault="00314A28" w:rsidP="00DE4140">
            <w:pPr>
              <w:rPr>
                <w:rFonts w:ascii="Times New Roman" w:hAnsi="Times New Roman"/>
                <w:color w:val="000000"/>
                <w:sz w:val="28"/>
                <w:szCs w:val="28"/>
              </w:rPr>
            </w:pPr>
            <w:r w:rsidRPr="00D6058B">
              <w:rPr>
                <w:rFonts w:ascii="Times New Roman" w:hAnsi="Times New Roman"/>
                <w:color w:val="000000"/>
                <w:sz w:val="28"/>
                <w:szCs w:val="28"/>
              </w:rPr>
              <w:t>17883.1</w:t>
            </w:r>
          </w:p>
        </w:tc>
        <w:tc>
          <w:tcPr>
            <w:tcW w:w="444" w:type="pct"/>
            <w:noWrap/>
          </w:tcPr>
          <w:p w:rsidR="00314A28" w:rsidRPr="00D6058B" w:rsidRDefault="00314A28" w:rsidP="00DE4140">
            <w:pPr>
              <w:rPr>
                <w:rFonts w:ascii="Times New Roman" w:hAnsi="Times New Roman"/>
                <w:color w:val="000000"/>
                <w:sz w:val="28"/>
                <w:szCs w:val="28"/>
              </w:rPr>
            </w:pPr>
            <w:r w:rsidRPr="00D6058B">
              <w:rPr>
                <w:rFonts w:ascii="Times New Roman" w:hAnsi="Times New Roman"/>
                <w:color w:val="000000"/>
                <w:sz w:val="28"/>
                <w:szCs w:val="28"/>
              </w:rPr>
              <w:t>21459.8</w:t>
            </w:r>
          </w:p>
        </w:tc>
        <w:tc>
          <w:tcPr>
            <w:tcW w:w="517" w:type="pct"/>
            <w:noWrap/>
          </w:tcPr>
          <w:p w:rsidR="00314A28" w:rsidRPr="00D6058B" w:rsidRDefault="00314A28" w:rsidP="00DE4140">
            <w:pPr>
              <w:rPr>
                <w:rFonts w:ascii="Times New Roman" w:hAnsi="Times New Roman"/>
                <w:color w:val="000000"/>
                <w:sz w:val="28"/>
                <w:szCs w:val="28"/>
              </w:rPr>
            </w:pPr>
            <w:r w:rsidRPr="00D6058B">
              <w:rPr>
                <w:rFonts w:ascii="Times New Roman" w:hAnsi="Times New Roman"/>
                <w:color w:val="000000"/>
                <w:sz w:val="28"/>
                <w:szCs w:val="28"/>
              </w:rPr>
              <w:t>25036.4</w:t>
            </w:r>
          </w:p>
        </w:tc>
        <w:tc>
          <w:tcPr>
            <w:tcW w:w="500" w:type="pct"/>
            <w:noWrap/>
          </w:tcPr>
          <w:p w:rsidR="00314A28" w:rsidRPr="00D6058B" w:rsidRDefault="00314A28" w:rsidP="00DE4140">
            <w:pPr>
              <w:rPr>
                <w:rFonts w:ascii="Times New Roman" w:hAnsi="Times New Roman"/>
                <w:color w:val="000000"/>
                <w:sz w:val="28"/>
                <w:szCs w:val="28"/>
              </w:rPr>
            </w:pPr>
            <w:r w:rsidRPr="00D6058B">
              <w:rPr>
                <w:rFonts w:ascii="Times New Roman" w:hAnsi="Times New Roman"/>
                <w:color w:val="000000"/>
                <w:sz w:val="28"/>
                <w:szCs w:val="28"/>
              </w:rPr>
              <w:t>28613</w:t>
            </w:r>
          </w:p>
        </w:tc>
      </w:tr>
    </w:tbl>
    <w:p w:rsidR="00314A28" w:rsidRPr="00D6058B" w:rsidRDefault="00314A28" w:rsidP="00314A28">
      <w:pPr>
        <w:rPr>
          <w:sz w:val="28"/>
          <w:szCs w:val="28"/>
        </w:rPr>
      </w:pPr>
    </w:p>
    <w:p w:rsidR="00314A28" w:rsidRPr="00D6058B" w:rsidRDefault="00314A28" w:rsidP="00314A28">
      <w:pPr>
        <w:spacing w:after="0" w:line="360" w:lineRule="auto"/>
        <w:jc w:val="right"/>
        <w:rPr>
          <w:rFonts w:ascii="Times New Roman" w:hAnsi="Times New Roman"/>
          <w:sz w:val="28"/>
          <w:szCs w:val="28"/>
        </w:rPr>
      </w:pPr>
      <w:r w:rsidRPr="00D6058B">
        <w:rPr>
          <w:rFonts w:ascii="Times New Roman" w:hAnsi="Times New Roman"/>
          <w:sz w:val="28"/>
          <w:szCs w:val="28"/>
        </w:rPr>
        <w:t>Таблица 3.14</w:t>
      </w:r>
    </w:p>
    <w:p w:rsidR="00314A28" w:rsidRPr="00D6058B" w:rsidRDefault="00314A28" w:rsidP="00314A28">
      <w:pPr>
        <w:spacing w:after="0" w:line="360" w:lineRule="auto"/>
        <w:jc w:val="center"/>
        <w:rPr>
          <w:rFonts w:ascii="Times New Roman" w:hAnsi="Times New Roman"/>
          <w:sz w:val="28"/>
          <w:szCs w:val="28"/>
        </w:rPr>
      </w:pPr>
      <w:r w:rsidRPr="00D6058B">
        <w:rPr>
          <w:rFonts w:ascii="Times New Roman" w:hAnsi="Times New Roman"/>
          <w:sz w:val="28"/>
          <w:szCs w:val="28"/>
        </w:rPr>
        <w:t>Оценка влияния системы защиты на клиентскую базу коммерческой организации</w:t>
      </w:r>
    </w:p>
    <w:tbl>
      <w:tblPr>
        <w:tblStyle w:val="ad"/>
        <w:tblW w:w="0" w:type="auto"/>
        <w:tblLook w:val="04A0"/>
      </w:tblPr>
      <w:tblGrid>
        <w:gridCol w:w="1069"/>
        <w:gridCol w:w="4125"/>
        <w:gridCol w:w="4093"/>
      </w:tblGrid>
      <w:tr w:rsidR="00314A28" w:rsidRPr="00D6058B" w:rsidTr="00DE4140">
        <w:tc>
          <w:tcPr>
            <w:tcW w:w="1101" w:type="dxa"/>
          </w:tcPr>
          <w:p w:rsidR="00314A28" w:rsidRPr="00D6058B" w:rsidRDefault="00314A28" w:rsidP="00DE4140">
            <w:pPr>
              <w:rPr>
                <w:rFonts w:ascii="Times New Roman" w:hAnsi="Times New Roman"/>
                <w:sz w:val="28"/>
                <w:szCs w:val="28"/>
              </w:rPr>
            </w:pPr>
          </w:p>
        </w:tc>
        <w:tc>
          <w:tcPr>
            <w:tcW w:w="4252" w:type="dxa"/>
          </w:tcPr>
          <w:p w:rsidR="00314A28" w:rsidRPr="00D6058B" w:rsidRDefault="00314A28" w:rsidP="00DE4140">
            <w:pPr>
              <w:rPr>
                <w:rFonts w:ascii="Times New Roman" w:hAnsi="Times New Roman"/>
                <w:b/>
                <w:sz w:val="28"/>
                <w:szCs w:val="28"/>
              </w:rPr>
            </w:pPr>
            <w:r w:rsidRPr="00D6058B">
              <w:rPr>
                <w:rFonts w:ascii="Times New Roman" w:hAnsi="Times New Roman"/>
                <w:b/>
                <w:sz w:val="28"/>
                <w:szCs w:val="28"/>
              </w:rPr>
              <w:t>Клиентская база коммерческой организации до внедрения системы защиты ИТ-инфраструктуры</w:t>
            </w:r>
          </w:p>
        </w:tc>
        <w:tc>
          <w:tcPr>
            <w:tcW w:w="4218" w:type="dxa"/>
          </w:tcPr>
          <w:p w:rsidR="00314A28" w:rsidRPr="00D6058B" w:rsidRDefault="00314A28" w:rsidP="00DE4140">
            <w:pPr>
              <w:rPr>
                <w:rFonts w:ascii="Times New Roman" w:hAnsi="Times New Roman"/>
                <w:b/>
                <w:sz w:val="28"/>
                <w:szCs w:val="28"/>
              </w:rPr>
            </w:pPr>
            <w:r w:rsidRPr="00D6058B">
              <w:rPr>
                <w:rFonts w:ascii="Times New Roman" w:hAnsi="Times New Roman"/>
                <w:b/>
                <w:sz w:val="28"/>
                <w:szCs w:val="28"/>
              </w:rPr>
              <w:t>Клиентская база коммерческой организации после внедрения системы защиты ИТ-инфраструктуры</w:t>
            </w:r>
          </w:p>
        </w:tc>
      </w:tr>
      <w:tr w:rsidR="00314A28" w:rsidRPr="00D6058B" w:rsidTr="00DE4140">
        <w:tc>
          <w:tcPr>
            <w:tcW w:w="1101" w:type="dxa"/>
          </w:tcPr>
          <w:p w:rsidR="00314A28" w:rsidRPr="00D6058B" w:rsidRDefault="00314A28" w:rsidP="00DE4140">
            <w:pPr>
              <w:rPr>
                <w:rFonts w:ascii="Times New Roman" w:hAnsi="Times New Roman"/>
                <w:sz w:val="28"/>
                <w:szCs w:val="28"/>
              </w:rPr>
            </w:pPr>
            <w:r w:rsidRPr="00D6058B">
              <w:rPr>
                <w:rFonts w:ascii="Times New Roman" w:hAnsi="Times New Roman"/>
                <w:b/>
                <w:bCs/>
                <w:sz w:val="28"/>
                <w:szCs w:val="28"/>
              </w:rPr>
              <w:t>1 кв.</w:t>
            </w:r>
          </w:p>
        </w:tc>
        <w:tc>
          <w:tcPr>
            <w:tcW w:w="4252"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32</w:t>
            </w:r>
          </w:p>
        </w:tc>
        <w:tc>
          <w:tcPr>
            <w:tcW w:w="4218"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40</w:t>
            </w:r>
          </w:p>
        </w:tc>
      </w:tr>
      <w:tr w:rsidR="00314A28" w:rsidRPr="00D6058B" w:rsidTr="00DE4140">
        <w:tc>
          <w:tcPr>
            <w:tcW w:w="1101" w:type="dxa"/>
          </w:tcPr>
          <w:p w:rsidR="00314A28" w:rsidRPr="00D6058B" w:rsidRDefault="00314A28" w:rsidP="00DE4140">
            <w:pPr>
              <w:rPr>
                <w:rFonts w:ascii="Times New Roman" w:hAnsi="Times New Roman"/>
                <w:sz w:val="28"/>
                <w:szCs w:val="28"/>
              </w:rPr>
            </w:pPr>
            <w:r w:rsidRPr="00D6058B">
              <w:rPr>
                <w:rFonts w:ascii="Times New Roman" w:hAnsi="Times New Roman"/>
                <w:b/>
                <w:bCs/>
                <w:sz w:val="28"/>
                <w:szCs w:val="28"/>
              </w:rPr>
              <w:t>2 кв.</w:t>
            </w:r>
          </w:p>
        </w:tc>
        <w:tc>
          <w:tcPr>
            <w:tcW w:w="4252"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64</w:t>
            </w:r>
          </w:p>
        </w:tc>
        <w:tc>
          <w:tcPr>
            <w:tcW w:w="4218"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80</w:t>
            </w:r>
          </w:p>
        </w:tc>
      </w:tr>
      <w:tr w:rsidR="00314A28" w:rsidRPr="00D6058B" w:rsidTr="00DE4140">
        <w:tc>
          <w:tcPr>
            <w:tcW w:w="1101" w:type="dxa"/>
          </w:tcPr>
          <w:p w:rsidR="00314A28" w:rsidRPr="00D6058B" w:rsidRDefault="00314A28" w:rsidP="00DE4140">
            <w:pPr>
              <w:rPr>
                <w:rFonts w:ascii="Times New Roman" w:hAnsi="Times New Roman"/>
                <w:sz w:val="28"/>
                <w:szCs w:val="28"/>
              </w:rPr>
            </w:pPr>
            <w:r w:rsidRPr="00D6058B">
              <w:rPr>
                <w:rFonts w:ascii="Times New Roman" w:hAnsi="Times New Roman"/>
                <w:b/>
                <w:bCs/>
                <w:sz w:val="28"/>
                <w:szCs w:val="28"/>
              </w:rPr>
              <w:t>3 кв.</w:t>
            </w:r>
          </w:p>
        </w:tc>
        <w:tc>
          <w:tcPr>
            <w:tcW w:w="4252"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96</w:t>
            </w:r>
          </w:p>
        </w:tc>
        <w:tc>
          <w:tcPr>
            <w:tcW w:w="4218"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120</w:t>
            </w:r>
          </w:p>
        </w:tc>
      </w:tr>
      <w:tr w:rsidR="00314A28" w:rsidRPr="00D6058B" w:rsidTr="00DE4140">
        <w:tc>
          <w:tcPr>
            <w:tcW w:w="1101" w:type="dxa"/>
          </w:tcPr>
          <w:p w:rsidR="00314A28" w:rsidRPr="00D6058B" w:rsidRDefault="00314A28" w:rsidP="00DE4140">
            <w:pPr>
              <w:rPr>
                <w:rFonts w:ascii="Times New Roman" w:hAnsi="Times New Roman"/>
                <w:sz w:val="28"/>
                <w:szCs w:val="28"/>
              </w:rPr>
            </w:pPr>
            <w:r w:rsidRPr="00D6058B">
              <w:rPr>
                <w:rFonts w:ascii="Times New Roman" w:hAnsi="Times New Roman"/>
                <w:b/>
                <w:bCs/>
                <w:sz w:val="28"/>
                <w:szCs w:val="28"/>
              </w:rPr>
              <w:t>1 год</w:t>
            </w:r>
          </w:p>
        </w:tc>
        <w:tc>
          <w:tcPr>
            <w:tcW w:w="4252"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128</w:t>
            </w:r>
          </w:p>
        </w:tc>
        <w:tc>
          <w:tcPr>
            <w:tcW w:w="4218"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160</w:t>
            </w:r>
          </w:p>
        </w:tc>
      </w:tr>
      <w:tr w:rsidR="00314A28" w:rsidRPr="00D6058B" w:rsidTr="00DE4140">
        <w:tc>
          <w:tcPr>
            <w:tcW w:w="1101" w:type="dxa"/>
          </w:tcPr>
          <w:p w:rsidR="00314A28" w:rsidRPr="00D6058B" w:rsidRDefault="00314A28" w:rsidP="00DE4140">
            <w:pPr>
              <w:rPr>
                <w:rFonts w:ascii="Times New Roman" w:hAnsi="Times New Roman"/>
                <w:sz w:val="28"/>
                <w:szCs w:val="28"/>
              </w:rPr>
            </w:pPr>
            <w:r w:rsidRPr="00D6058B">
              <w:rPr>
                <w:rFonts w:ascii="Times New Roman" w:hAnsi="Times New Roman"/>
                <w:b/>
                <w:bCs/>
                <w:sz w:val="28"/>
                <w:szCs w:val="28"/>
              </w:rPr>
              <w:t>1 кв.</w:t>
            </w:r>
          </w:p>
        </w:tc>
        <w:tc>
          <w:tcPr>
            <w:tcW w:w="4252"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160</w:t>
            </w:r>
          </w:p>
        </w:tc>
        <w:tc>
          <w:tcPr>
            <w:tcW w:w="4218"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200</w:t>
            </w:r>
          </w:p>
        </w:tc>
      </w:tr>
      <w:tr w:rsidR="00314A28" w:rsidRPr="00D6058B" w:rsidTr="00DE4140">
        <w:tc>
          <w:tcPr>
            <w:tcW w:w="1101" w:type="dxa"/>
          </w:tcPr>
          <w:p w:rsidR="00314A28" w:rsidRPr="00D6058B" w:rsidRDefault="00314A28" w:rsidP="00DE4140">
            <w:pPr>
              <w:rPr>
                <w:rFonts w:ascii="Times New Roman" w:hAnsi="Times New Roman"/>
                <w:sz w:val="28"/>
                <w:szCs w:val="28"/>
              </w:rPr>
            </w:pPr>
            <w:r w:rsidRPr="00D6058B">
              <w:rPr>
                <w:rFonts w:ascii="Times New Roman" w:hAnsi="Times New Roman"/>
                <w:b/>
                <w:bCs/>
                <w:sz w:val="28"/>
                <w:szCs w:val="28"/>
              </w:rPr>
              <w:t>2 кв.</w:t>
            </w:r>
          </w:p>
        </w:tc>
        <w:tc>
          <w:tcPr>
            <w:tcW w:w="4252"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192</w:t>
            </w:r>
          </w:p>
        </w:tc>
        <w:tc>
          <w:tcPr>
            <w:tcW w:w="4218"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240</w:t>
            </w:r>
          </w:p>
        </w:tc>
      </w:tr>
      <w:tr w:rsidR="00314A28" w:rsidRPr="00D6058B" w:rsidTr="00DE4140">
        <w:tc>
          <w:tcPr>
            <w:tcW w:w="1101" w:type="dxa"/>
          </w:tcPr>
          <w:p w:rsidR="00314A28" w:rsidRPr="00D6058B" w:rsidRDefault="00314A28" w:rsidP="00DE4140">
            <w:pPr>
              <w:rPr>
                <w:rFonts w:ascii="Times New Roman" w:hAnsi="Times New Roman"/>
                <w:sz w:val="28"/>
                <w:szCs w:val="28"/>
              </w:rPr>
            </w:pPr>
            <w:r w:rsidRPr="00D6058B">
              <w:rPr>
                <w:rFonts w:ascii="Times New Roman" w:hAnsi="Times New Roman"/>
                <w:b/>
                <w:bCs/>
                <w:sz w:val="28"/>
                <w:szCs w:val="28"/>
              </w:rPr>
              <w:t>3 кв.</w:t>
            </w:r>
          </w:p>
        </w:tc>
        <w:tc>
          <w:tcPr>
            <w:tcW w:w="4252"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224</w:t>
            </w:r>
          </w:p>
        </w:tc>
        <w:tc>
          <w:tcPr>
            <w:tcW w:w="4218"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280</w:t>
            </w:r>
          </w:p>
        </w:tc>
      </w:tr>
      <w:tr w:rsidR="00314A28" w:rsidRPr="00D6058B" w:rsidTr="00DE4140">
        <w:tc>
          <w:tcPr>
            <w:tcW w:w="1101" w:type="dxa"/>
          </w:tcPr>
          <w:p w:rsidR="00314A28" w:rsidRPr="00D6058B" w:rsidRDefault="00314A28" w:rsidP="00DE4140">
            <w:pPr>
              <w:rPr>
                <w:rFonts w:ascii="Times New Roman" w:hAnsi="Times New Roman"/>
                <w:sz w:val="28"/>
                <w:szCs w:val="28"/>
              </w:rPr>
            </w:pPr>
            <w:r w:rsidRPr="00D6058B">
              <w:rPr>
                <w:rFonts w:ascii="Times New Roman" w:hAnsi="Times New Roman"/>
                <w:b/>
                <w:bCs/>
                <w:sz w:val="28"/>
                <w:szCs w:val="28"/>
              </w:rPr>
              <w:t>2 год</w:t>
            </w:r>
          </w:p>
        </w:tc>
        <w:tc>
          <w:tcPr>
            <w:tcW w:w="4252"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256</w:t>
            </w:r>
          </w:p>
        </w:tc>
        <w:tc>
          <w:tcPr>
            <w:tcW w:w="4218"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320</w:t>
            </w:r>
          </w:p>
        </w:tc>
      </w:tr>
    </w:tbl>
    <w:p w:rsidR="00314A28" w:rsidRPr="00D6058B" w:rsidRDefault="00314A28" w:rsidP="00314A28">
      <w:pPr>
        <w:rPr>
          <w:sz w:val="28"/>
          <w:szCs w:val="28"/>
        </w:rPr>
      </w:pPr>
    </w:p>
    <w:p w:rsidR="00314A28" w:rsidRPr="00D6058B" w:rsidRDefault="00314A28" w:rsidP="00314A28">
      <w:pPr>
        <w:spacing w:after="0" w:line="360" w:lineRule="auto"/>
        <w:jc w:val="right"/>
        <w:rPr>
          <w:rFonts w:ascii="Times New Roman" w:hAnsi="Times New Roman"/>
          <w:sz w:val="28"/>
          <w:szCs w:val="28"/>
        </w:rPr>
      </w:pPr>
      <w:r w:rsidRPr="00D6058B">
        <w:rPr>
          <w:rFonts w:ascii="Times New Roman" w:hAnsi="Times New Roman"/>
          <w:sz w:val="28"/>
          <w:szCs w:val="28"/>
        </w:rPr>
        <w:t>Таблица 3.15</w:t>
      </w:r>
    </w:p>
    <w:p w:rsidR="00314A28" w:rsidRPr="00D6058B" w:rsidRDefault="00314A28" w:rsidP="00314A28">
      <w:pPr>
        <w:spacing w:after="0" w:line="360" w:lineRule="auto"/>
        <w:jc w:val="center"/>
        <w:rPr>
          <w:rFonts w:ascii="Times New Roman" w:hAnsi="Times New Roman"/>
          <w:sz w:val="28"/>
          <w:szCs w:val="28"/>
        </w:rPr>
      </w:pPr>
      <w:r w:rsidRPr="00D6058B">
        <w:rPr>
          <w:rFonts w:ascii="Times New Roman" w:hAnsi="Times New Roman"/>
          <w:sz w:val="28"/>
          <w:szCs w:val="28"/>
        </w:rPr>
        <w:t xml:space="preserve">Значения </w:t>
      </w: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i</m:t>
            </m:r>
          </m:sub>
        </m:sSub>
      </m:oMath>
    </w:p>
    <w:tbl>
      <w:tblPr>
        <w:tblStyle w:val="ad"/>
        <w:tblW w:w="0" w:type="auto"/>
        <w:tblLayout w:type="fixed"/>
        <w:tblLook w:val="0000"/>
      </w:tblPr>
      <w:tblGrid>
        <w:gridCol w:w="5940"/>
        <w:gridCol w:w="3600"/>
      </w:tblGrid>
      <w:tr w:rsidR="00314A28" w:rsidRPr="00D6058B" w:rsidTr="00DE4140">
        <w:tc>
          <w:tcPr>
            <w:tcW w:w="5940" w:type="dxa"/>
          </w:tcPr>
          <w:p w:rsidR="00314A28" w:rsidRPr="00D6058B" w:rsidRDefault="00314A28" w:rsidP="00DE4140">
            <w:pPr>
              <w:autoSpaceDE w:val="0"/>
              <w:autoSpaceDN w:val="0"/>
              <w:adjustRightInd w:val="0"/>
              <w:jc w:val="center"/>
              <w:rPr>
                <w:rFonts w:ascii="Times New Roman" w:hAnsi="Times New Roman"/>
                <w:b/>
                <w:bCs/>
                <w:sz w:val="28"/>
                <w:szCs w:val="28"/>
              </w:rPr>
            </w:pPr>
            <w:r w:rsidRPr="00D6058B">
              <w:rPr>
                <w:rFonts w:ascii="Times New Roman" w:hAnsi="Times New Roman"/>
                <w:b/>
                <w:bCs/>
                <w:sz w:val="28"/>
                <w:szCs w:val="28"/>
              </w:rPr>
              <w:lastRenderedPageBreak/>
              <w:t>Среднее значение времени возможного простоя оборудования, час/год</w:t>
            </w:r>
          </w:p>
        </w:tc>
        <w:tc>
          <w:tcPr>
            <w:tcW w:w="3600" w:type="dxa"/>
          </w:tcPr>
          <w:p w:rsidR="00314A28" w:rsidRPr="00D6058B" w:rsidRDefault="00314A28" w:rsidP="00DE4140">
            <w:pPr>
              <w:autoSpaceDE w:val="0"/>
              <w:autoSpaceDN w:val="0"/>
              <w:adjustRightInd w:val="0"/>
              <w:jc w:val="center"/>
              <w:rPr>
                <w:rFonts w:ascii="Times New Roman" w:hAnsi="Times New Roman"/>
                <w:b/>
                <w:bCs/>
                <w:sz w:val="28"/>
                <w:szCs w:val="28"/>
              </w:rPr>
            </w:pPr>
            <w:r w:rsidRPr="00D6058B">
              <w:rPr>
                <w:rFonts w:ascii="Times New Roman" w:hAnsi="Times New Roman"/>
                <w:b/>
                <w:bCs/>
                <w:sz w:val="28"/>
                <w:szCs w:val="28"/>
              </w:rPr>
              <w:t xml:space="preserve">Предполагаемое значение </w:t>
            </w:r>
            <m:oMath>
              <m:sSub>
                <m:sSubPr>
                  <m:ctrlPr>
                    <w:rPr>
                      <w:rFonts w:ascii="Cambria Math" w:hAnsi="Cambria Math"/>
                      <w:b/>
                      <w:i/>
                      <w:sz w:val="28"/>
                      <w:szCs w:val="28"/>
                    </w:rPr>
                  </m:ctrlPr>
                </m:sSubPr>
                <m:e>
                  <m:r>
                    <m:rPr>
                      <m:sty m:val="bi"/>
                    </m:rPr>
                    <w:rPr>
                      <w:rFonts w:ascii="Cambria Math" w:hAnsi="Cambria Math"/>
                      <w:sz w:val="28"/>
                      <w:szCs w:val="28"/>
                    </w:rPr>
                    <m:t>T</m:t>
                  </m:r>
                </m:e>
                <m:sub>
                  <m:r>
                    <m:rPr>
                      <m:sty m:val="bi"/>
                    </m:rPr>
                    <w:rPr>
                      <w:rFonts w:ascii="Cambria Math" w:hAnsi="Cambria Math"/>
                      <w:sz w:val="28"/>
                      <w:szCs w:val="28"/>
                    </w:rPr>
                    <m:t>i</m:t>
                  </m:r>
                </m:sub>
              </m:sSub>
            </m:oMath>
          </w:p>
        </w:tc>
      </w:tr>
      <w:tr w:rsidR="00314A28" w:rsidRPr="00D6058B" w:rsidTr="00DE4140">
        <w:tc>
          <w:tcPr>
            <w:tcW w:w="5940" w:type="dxa"/>
          </w:tcPr>
          <w:p w:rsidR="00314A28" w:rsidRPr="00D6058B" w:rsidRDefault="00314A28" w:rsidP="00DE4140">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до 1 часа</w:t>
            </w:r>
          </w:p>
        </w:tc>
        <w:tc>
          <w:tcPr>
            <w:tcW w:w="3600" w:type="dxa"/>
          </w:tcPr>
          <w:p w:rsidR="00314A28" w:rsidRPr="00D6058B" w:rsidRDefault="00314A28" w:rsidP="00DE4140">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0</w:t>
            </w:r>
          </w:p>
        </w:tc>
      </w:tr>
      <w:tr w:rsidR="00314A28" w:rsidRPr="00D6058B" w:rsidTr="00DE4140">
        <w:tc>
          <w:tcPr>
            <w:tcW w:w="5940" w:type="dxa"/>
          </w:tcPr>
          <w:p w:rsidR="00314A28" w:rsidRPr="00D6058B" w:rsidRDefault="00314A28" w:rsidP="00DE4140">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до 2 часов</w:t>
            </w:r>
          </w:p>
        </w:tc>
        <w:tc>
          <w:tcPr>
            <w:tcW w:w="3600" w:type="dxa"/>
          </w:tcPr>
          <w:p w:rsidR="00314A28" w:rsidRPr="00D6058B" w:rsidRDefault="00314A28" w:rsidP="00DE4140">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1</w:t>
            </w:r>
          </w:p>
        </w:tc>
      </w:tr>
      <w:tr w:rsidR="00314A28" w:rsidRPr="00D6058B" w:rsidTr="00DE4140">
        <w:tc>
          <w:tcPr>
            <w:tcW w:w="5940" w:type="dxa"/>
          </w:tcPr>
          <w:p w:rsidR="00314A28" w:rsidRPr="00D6058B" w:rsidRDefault="00314A28" w:rsidP="00DE4140">
            <w:pPr>
              <w:jc w:val="center"/>
              <w:rPr>
                <w:sz w:val="28"/>
                <w:szCs w:val="28"/>
              </w:rPr>
            </w:pPr>
            <w:r w:rsidRPr="00D6058B">
              <w:rPr>
                <w:rFonts w:ascii="Times New Roman" w:hAnsi="Times New Roman"/>
                <w:sz w:val="28"/>
                <w:szCs w:val="28"/>
              </w:rPr>
              <w:t>до 3 часов</w:t>
            </w:r>
          </w:p>
        </w:tc>
        <w:tc>
          <w:tcPr>
            <w:tcW w:w="3600" w:type="dxa"/>
          </w:tcPr>
          <w:p w:rsidR="00314A28" w:rsidRPr="00D6058B" w:rsidRDefault="00314A28" w:rsidP="00DE4140">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2</w:t>
            </w:r>
          </w:p>
        </w:tc>
      </w:tr>
      <w:tr w:rsidR="00314A28" w:rsidRPr="00D6058B" w:rsidTr="00DE4140">
        <w:tc>
          <w:tcPr>
            <w:tcW w:w="5940" w:type="dxa"/>
          </w:tcPr>
          <w:p w:rsidR="00314A28" w:rsidRPr="00D6058B" w:rsidRDefault="00314A28" w:rsidP="00DE4140">
            <w:pPr>
              <w:jc w:val="center"/>
              <w:rPr>
                <w:sz w:val="28"/>
                <w:szCs w:val="28"/>
              </w:rPr>
            </w:pPr>
            <w:r w:rsidRPr="00D6058B">
              <w:rPr>
                <w:rFonts w:ascii="Times New Roman" w:hAnsi="Times New Roman"/>
                <w:sz w:val="28"/>
                <w:szCs w:val="28"/>
              </w:rPr>
              <w:t>до 4 часов</w:t>
            </w:r>
          </w:p>
        </w:tc>
        <w:tc>
          <w:tcPr>
            <w:tcW w:w="3600" w:type="dxa"/>
          </w:tcPr>
          <w:p w:rsidR="00314A28" w:rsidRPr="00D6058B" w:rsidRDefault="00314A28" w:rsidP="00DE4140">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3</w:t>
            </w:r>
          </w:p>
        </w:tc>
      </w:tr>
      <w:tr w:rsidR="00314A28" w:rsidRPr="00D6058B" w:rsidTr="00DE4140">
        <w:tc>
          <w:tcPr>
            <w:tcW w:w="5940" w:type="dxa"/>
          </w:tcPr>
          <w:p w:rsidR="00314A28" w:rsidRPr="00D6058B" w:rsidRDefault="00314A28" w:rsidP="00DE4140">
            <w:pPr>
              <w:jc w:val="center"/>
              <w:rPr>
                <w:sz w:val="28"/>
                <w:szCs w:val="28"/>
              </w:rPr>
            </w:pPr>
            <w:r w:rsidRPr="00D6058B">
              <w:rPr>
                <w:rFonts w:ascii="Times New Roman" w:hAnsi="Times New Roman"/>
                <w:sz w:val="28"/>
                <w:szCs w:val="28"/>
              </w:rPr>
              <w:t>до 5 часов</w:t>
            </w:r>
          </w:p>
        </w:tc>
        <w:tc>
          <w:tcPr>
            <w:tcW w:w="3600" w:type="dxa"/>
          </w:tcPr>
          <w:p w:rsidR="00314A28" w:rsidRPr="00D6058B" w:rsidRDefault="00314A28" w:rsidP="00DE4140">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4</w:t>
            </w:r>
          </w:p>
        </w:tc>
      </w:tr>
      <w:tr w:rsidR="00314A28" w:rsidRPr="00D6058B" w:rsidTr="00DE4140">
        <w:tc>
          <w:tcPr>
            <w:tcW w:w="5940" w:type="dxa"/>
          </w:tcPr>
          <w:p w:rsidR="00314A28" w:rsidRPr="00D6058B" w:rsidRDefault="00314A28" w:rsidP="00DE4140">
            <w:pPr>
              <w:jc w:val="center"/>
              <w:rPr>
                <w:sz w:val="28"/>
                <w:szCs w:val="28"/>
              </w:rPr>
            </w:pPr>
            <w:r w:rsidRPr="00D6058B">
              <w:rPr>
                <w:rFonts w:ascii="Times New Roman" w:hAnsi="Times New Roman"/>
                <w:sz w:val="28"/>
                <w:szCs w:val="28"/>
              </w:rPr>
              <w:t>до 6 часов</w:t>
            </w:r>
          </w:p>
        </w:tc>
        <w:tc>
          <w:tcPr>
            <w:tcW w:w="3600" w:type="dxa"/>
          </w:tcPr>
          <w:p w:rsidR="00314A28" w:rsidRPr="00D6058B" w:rsidRDefault="00314A28" w:rsidP="00DE4140">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5</w:t>
            </w:r>
          </w:p>
        </w:tc>
      </w:tr>
      <w:tr w:rsidR="00314A28" w:rsidRPr="00D6058B" w:rsidTr="00DE4140">
        <w:tc>
          <w:tcPr>
            <w:tcW w:w="5940" w:type="dxa"/>
          </w:tcPr>
          <w:p w:rsidR="00314A28" w:rsidRPr="00D6058B" w:rsidRDefault="00314A28" w:rsidP="00DE4140">
            <w:pPr>
              <w:jc w:val="center"/>
              <w:rPr>
                <w:sz w:val="28"/>
                <w:szCs w:val="28"/>
              </w:rPr>
            </w:pPr>
            <w:r w:rsidRPr="00D6058B">
              <w:rPr>
                <w:rFonts w:ascii="Times New Roman" w:hAnsi="Times New Roman"/>
                <w:sz w:val="28"/>
                <w:szCs w:val="28"/>
              </w:rPr>
              <w:t>до 7 часов</w:t>
            </w:r>
          </w:p>
        </w:tc>
        <w:tc>
          <w:tcPr>
            <w:tcW w:w="3600" w:type="dxa"/>
          </w:tcPr>
          <w:p w:rsidR="00314A28" w:rsidRPr="00D6058B" w:rsidRDefault="00314A28" w:rsidP="00DE4140">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6</w:t>
            </w:r>
          </w:p>
        </w:tc>
      </w:tr>
      <w:tr w:rsidR="00314A28" w:rsidRPr="00D6058B" w:rsidTr="00DE4140">
        <w:tc>
          <w:tcPr>
            <w:tcW w:w="5940" w:type="dxa"/>
          </w:tcPr>
          <w:p w:rsidR="00314A28" w:rsidRPr="00D6058B" w:rsidRDefault="00314A28" w:rsidP="00DE4140">
            <w:pPr>
              <w:jc w:val="center"/>
              <w:rPr>
                <w:sz w:val="28"/>
                <w:szCs w:val="28"/>
              </w:rPr>
            </w:pPr>
            <w:r w:rsidRPr="00D6058B">
              <w:rPr>
                <w:rFonts w:ascii="Times New Roman" w:hAnsi="Times New Roman"/>
                <w:sz w:val="28"/>
                <w:szCs w:val="28"/>
              </w:rPr>
              <w:t>до 8 часов</w:t>
            </w:r>
          </w:p>
        </w:tc>
        <w:tc>
          <w:tcPr>
            <w:tcW w:w="3600" w:type="dxa"/>
          </w:tcPr>
          <w:p w:rsidR="00314A28" w:rsidRPr="00D6058B" w:rsidRDefault="00314A28" w:rsidP="00DE4140">
            <w:pPr>
              <w:autoSpaceDE w:val="0"/>
              <w:autoSpaceDN w:val="0"/>
              <w:adjustRightInd w:val="0"/>
              <w:jc w:val="center"/>
              <w:rPr>
                <w:rFonts w:ascii="Times New Roman" w:hAnsi="Times New Roman"/>
                <w:sz w:val="28"/>
                <w:szCs w:val="28"/>
              </w:rPr>
            </w:pPr>
            <w:r w:rsidRPr="00D6058B">
              <w:rPr>
                <w:rFonts w:ascii="Times New Roman" w:hAnsi="Times New Roman"/>
                <w:sz w:val="28"/>
                <w:szCs w:val="28"/>
              </w:rPr>
              <w:t>7</w:t>
            </w:r>
          </w:p>
        </w:tc>
      </w:tr>
    </w:tbl>
    <w:p w:rsidR="00314A28" w:rsidRPr="00D6058B" w:rsidRDefault="00314A28" w:rsidP="00314A28">
      <w:pPr>
        <w:spacing w:after="0" w:line="360" w:lineRule="auto"/>
        <w:ind w:firstLine="709"/>
        <w:jc w:val="both"/>
        <w:rPr>
          <w:rFonts w:ascii="Times New Roman" w:hAnsi="Times New Roman"/>
          <w:sz w:val="28"/>
          <w:szCs w:val="28"/>
        </w:rPr>
      </w:pPr>
    </w:p>
    <w:p w:rsidR="00314A28" w:rsidRPr="00D6058B" w:rsidRDefault="00314A28" w:rsidP="00314A28">
      <w:pPr>
        <w:spacing w:after="0" w:line="360" w:lineRule="auto"/>
        <w:jc w:val="right"/>
        <w:rPr>
          <w:rFonts w:ascii="Times New Roman" w:hAnsi="Times New Roman"/>
          <w:sz w:val="28"/>
          <w:szCs w:val="28"/>
        </w:rPr>
      </w:pPr>
      <w:r w:rsidRPr="00D6058B">
        <w:rPr>
          <w:rFonts w:ascii="Times New Roman" w:hAnsi="Times New Roman"/>
          <w:sz w:val="28"/>
          <w:szCs w:val="28"/>
        </w:rPr>
        <w:t>Таблица 3.16</w:t>
      </w:r>
    </w:p>
    <w:p w:rsidR="00314A28" w:rsidRPr="00D6058B" w:rsidRDefault="00314A28" w:rsidP="00314A28">
      <w:pPr>
        <w:spacing w:after="0" w:line="360" w:lineRule="auto"/>
        <w:jc w:val="center"/>
        <w:rPr>
          <w:rFonts w:ascii="Times New Roman" w:hAnsi="Times New Roman"/>
          <w:sz w:val="28"/>
          <w:szCs w:val="28"/>
        </w:rPr>
      </w:pPr>
      <w:r w:rsidRPr="00D6058B">
        <w:rPr>
          <w:rFonts w:ascii="Times New Roman" w:hAnsi="Times New Roman"/>
          <w:sz w:val="28"/>
          <w:szCs w:val="28"/>
        </w:rPr>
        <w:t>Оценка числа простоев оборудования до внедрения системы защиты</w:t>
      </w:r>
    </w:p>
    <w:tbl>
      <w:tblPr>
        <w:tblStyle w:val="ad"/>
        <w:tblW w:w="0" w:type="auto"/>
        <w:tblLook w:val="04A0"/>
      </w:tblPr>
      <w:tblGrid>
        <w:gridCol w:w="5353"/>
        <w:gridCol w:w="1360"/>
        <w:gridCol w:w="1230"/>
        <w:gridCol w:w="1344"/>
      </w:tblGrid>
      <w:tr w:rsidR="00314A28" w:rsidRPr="00D6058B" w:rsidTr="00DE4140">
        <w:tc>
          <w:tcPr>
            <w:tcW w:w="5495" w:type="dxa"/>
          </w:tcPr>
          <w:p w:rsidR="00314A28" w:rsidRPr="00D6058B" w:rsidRDefault="00314A28" w:rsidP="00DE4140">
            <w:pPr>
              <w:jc w:val="center"/>
              <w:rPr>
                <w:rFonts w:ascii="Times New Roman" w:hAnsi="Times New Roman"/>
                <w:b/>
                <w:sz w:val="28"/>
                <w:szCs w:val="28"/>
              </w:rPr>
            </w:pPr>
            <w:r w:rsidRPr="00D6058B">
              <w:rPr>
                <w:rFonts w:ascii="Times New Roman" w:hAnsi="Times New Roman"/>
                <w:b/>
                <w:sz w:val="28"/>
                <w:szCs w:val="28"/>
              </w:rPr>
              <w:t>Наименование угрозы ИТ-инфраструктуре коммерческой организации</w:t>
            </w:r>
          </w:p>
        </w:tc>
        <w:tc>
          <w:tcPr>
            <w:tcW w:w="1417" w:type="dxa"/>
          </w:tcPr>
          <w:p w:rsidR="00314A28" w:rsidRPr="00D6058B" w:rsidRDefault="00314A28" w:rsidP="00DE4140">
            <w:pPr>
              <w:jc w:val="center"/>
              <w:rPr>
                <w:rFonts w:ascii="Times New Roman" w:hAnsi="Times New Roman"/>
                <w:b/>
                <w:sz w:val="28"/>
                <w:szCs w:val="28"/>
              </w:rPr>
            </w:pPr>
            <w:r w:rsidRPr="00D6058B">
              <w:rPr>
                <w:rFonts w:ascii="Times New Roman" w:hAnsi="Times New Roman"/>
                <w:b/>
                <w:bCs/>
                <w:i/>
                <w:iCs/>
                <w:sz w:val="28"/>
                <w:szCs w:val="28"/>
                <w:lang w:val="en-US"/>
              </w:rPr>
              <w:t>S</w:t>
            </w:r>
            <w:r w:rsidRPr="00D6058B">
              <w:rPr>
                <w:rFonts w:ascii="Times New Roman" w:hAnsi="Times New Roman"/>
                <w:b/>
                <w:bCs/>
                <w:i/>
                <w:iCs/>
                <w:sz w:val="28"/>
                <w:szCs w:val="28"/>
                <w:vertAlign w:val="subscript"/>
                <w:lang w:val="en-US"/>
              </w:rPr>
              <w:t>i</w:t>
            </w:r>
          </w:p>
        </w:tc>
        <w:tc>
          <w:tcPr>
            <w:tcW w:w="1276" w:type="dxa"/>
          </w:tcPr>
          <w:p w:rsidR="00314A28" w:rsidRPr="00D6058B" w:rsidRDefault="00314A28" w:rsidP="00DE4140">
            <w:pPr>
              <w:jc w:val="center"/>
              <w:rPr>
                <w:rFonts w:ascii="Times New Roman" w:hAnsi="Times New Roman"/>
                <w:b/>
                <w:sz w:val="28"/>
                <w:szCs w:val="28"/>
              </w:rPr>
            </w:pPr>
            <m:oMathPara>
              <m:oMath>
                <m:sSub>
                  <m:sSubPr>
                    <m:ctrlPr>
                      <w:rPr>
                        <w:rFonts w:ascii="Cambria Math" w:hAnsi="Cambria Math"/>
                        <w:b/>
                        <w:i/>
                        <w:sz w:val="28"/>
                        <w:szCs w:val="28"/>
                      </w:rPr>
                    </m:ctrlPr>
                  </m:sSubPr>
                  <m:e>
                    <m:r>
                      <m:rPr>
                        <m:sty m:val="bi"/>
                      </m:rPr>
                      <w:rPr>
                        <w:rFonts w:ascii="Cambria Math" w:hAnsi="Cambria Math"/>
                        <w:sz w:val="28"/>
                        <w:szCs w:val="28"/>
                      </w:rPr>
                      <m:t>T</m:t>
                    </m:r>
                  </m:e>
                  <m:sub>
                    <m:r>
                      <m:rPr>
                        <m:sty m:val="bi"/>
                      </m:rPr>
                      <w:rPr>
                        <w:rFonts w:ascii="Cambria Math" w:hAnsi="Cambria Math"/>
                        <w:sz w:val="28"/>
                        <w:szCs w:val="28"/>
                      </w:rPr>
                      <m:t>i</m:t>
                    </m:r>
                  </m:sub>
                </m:sSub>
              </m:oMath>
            </m:oMathPara>
          </w:p>
        </w:tc>
        <w:tc>
          <w:tcPr>
            <w:tcW w:w="1383" w:type="dxa"/>
          </w:tcPr>
          <w:p w:rsidR="00314A28" w:rsidRPr="00D6058B" w:rsidRDefault="00314A28" w:rsidP="00DE4140">
            <w:pPr>
              <w:jc w:val="center"/>
              <w:rPr>
                <w:rFonts w:ascii="Times New Roman" w:hAnsi="Times New Roman"/>
                <w:b/>
                <w:sz w:val="28"/>
                <w:szCs w:val="28"/>
              </w:rPr>
            </w:pPr>
            <m:oMathPara>
              <m:oMath>
                <m:r>
                  <m:rPr>
                    <m:sty m:val="bi"/>
                  </m:rPr>
                  <w:rPr>
                    <w:rFonts w:ascii="Cambria Math" w:hAnsi="Times New Roman"/>
                    <w:sz w:val="28"/>
                    <w:szCs w:val="28"/>
                  </w:rPr>
                  <m:t>Ч</m:t>
                </m:r>
              </m:oMath>
            </m:oMathPara>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Негласное прослушивание речевой информации, циркулирующей в выделенных помещениях</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0</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Перехват исходящих и входящих телефонных и радиосообщений</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0.4</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Контроль виброакустических полей, распространяющихся из переговорных помещений</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0</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Несанкционированное ознакомление с содержанием документов</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0</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Фотографирование или видеосъемка документов</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0</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Несанкционированное ознакомление с продуктами компании</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0</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Несанкционированный доступ к бухгалтерским документам</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0</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Негласное наблюдение за технологией разработки продуктов компании</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0</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Несанкционированное копирование корпоративной информации</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0</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Обнаружение нарушений финансово-хозяйственной деятельности компании</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0</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Несанкционированный доступ к системам видеонаблюдения</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0</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 xml:space="preserve">Несанкционированный доступ к информационным ресурсам и </w:t>
            </w:r>
            <w:r w:rsidRPr="00D6058B">
              <w:rPr>
                <w:rFonts w:ascii="Times New Roman" w:hAnsi="Times New Roman"/>
                <w:sz w:val="28"/>
                <w:szCs w:val="28"/>
              </w:rPr>
              <w:lastRenderedPageBreak/>
              <w:t>электронным СВТ предприятия</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lastRenderedPageBreak/>
              <w:t>4</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0.4</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lastRenderedPageBreak/>
              <w:t>Несанкционированный доступ к клиент-банк системам компании</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0</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Финансовое мошенничество</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0.4</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Халатность сотрудников</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2</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Хакерские атаки</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6</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3</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Программные и аппаратные сбои</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6</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3</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Кража оборудования</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1.6</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Вредоносные программы</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2</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Действия инсайдеров</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0.8</w:t>
            </w:r>
          </w:p>
        </w:tc>
      </w:tr>
      <w:tr w:rsidR="00314A28" w:rsidRPr="00D6058B" w:rsidTr="00DE4140">
        <w:tc>
          <w:tcPr>
            <w:tcW w:w="8188" w:type="dxa"/>
            <w:gridSpan w:val="3"/>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Итого простоев оборудования до внедрения системы защиты, час:</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13.6</w:t>
            </w:r>
          </w:p>
        </w:tc>
      </w:tr>
    </w:tbl>
    <w:p w:rsidR="00314A28" w:rsidRPr="00D6058B" w:rsidRDefault="00314A28" w:rsidP="00314A28">
      <w:pPr>
        <w:rPr>
          <w:sz w:val="28"/>
          <w:szCs w:val="28"/>
        </w:rPr>
      </w:pPr>
    </w:p>
    <w:p w:rsidR="00314A28" w:rsidRPr="00D6058B" w:rsidRDefault="00314A28" w:rsidP="00314A28">
      <w:pPr>
        <w:spacing w:after="0" w:line="360" w:lineRule="auto"/>
        <w:jc w:val="right"/>
        <w:rPr>
          <w:rFonts w:ascii="Times New Roman" w:hAnsi="Times New Roman"/>
          <w:sz w:val="28"/>
          <w:szCs w:val="28"/>
        </w:rPr>
      </w:pPr>
      <w:r w:rsidRPr="00D6058B">
        <w:rPr>
          <w:rFonts w:ascii="Times New Roman" w:hAnsi="Times New Roman"/>
          <w:sz w:val="28"/>
          <w:szCs w:val="28"/>
        </w:rPr>
        <w:t>Таблица 3.17</w:t>
      </w:r>
      <w:r>
        <w:rPr>
          <w:rFonts w:ascii="Times New Roman" w:hAnsi="Times New Roman"/>
          <w:sz w:val="28"/>
          <w:szCs w:val="28"/>
        </w:rPr>
        <w:t xml:space="preserve"> </w:t>
      </w:r>
    </w:p>
    <w:p w:rsidR="00314A28" w:rsidRPr="00D6058B" w:rsidRDefault="00314A28" w:rsidP="00314A28">
      <w:pPr>
        <w:spacing w:after="0" w:line="360" w:lineRule="auto"/>
        <w:jc w:val="both"/>
        <w:rPr>
          <w:rFonts w:ascii="Times New Roman" w:hAnsi="Times New Roman"/>
          <w:sz w:val="28"/>
          <w:szCs w:val="28"/>
        </w:rPr>
      </w:pPr>
      <w:r w:rsidRPr="00D6058B">
        <w:rPr>
          <w:rFonts w:ascii="Times New Roman" w:hAnsi="Times New Roman"/>
          <w:sz w:val="28"/>
          <w:szCs w:val="28"/>
        </w:rPr>
        <w:t>Оценка числа простоев оборудования после внедрения системы защиты</w:t>
      </w:r>
    </w:p>
    <w:tbl>
      <w:tblPr>
        <w:tblStyle w:val="ad"/>
        <w:tblW w:w="0" w:type="auto"/>
        <w:tblLook w:val="04A0"/>
      </w:tblPr>
      <w:tblGrid>
        <w:gridCol w:w="5355"/>
        <w:gridCol w:w="1362"/>
        <w:gridCol w:w="1232"/>
        <w:gridCol w:w="1338"/>
      </w:tblGrid>
      <w:tr w:rsidR="00314A28" w:rsidRPr="00D6058B" w:rsidTr="00DE4140">
        <w:tc>
          <w:tcPr>
            <w:tcW w:w="5495" w:type="dxa"/>
          </w:tcPr>
          <w:p w:rsidR="00314A28" w:rsidRPr="00D6058B" w:rsidRDefault="00314A28" w:rsidP="00DE4140">
            <w:pPr>
              <w:jc w:val="center"/>
              <w:rPr>
                <w:rFonts w:ascii="Times New Roman" w:hAnsi="Times New Roman"/>
                <w:b/>
                <w:sz w:val="28"/>
                <w:szCs w:val="28"/>
              </w:rPr>
            </w:pPr>
            <w:r w:rsidRPr="00D6058B">
              <w:rPr>
                <w:rFonts w:ascii="Times New Roman" w:hAnsi="Times New Roman"/>
                <w:b/>
                <w:sz w:val="28"/>
                <w:szCs w:val="28"/>
              </w:rPr>
              <w:t>Наименование угрозы ИТ-инфраструктуре коммерческой организации</w:t>
            </w:r>
          </w:p>
        </w:tc>
        <w:tc>
          <w:tcPr>
            <w:tcW w:w="1417" w:type="dxa"/>
          </w:tcPr>
          <w:p w:rsidR="00314A28" w:rsidRPr="00D6058B" w:rsidRDefault="00314A28" w:rsidP="00DE4140">
            <w:pPr>
              <w:jc w:val="center"/>
              <w:rPr>
                <w:rFonts w:ascii="Times New Roman" w:hAnsi="Times New Roman"/>
                <w:b/>
                <w:sz w:val="28"/>
                <w:szCs w:val="28"/>
              </w:rPr>
            </w:pPr>
            <w:r w:rsidRPr="00D6058B">
              <w:rPr>
                <w:rFonts w:ascii="Times New Roman" w:hAnsi="Times New Roman"/>
                <w:b/>
                <w:bCs/>
                <w:i/>
                <w:iCs/>
                <w:sz w:val="28"/>
                <w:szCs w:val="28"/>
                <w:lang w:val="en-US"/>
              </w:rPr>
              <w:t>S</w:t>
            </w:r>
            <w:r w:rsidRPr="00D6058B">
              <w:rPr>
                <w:rFonts w:ascii="Times New Roman" w:hAnsi="Times New Roman"/>
                <w:b/>
                <w:bCs/>
                <w:i/>
                <w:iCs/>
                <w:sz w:val="28"/>
                <w:szCs w:val="28"/>
                <w:vertAlign w:val="subscript"/>
                <w:lang w:val="en-US"/>
              </w:rPr>
              <w:t>i</w:t>
            </w:r>
          </w:p>
        </w:tc>
        <w:tc>
          <w:tcPr>
            <w:tcW w:w="1276" w:type="dxa"/>
          </w:tcPr>
          <w:p w:rsidR="00314A28" w:rsidRPr="00D6058B" w:rsidRDefault="00314A28" w:rsidP="00DE4140">
            <w:pPr>
              <w:jc w:val="center"/>
              <w:rPr>
                <w:rFonts w:ascii="Times New Roman" w:hAnsi="Times New Roman"/>
                <w:b/>
                <w:sz w:val="28"/>
                <w:szCs w:val="28"/>
              </w:rPr>
            </w:pPr>
            <m:oMathPara>
              <m:oMath>
                <m:sSub>
                  <m:sSubPr>
                    <m:ctrlPr>
                      <w:rPr>
                        <w:rFonts w:ascii="Cambria Math" w:hAnsi="Cambria Math"/>
                        <w:b/>
                        <w:i/>
                        <w:sz w:val="28"/>
                        <w:szCs w:val="28"/>
                      </w:rPr>
                    </m:ctrlPr>
                  </m:sSubPr>
                  <m:e>
                    <m:r>
                      <m:rPr>
                        <m:sty m:val="bi"/>
                      </m:rPr>
                      <w:rPr>
                        <w:rFonts w:ascii="Cambria Math" w:hAnsi="Cambria Math"/>
                        <w:sz w:val="28"/>
                        <w:szCs w:val="28"/>
                      </w:rPr>
                      <m:t>T</m:t>
                    </m:r>
                  </m:e>
                  <m:sub>
                    <m:r>
                      <m:rPr>
                        <m:sty m:val="bi"/>
                      </m:rPr>
                      <w:rPr>
                        <w:rFonts w:ascii="Cambria Math" w:hAnsi="Cambria Math"/>
                        <w:sz w:val="28"/>
                        <w:szCs w:val="28"/>
                      </w:rPr>
                      <m:t>i</m:t>
                    </m:r>
                  </m:sub>
                </m:sSub>
              </m:oMath>
            </m:oMathPara>
          </w:p>
        </w:tc>
        <w:tc>
          <w:tcPr>
            <w:tcW w:w="1383" w:type="dxa"/>
          </w:tcPr>
          <w:p w:rsidR="00314A28" w:rsidRPr="00D6058B" w:rsidRDefault="00314A28" w:rsidP="00DE4140">
            <w:pPr>
              <w:jc w:val="center"/>
              <w:rPr>
                <w:rFonts w:ascii="Times New Roman" w:hAnsi="Times New Roman"/>
                <w:b/>
                <w:sz w:val="28"/>
                <w:szCs w:val="28"/>
              </w:rPr>
            </w:pPr>
            <m:oMathPara>
              <m:oMath>
                <m:r>
                  <m:rPr>
                    <m:sty m:val="bi"/>
                  </m:rPr>
                  <w:rPr>
                    <w:rFonts w:ascii="Cambria Math" w:hAnsi="Times New Roman"/>
                    <w:sz w:val="28"/>
                    <w:szCs w:val="28"/>
                  </w:rPr>
                  <m:t>Ч</m:t>
                </m:r>
              </m:oMath>
            </m:oMathPara>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Негласное прослушивание речевой информации, циркулирующей в выделенных помещениях</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0</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Перехват исходящих и входящих телефонных и радиосообщений</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0</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Контроль виброакустических полей, распространяющихся из переговорных помещений</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0</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Несанкционированное ознакомление с содержанием документов</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0</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Фотографирование или видеосъемка документов</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0</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Несанкционированное ознакомление с продуктами компании</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0</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Несанкционированный доступ к бухгалтерским документам</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0</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Негласное наблюдение за технологией разработки продуктов компании</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0</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Несанкционированное копирование корпоративной информации</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0</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Обнаружение нарушений финансово-хозяйственной деятельности компании</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0</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 xml:space="preserve">Несанкционированный доступ к системам </w:t>
            </w:r>
            <w:r w:rsidRPr="00D6058B">
              <w:rPr>
                <w:rFonts w:ascii="Times New Roman" w:hAnsi="Times New Roman"/>
                <w:sz w:val="28"/>
                <w:szCs w:val="28"/>
              </w:rPr>
              <w:lastRenderedPageBreak/>
              <w:t>видеонаблюдения</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lastRenderedPageBreak/>
              <w:t>2</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0</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lastRenderedPageBreak/>
              <w:t>Несанкционированный доступ к информационным ресурсам и электронным СВТ предприятия</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0</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Несанкционированный доступ к клиент-банк системам компании</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0</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0</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Финансовое мошенничество</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0.4</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Халатность сотрудников</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Хакерские атаки</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2.5</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Программные и аппаратные сбои</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5</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2.5</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Кража оборудования</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2</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0.8</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Вредоносные программы</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3</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1.2</w:t>
            </w:r>
          </w:p>
        </w:tc>
      </w:tr>
      <w:tr w:rsidR="00314A28" w:rsidRPr="00D6058B" w:rsidTr="00DE4140">
        <w:tc>
          <w:tcPr>
            <w:tcW w:w="5495" w:type="dxa"/>
          </w:tcPr>
          <w:p w:rsidR="00314A28" w:rsidRPr="00D6058B" w:rsidRDefault="00314A28" w:rsidP="00DE4140">
            <w:pPr>
              <w:jc w:val="both"/>
              <w:rPr>
                <w:rFonts w:ascii="Times New Roman" w:hAnsi="Times New Roman"/>
                <w:sz w:val="28"/>
                <w:szCs w:val="28"/>
              </w:rPr>
            </w:pPr>
            <w:r w:rsidRPr="00D6058B">
              <w:rPr>
                <w:rFonts w:ascii="Times New Roman" w:hAnsi="Times New Roman"/>
                <w:sz w:val="28"/>
                <w:szCs w:val="28"/>
              </w:rPr>
              <w:t>Действия инсайдеров</w:t>
            </w:r>
          </w:p>
        </w:tc>
        <w:tc>
          <w:tcPr>
            <w:tcW w:w="1417"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4</w:t>
            </w:r>
          </w:p>
        </w:tc>
        <w:tc>
          <w:tcPr>
            <w:tcW w:w="1276" w:type="dxa"/>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1</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0.4</w:t>
            </w:r>
          </w:p>
        </w:tc>
      </w:tr>
      <w:tr w:rsidR="00314A28" w:rsidRPr="00D6058B" w:rsidTr="00DE4140">
        <w:tc>
          <w:tcPr>
            <w:tcW w:w="8188" w:type="dxa"/>
            <w:gridSpan w:val="3"/>
          </w:tcPr>
          <w:p w:rsidR="00314A28" w:rsidRPr="00D6058B" w:rsidRDefault="00314A28" w:rsidP="00DE4140">
            <w:pPr>
              <w:jc w:val="center"/>
              <w:rPr>
                <w:rFonts w:ascii="Times New Roman" w:hAnsi="Times New Roman"/>
                <w:sz w:val="28"/>
                <w:szCs w:val="28"/>
              </w:rPr>
            </w:pPr>
            <w:r w:rsidRPr="00D6058B">
              <w:rPr>
                <w:rFonts w:ascii="Times New Roman" w:hAnsi="Times New Roman"/>
                <w:sz w:val="28"/>
                <w:szCs w:val="28"/>
              </w:rPr>
              <w:t>Итого простоев оборудования до внедрения системы защиты, час:</w:t>
            </w:r>
          </w:p>
        </w:tc>
        <w:tc>
          <w:tcPr>
            <w:tcW w:w="1383" w:type="dxa"/>
          </w:tcPr>
          <w:p w:rsidR="00314A28" w:rsidRPr="00D6058B" w:rsidRDefault="00314A28" w:rsidP="00DE4140">
            <w:pPr>
              <w:jc w:val="center"/>
              <w:rPr>
                <w:rFonts w:ascii="Times New Roman" w:hAnsi="Times New Roman"/>
                <w:color w:val="000000"/>
                <w:sz w:val="28"/>
                <w:szCs w:val="28"/>
              </w:rPr>
            </w:pPr>
            <w:r w:rsidRPr="00D6058B">
              <w:rPr>
                <w:rFonts w:ascii="Times New Roman" w:hAnsi="Times New Roman"/>
                <w:color w:val="000000"/>
                <w:sz w:val="28"/>
                <w:szCs w:val="28"/>
              </w:rPr>
              <w:t>8.8</w:t>
            </w:r>
          </w:p>
        </w:tc>
      </w:tr>
    </w:tbl>
    <w:p w:rsidR="00314A28" w:rsidRDefault="00314A28" w:rsidP="00314A28"/>
    <w:p w:rsidR="00314A28" w:rsidRPr="00314A28" w:rsidRDefault="00314A28" w:rsidP="00314A28">
      <w:pPr>
        <w:tabs>
          <w:tab w:val="left" w:pos="0"/>
        </w:tabs>
        <w:spacing w:after="0" w:line="360" w:lineRule="auto"/>
        <w:jc w:val="both"/>
        <w:rPr>
          <w:rFonts w:ascii="Times New Roman" w:hAnsi="Times New Roman"/>
          <w:sz w:val="28"/>
          <w:szCs w:val="28"/>
          <w:lang w:val="en-US"/>
        </w:rPr>
      </w:pPr>
    </w:p>
    <w:p w:rsidR="000422B2" w:rsidRDefault="000422B2" w:rsidP="000422B2">
      <w:pPr>
        <w:tabs>
          <w:tab w:val="left" w:pos="0"/>
        </w:tabs>
        <w:spacing w:after="0" w:line="360" w:lineRule="auto"/>
        <w:jc w:val="both"/>
        <w:rPr>
          <w:rFonts w:ascii="Times New Roman" w:hAnsi="Times New Roman"/>
          <w:sz w:val="28"/>
          <w:szCs w:val="28"/>
          <w:lang w:val="en-US"/>
        </w:rPr>
      </w:pPr>
    </w:p>
    <w:p w:rsidR="000422B2" w:rsidRDefault="000422B2" w:rsidP="000422B2">
      <w:pPr>
        <w:tabs>
          <w:tab w:val="left" w:pos="0"/>
        </w:tabs>
        <w:spacing w:after="0" w:line="360" w:lineRule="auto"/>
        <w:jc w:val="both"/>
        <w:rPr>
          <w:rFonts w:ascii="Times New Roman" w:hAnsi="Times New Roman"/>
          <w:sz w:val="28"/>
          <w:szCs w:val="28"/>
          <w:lang w:val="en-US"/>
        </w:rPr>
      </w:pPr>
    </w:p>
    <w:p w:rsidR="000422B2" w:rsidRPr="000422B2" w:rsidRDefault="000422B2" w:rsidP="000422B2">
      <w:pPr>
        <w:tabs>
          <w:tab w:val="left" w:pos="0"/>
        </w:tabs>
        <w:spacing w:after="0" w:line="360" w:lineRule="auto"/>
        <w:jc w:val="both"/>
        <w:rPr>
          <w:rFonts w:ascii="Times New Roman" w:hAnsi="Times New Roman"/>
          <w:sz w:val="28"/>
          <w:szCs w:val="28"/>
          <w:lang w:val="en-US"/>
        </w:rPr>
      </w:pPr>
    </w:p>
    <w:p w:rsidR="00B77A79" w:rsidRDefault="00B77A79" w:rsidP="00B77A79">
      <w:pPr>
        <w:spacing w:after="0" w:line="360" w:lineRule="auto"/>
        <w:jc w:val="both"/>
        <w:rPr>
          <w:rFonts w:ascii="Times New Roman" w:hAnsi="Times New Roman" w:cs="Times New Roman"/>
          <w:sz w:val="28"/>
          <w:szCs w:val="28"/>
          <w:lang w:val="en-US"/>
        </w:rPr>
      </w:pPr>
    </w:p>
    <w:p w:rsidR="000422B2" w:rsidRDefault="000422B2" w:rsidP="00B77A79">
      <w:pPr>
        <w:spacing w:after="0" w:line="360" w:lineRule="auto"/>
        <w:jc w:val="both"/>
        <w:rPr>
          <w:rFonts w:ascii="Times New Roman" w:hAnsi="Times New Roman" w:cs="Times New Roman"/>
          <w:sz w:val="28"/>
          <w:szCs w:val="28"/>
          <w:lang w:val="en-US"/>
        </w:rPr>
      </w:pPr>
    </w:p>
    <w:p w:rsidR="000422B2" w:rsidRDefault="000422B2" w:rsidP="00B77A79">
      <w:pPr>
        <w:spacing w:after="0" w:line="360" w:lineRule="auto"/>
        <w:jc w:val="both"/>
        <w:rPr>
          <w:rFonts w:ascii="Times New Roman" w:hAnsi="Times New Roman" w:cs="Times New Roman"/>
          <w:sz w:val="28"/>
          <w:szCs w:val="28"/>
          <w:lang w:val="en-US"/>
        </w:rPr>
      </w:pPr>
    </w:p>
    <w:p w:rsidR="000422B2" w:rsidRPr="000422B2" w:rsidRDefault="000422B2" w:rsidP="00B77A79">
      <w:pPr>
        <w:spacing w:after="0" w:line="360" w:lineRule="auto"/>
        <w:jc w:val="both"/>
        <w:rPr>
          <w:rFonts w:ascii="Times New Roman" w:hAnsi="Times New Roman" w:cs="Times New Roman"/>
          <w:sz w:val="28"/>
          <w:szCs w:val="28"/>
        </w:rPr>
      </w:pPr>
    </w:p>
    <w:sectPr w:rsidR="000422B2" w:rsidRPr="000422B2" w:rsidSect="003844EA">
      <w:headerReference w:type="default" r:id="rId29"/>
      <w:footerReference w:type="default" r:id="rId30"/>
      <w:headerReference w:type="first" r:id="rId31"/>
      <w:pgSz w:w="11906" w:h="16838" w:code="9"/>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9C8" w:rsidRDefault="005129C8" w:rsidP="00C164BF">
      <w:pPr>
        <w:spacing w:after="0" w:line="240" w:lineRule="auto"/>
      </w:pPr>
      <w:r>
        <w:separator/>
      </w:r>
    </w:p>
  </w:endnote>
  <w:endnote w:type="continuationSeparator" w:id="0">
    <w:p w:rsidR="005129C8" w:rsidRDefault="005129C8" w:rsidP="00C164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2B2" w:rsidRDefault="000422B2">
    <w:pPr>
      <w:pStyle w:val="ae"/>
      <w:jc w:val="center"/>
    </w:pPr>
  </w:p>
  <w:p w:rsidR="000422B2" w:rsidRDefault="000422B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9C8" w:rsidRDefault="005129C8" w:rsidP="00C164BF">
      <w:pPr>
        <w:spacing w:after="0" w:line="240" w:lineRule="auto"/>
      </w:pPr>
      <w:r>
        <w:separator/>
      </w:r>
    </w:p>
  </w:footnote>
  <w:footnote w:type="continuationSeparator" w:id="0">
    <w:p w:rsidR="005129C8" w:rsidRDefault="005129C8" w:rsidP="00C164BF">
      <w:pPr>
        <w:spacing w:after="0" w:line="240" w:lineRule="auto"/>
      </w:pPr>
      <w:r>
        <w:continuationSeparator/>
      </w:r>
    </w:p>
  </w:footnote>
  <w:footnote w:id="1">
    <w:p w:rsidR="000422B2" w:rsidRPr="005B6F7C" w:rsidRDefault="000422B2" w:rsidP="003A384F">
      <w:pPr>
        <w:pStyle w:val="a4"/>
        <w:rPr>
          <w:rFonts w:ascii="Times New Roman" w:hAnsi="Times New Roman"/>
        </w:rPr>
      </w:pPr>
      <w:r w:rsidRPr="005B6F7C">
        <w:rPr>
          <w:rStyle w:val="a6"/>
          <w:rFonts w:ascii="Times New Roman" w:hAnsi="Times New Roman"/>
        </w:rPr>
        <w:footnoteRef/>
      </w:r>
      <w:r w:rsidRPr="00692C05">
        <w:rPr>
          <w:rFonts w:ascii="Times New Roman" w:hAnsi="Times New Roman"/>
          <w:i/>
        </w:rPr>
        <w:t>Глазьев С. Ю.</w:t>
      </w:r>
      <w:r w:rsidRPr="005B6F7C">
        <w:rPr>
          <w:rFonts w:ascii="Times New Roman" w:hAnsi="Times New Roman"/>
        </w:rPr>
        <w:t xml:space="preserve"> Стратегия опережающего развития России в условиях глобального </w:t>
      </w:r>
      <w:r>
        <w:rPr>
          <w:rFonts w:ascii="Times New Roman" w:hAnsi="Times New Roman"/>
        </w:rPr>
        <w:t xml:space="preserve">кризиса. - </w:t>
      </w:r>
      <w:r w:rsidRPr="00C561CC">
        <w:rPr>
          <w:rFonts w:ascii="Times New Roman" w:hAnsi="Times New Roman"/>
        </w:rPr>
        <w:t>М.: Экономика, 2010.</w:t>
      </w:r>
    </w:p>
  </w:footnote>
  <w:footnote w:id="2">
    <w:p w:rsidR="000422B2" w:rsidRDefault="000422B2" w:rsidP="003A384F">
      <w:pPr>
        <w:pStyle w:val="a4"/>
        <w:jc w:val="both"/>
      </w:pPr>
      <w:r w:rsidRPr="009817B5">
        <w:rPr>
          <w:rStyle w:val="a6"/>
          <w:rFonts w:ascii="Times New Roman" w:hAnsi="Times New Roman"/>
        </w:rPr>
        <w:footnoteRef/>
      </w:r>
      <w:r w:rsidRPr="009817B5">
        <w:rPr>
          <w:rFonts w:ascii="Times New Roman" w:hAnsi="Times New Roman"/>
        </w:rPr>
        <w:t xml:space="preserve"> Удельный вес организаций, использовавших информационные и коммуникационные технологии. РОССТАТ. </w:t>
      </w:r>
      <w:hyperlink r:id="rId1" w:history="1">
        <w:r w:rsidRPr="00BF023A">
          <w:rPr>
            <w:rStyle w:val="a7"/>
            <w:rFonts w:ascii="Times New Roman" w:hAnsi="Times New Roman"/>
          </w:rPr>
          <w:t>http://www.gks.ru/wps/wcm/connect/rosstat_main/rosstat/ru/statistics/science_and_innovations/it_technology/</w:t>
        </w:r>
      </w:hyperlink>
    </w:p>
  </w:footnote>
  <w:footnote w:id="3">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rPr>
        <w:t xml:space="preserve"> </w:t>
      </w:r>
      <w:r w:rsidRPr="001F0029">
        <w:rPr>
          <w:rFonts w:ascii="Times New Roman" w:hAnsi="Times New Roman" w:cs="Times New Roman"/>
          <w:i/>
        </w:rPr>
        <w:t>Урсул А.Д.</w:t>
      </w:r>
      <w:r w:rsidRPr="005F11FD">
        <w:rPr>
          <w:rFonts w:ascii="Times New Roman" w:hAnsi="Times New Roman" w:cs="Times New Roman"/>
        </w:rPr>
        <w:t xml:space="preserve"> Природа информации.</w:t>
      </w:r>
      <w:r>
        <w:rPr>
          <w:rFonts w:ascii="Times New Roman" w:hAnsi="Times New Roman" w:cs="Times New Roman"/>
        </w:rPr>
        <w:t>-</w:t>
      </w:r>
      <w:r w:rsidRPr="005F11FD">
        <w:rPr>
          <w:rFonts w:ascii="Times New Roman" w:hAnsi="Times New Roman" w:cs="Times New Roman"/>
        </w:rPr>
        <w:t xml:space="preserve"> М.: Политиздат, 1968</w:t>
      </w:r>
      <w:r>
        <w:rPr>
          <w:rFonts w:ascii="Times New Roman" w:hAnsi="Times New Roman" w:cs="Times New Roman"/>
        </w:rPr>
        <w:t>, с.45</w:t>
      </w:r>
      <w:r w:rsidRPr="005F11FD">
        <w:rPr>
          <w:rFonts w:ascii="Times New Roman" w:hAnsi="Times New Roman" w:cs="Times New Roman"/>
        </w:rPr>
        <w:t>.</w:t>
      </w:r>
    </w:p>
  </w:footnote>
  <w:footnote w:id="4">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rPr>
        <w:t xml:space="preserve"> </w:t>
      </w:r>
      <w:r w:rsidRPr="001F0029">
        <w:rPr>
          <w:rFonts w:ascii="Times New Roman" w:hAnsi="Times New Roman" w:cs="Times New Roman"/>
          <w:i/>
        </w:rPr>
        <w:t>Урсул А.Д.</w:t>
      </w:r>
      <w:r w:rsidRPr="005F11FD">
        <w:rPr>
          <w:rFonts w:ascii="Times New Roman" w:hAnsi="Times New Roman" w:cs="Times New Roman"/>
        </w:rPr>
        <w:t xml:space="preserve"> Проблема информации в современной науке.</w:t>
      </w:r>
      <w:r>
        <w:rPr>
          <w:rFonts w:ascii="Times New Roman" w:hAnsi="Times New Roman" w:cs="Times New Roman"/>
        </w:rPr>
        <w:t>-</w:t>
      </w:r>
      <w:r w:rsidRPr="005F11FD">
        <w:rPr>
          <w:rFonts w:ascii="Times New Roman" w:hAnsi="Times New Roman" w:cs="Times New Roman"/>
        </w:rPr>
        <w:t xml:space="preserve"> М.: Наука, 1975</w:t>
      </w:r>
      <w:r>
        <w:rPr>
          <w:rFonts w:ascii="Times New Roman" w:hAnsi="Times New Roman" w:cs="Times New Roman"/>
        </w:rPr>
        <w:t>,с.</w:t>
      </w:r>
      <w:r w:rsidRPr="005F11FD">
        <w:rPr>
          <w:rFonts w:ascii="Times New Roman" w:hAnsi="Times New Roman" w:cs="Times New Roman"/>
        </w:rPr>
        <w:t xml:space="preserve"> 288.</w:t>
      </w:r>
    </w:p>
  </w:footnote>
  <w:footnote w:id="5">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rPr>
        <w:t xml:space="preserve"> </w:t>
      </w:r>
      <w:r w:rsidRPr="001F0029">
        <w:rPr>
          <w:rFonts w:ascii="Times New Roman" w:hAnsi="Times New Roman" w:cs="Times New Roman"/>
          <w:i/>
        </w:rPr>
        <w:t>Стратонович Р.Л.</w:t>
      </w:r>
      <w:r>
        <w:rPr>
          <w:rFonts w:ascii="Times New Roman" w:hAnsi="Times New Roman" w:cs="Times New Roman"/>
        </w:rPr>
        <w:t>,</w:t>
      </w:r>
      <w:r w:rsidRPr="005F11FD">
        <w:rPr>
          <w:rFonts w:ascii="Times New Roman" w:hAnsi="Times New Roman" w:cs="Times New Roman"/>
        </w:rPr>
        <w:t xml:space="preserve"> Теория информации</w:t>
      </w:r>
      <w:r>
        <w:rPr>
          <w:rFonts w:ascii="Times New Roman" w:hAnsi="Times New Roman" w:cs="Times New Roman"/>
        </w:rPr>
        <w:t xml:space="preserve">.- </w:t>
      </w:r>
      <w:r w:rsidRPr="005F11FD">
        <w:rPr>
          <w:rFonts w:ascii="Times New Roman" w:hAnsi="Times New Roman" w:cs="Times New Roman"/>
        </w:rPr>
        <w:t>М.: Сов. радио, 1975</w:t>
      </w:r>
      <w:r>
        <w:rPr>
          <w:rFonts w:ascii="Times New Roman" w:hAnsi="Times New Roman" w:cs="Times New Roman"/>
        </w:rPr>
        <w:t>, с.</w:t>
      </w:r>
      <w:r w:rsidRPr="005F11FD">
        <w:rPr>
          <w:rFonts w:ascii="Times New Roman" w:hAnsi="Times New Roman" w:cs="Times New Roman"/>
        </w:rPr>
        <w:t>424</w:t>
      </w:r>
      <w:r>
        <w:rPr>
          <w:rFonts w:ascii="Times New Roman" w:hAnsi="Times New Roman" w:cs="Times New Roman"/>
        </w:rPr>
        <w:t>.</w:t>
      </w:r>
    </w:p>
  </w:footnote>
  <w:footnote w:id="6">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rPr>
        <w:t xml:space="preserve"> </w:t>
      </w:r>
      <w:r w:rsidRPr="001F0029">
        <w:rPr>
          <w:rFonts w:ascii="Times New Roman" w:hAnsi="Times New Roman" w:cs="Times New Roman"/>
          <w:i/>
        </w:rPr>
        <w:t>Российская Газета (</w:t>
      </w:r>
      <w:hyperlink r:id="rId2" w:history="1">
        <w:r w:rsidRPr="001F0029">
          <w:rPr>
            <w:rStyle w:val="a7"/>
            <w:rFonts w:ascii="Times New Roman" w:hAnsi="Times New Roman" w:cs="Times New Roman"/>
            <w:i/>
            <w:lang w:val="en-US"/>
          </w:rPr>
          <w:t>www</w:t>
        </w:r>
        <w:r w:rsidRPr="001F0029">
          <w:rPr>
            <w:rStyle w:val="a7"/>
            <w:rFonts w:ascii="Times New Roman" w:hAnsi="Times New Roman" w:cs="Times New Roman"/>
            <w:i/>
          </w:rPr>
          <w:t>.</w:t>
        </w:r>
        <w:r w:rsidRPr="001F0029">
          <w:rPr>
            <w:rStyle w:val="a7"/>
            <w:rFonts w:ascii="Times New Roman" w:hAnsi="Times New Roman" w:cs="Times New Roman"/>
            <w:i/>
            <w:lang w:val="en-US"/>
          </w:rPr>
          <w:t>rg</w:t>
        </w:r>
        <w:r w:rsidRPr="001F0029">
          <w:rPr>
            <w:rStyle w:val="a7"/>
            <w:rFonts w:ascii="Times New Roman" w:hAnsi="Times New Roman" w:cs="Times New Roman"/>
            <w:i/>
          </w:rPr>
          <w:t>.</w:t>
        </w:r>
        <w:r w:rsidRPr="001F0029">
          <w:rPr>
            <w:rStyle w:val="a7"/>
            <w:rFonts w:ascii="Times New Roman" w:hAnsi="Times New Roman" w:cs="Times New Roman"/>
            <w:i/>
            <w:lang w:val="en-US"/>
          </w:rPr>
          <w:t>ru</w:t>
        </w:r>
      </w:hyperlink>
      <w:r w:rsidRPr="001F0029">
        <w:rPr>
          <w:rFonts w:ascii="Times New Roman" w:hAnsi="Times New Roman" w:cs="Times New Roman"/>
          <w:i/>
        </w:rPr>
        <w:t xml:space="preserve">) </w:t>
      </w:r>
      <w:r>
        <w:rPr>
          <w:rFonts w:ascii="Times New Roman" w:hAnsi="Times New Roman" w:cs="Times New Roman"/>
        </w:rPr>
        <w:t>Ф</w:t>
      </w:r>
      <w:r w:rsidRPr="005F11FD">
        <w:rPr>
          <w:rFonts w:ascii="Times New Roman" w:hAnsi="Times New Roman" w:cs="Times New Roman"/>
        </w:rPr>
        <w:t>едеральный закон от 20 февраля 1995 года N 24-ФЗ «Об информации, инфор</w:t>
      </w:r>
      <w:r>
        <w:rPr>
          <w:rFonts w:ascii="Times New Roman" w:hAnsi="Times New Roman" w:cs="Times New Roman"/>
        </w:rPr>
        <w:t>матизации и защите информации».</w:t>
      </w:r>
    </w:p>
  </w:footnote>
  <w:footnote w:id="7">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1F0029">
        <w:rPr>
          <w:rFonts w:ascii="Times New Roman" w:hAnsi="Times New Roman" w:cs="Times New Roman"/>
          <w:i/>
        </w:rPr>
        <w:t>Российская Газета (</w:t>
      </w:r>
      <w:hyperlink r:id="rId3" w:history="1">
        <w:r w:rsidRPr="001F0029">
          <w:rPr>
            <w:rStyle w:val="a7"/>
            <w:rFonts w:ascii="Times New Roman" w:hAnsi="Times New Roman" w:cs="Times New Roman"/>
            <w:i/>
            <w:lang w:val="en-US"/>
          </w:rPr>
          <w:t>www</w:t>
        </w:r>
        <w:r w:rsidRPr="001F0029">
          <w:rPr>
            <w:rStyle w:val="a7"/>
            <w:rFonts w:ascii="Times New Roman" w:hAnsi="Times New Roman" w:cs="Times New Roman"/>
            <w:i/>
          </w:rPr>
          <w:t>.</w:t>
        </w:r>
        <w:r w:rsidRPr="001F0029">
          <w:rPr>
            <w:rStyle w:val="a7"/>
            <w:rFonts w:ascii="Times New Roman" w:hAnsi="Times New Roman" w:cs="Times New Roman"/>
            <w:i/>
            <w:lang w:val="en-US"/>
          </w:rPr>
          <w:t>rg</w:t>
        </w:r>
        <w:r w:rsidRPr="001F0029">
          <w:rPr>
            <w:rStyle w:val="a7"/>
            <w:rFonts w:ascii="Times New Roman" w:hAnsi="Times New Roman" w:cs="Times New Roman"/>
            <w:i/>
          </w:rPr>
          <w:t>.</w:t>
        </w:r>
        <w:r w:rsidRPr="001F0029">
          <w:rPr>
            <w:rStyle w:val="a7"/>
            <w:rFonts w:ascii="Times New Roman" w:hAnsi="Times New Roman" w:cs="Times New Roman"/>
            <w:i/>
            <w:lang w:val="en-US"/>
          </w:rPr>
          <w:t>ru</w:t>
        </w:r>
      </w:hyperlink>
      <w:r w:rsidRPr="001F0029">
        <w:rPr>
          <w:rFonts w:ascii="Times New Roman" w:hAnsi="Times New Roman" w:cs="Times New Roman"/>
          <w:i/>
        </w:rPr>
        <w:t>),</w:t>
      </w:r>
      <w:r>
        <w:rPr>
          <w:rFonts w:ascii="Times New Roman" w:hAnsi="Times New Roman" w:cs="Times New Roman"/>
        </w:rPr>
        <w:t xml:space="preserve"> </w:t>
      </w:r>
      <w:r w:rsidRPr="005F11FD">
        <w:rPr>
          <w:rFonts w:ascii="Times New Roman" w:hAnsi="Times New Roman" w:cs="Times New Roman"/>
        </w:rPr>
        <w:t>Федеральный закон от 27 июля 2006 г. N 149-ФЗ "Об информации, информационных технологиях и о защите информации"</w:t>
      </w:r>
      <w:r>
        <w:rPr>
          <w:rFonts w:ascii="Times New Roman" w:hAnsi="Times New Roman" w:cs="Times New Roman"/>
        </w:rPr>
        <w:t>.</w:t>
      </w:r>
      <w:r w:rsidRPr="005F11FD">
        <w:rPr>
          <w:rFonts w:ascii="Times New Roman" w:hAnsi="Times New Roman" w:cs="Times New Roman"/>
        </w:rPr>
        <w:t xml:space="preserve"> </w:t>
      </w:r>
    </w:p>
  </w:footnote>
  <w:footnote w:id="8">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rPr>
        <w:t xml:space="preserve"> </w:t>
      </w:r>
      <w:r w:rsidRPr="001F0029">
        <w:rPr>
          <w:rFonts w:ascii="Times New Roman" w:hAnsi="Times New Roman" w:cs="Times New Roman"/>
          <w:i/>
        </w:rPr>
        <w:t>Берг А.И.</w:t>
      </w:r>
      <w:r>
        <w:rPr>
          <w:rFonts w:ascii="Times New Roman" w:hAnsi="Times New Roman" w:cs="Times New Roman"/>
          <w:i/>
        </w:rPr>
        <w:t>,</w:t>
      </w:r>
      <w:r w:rsidRPr="005F11FD">
        <w:rPr>
          <w:rFonts w:ascii="Times New Roman" w:hAnsi="Times New Roman" w:cs="Times New Roman"/>
        </w:rPr>
        <w:t xml:space="preserve"> </w:t>
      </w:r>
      <w:r w:rsidRPr="00AB1EF8">
        <w:rPr>
          <w:rFonts w:ascii="Times New Roman" w:hAnsi="Times New Roman" w:cs="Times New Roman"/>
        </w:rPr>
        <w:t>Кибернетику – на службу коммунизму.Т.9,- М.:Энергия,1961,с.56</w:t>
      </w:r>
      <w:r w:rsidRPr="005F11FD">
        <w:rPr>
          <w:rFonts w:ascii="Times New Roman" w:hAnsi="Times New Roman" w:cs="Times New Roman"/>
        </w:rPr>
        <w:t>.</w:t>
      </w:r>
    </w:p>
  </w:footnote>
  <w:footnote w:id="9">
    <w:p w:rsidR="000422B2" w:rsidRPr="005F11FD" w:rsidRDefault="000422B2" w:rsidP="005F11FD">
      <w:pPr>
        <w:spacing w:after="0" w:line="240" w:lineRule="auto"/>
        <w:rPr>
          <w:rFonts w:ascii="Times New Roman" w:hAnsi="Times New Roman" w:cs="Times New Roman"/>
          <w:sz w:val="20"/>
          <w:szCs w:val="20"/>
        </w:rPr>
      </w:pPr>
      <w:r w:rsidRPr="005F11FD">
        <w:rPr>
          <w:rStyle w:val="a6"/>
          <w:rFonts w:ascii="Times New Roman" w:hAnsi="Times New Roman" w:cs="Times New Roman"/>
          <w:sz w:val="20"/>
          <w:szCs w:val="20"/>
        </w:rPr>
        <w:footnoteRef/>
      </w:r>
      <w:r w:rsidRPr="005F11FD">
        <w:rPr>
          <w:rFonts w:ascii="Times New Roman" w:hAnsi="Times New Roman" w:cs="Times New Roman"/>
          <w:sz w:val="20"/>
          <w:szCs w:val="20"/>
        </w:rPr>
        <w:t xml:space="preserve"> </w:t>
      </w:r>
      <w:r w:rsidRPr="005F11FD">
        <w:rPr>
          <w:rFonts w:ascii="Times New Roman" w:hAnsi="Times New Roman" w:cs="Times New Roman"/>
          <w:i/>
          <w:sz w:val="20"/>
          <w:szCs w:val="20"/>
        </w:rPr>
        <w:t>Винер</w:t>
      </w:r>
      <w:r>
        <w:rPr>
          <w:rFonts w:ascii="Times New Roman" w:hAnsi="Times New Roman" w:cs="Times New Roman"/>
          <w:i/>
          <w:sz w:val="20"/>
          <w:szCs w:val="20"/>
        </w:rPr>
        <w:t xml:space="preserve"> </w:t>
      </w:r>
      <w:r w:rsidRPr="005F11FD">
        <w:rPr>
          <w:rFonts w:ascii="Times New Roman" w:hAnsi="Times New Roman" w:cs="Times New Roman"/>
          <w:i/>
          <w:sz w:val="20"/>
          <w:szCs w:val="20"/>
        </w:rPr>
        <w:t>Н.</w:t>
      </w:r>
      <w:r>
        <w:rPr>
          <w:rFonts w:ascii="Times New Roman" w:hAnsi="Times New Roman" w:cs="Times New Roman"/>
          <w:i/>
          <w:sz w:val="20"/>
          <w:szCs w:val="20"/>
        </w:rPr>
        <w:t>,</w:t>
      </w:r>
      <w:r w:rsidRPr="005F11FD">
        <w:rPr>
          <w:rFonts w:ascii="Times New Roman" w:hAnsi="Times New Roman" w:cs="Times New Roman"/>
          <w:sz w:val="20"/>
          <w:szCs w:val="20"/>
        </w:rPr>
        <w:t xml:space="preserve"> Кибернетика и общество.</w:t>
      </w:r>
      <w:r>
        <w:rPr>
          <w:rFonts w:ascii="Times New Roman" w:hAnsi="Times New Roman" w:cs="Times New Roman"/>
          <w:sz w:val="20"/>
          <w:szCs w:val="20"/>
        </w:rPr>
        <w:t>-</w:t>
      </w:r>
      <w:r w:rsidRPr="005F11FD">
        <w:rPr>
          <w:rFonts w:ascii="Times New Roman" w:hAnsi="Times New Roman" w:cs="Times New Roman"/>
          <w:sz w:val="20"/>
          <w:szCs w:val="20"/>
        </w:rPr>
        <w:t xml:space="preserve"> М.,1958</w:t>
      </w:r>
      <w:r>
        <w:rPr>
          <w:rFonts w:ascii="Times New Roman" w:hAnsi="Times New Roman" w:cs="Times New Roman"/>
          <w:sz w:val="20"/>
          <w:szCs w:val="20"/>
        </w:rPr>
        <w:t>,с</w:t>
      </w:r>
      <w:r w:rsidRPr="005F11FD">
        <w:rPr>
          <w:rFonts w:ascii="Times New Roman" w:hAnsi="Times New Roman" w:cs="Times New Roman"/>
          <w:sz w:val="20"/>
          <w:szCs w:val="20"/>
        </w:rPr>
        <w:t>.31.</w:t>
      </w:r>
    </w:p>
  </w:footnote>
  <w:footnote w:id="10">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rPr>
        <w:t xml:space="preserve"> </w:t>
      </w:r>
      <w:r>
        <w:rPr>
          <w:rFonts w:ascii="Times New Roman" w:hAnsi="Times New Roman" w:cs="Times New Roman"/>
          <w:i/>
        </w:rPr>
        <w:t>Корогодин В.И., Корогодина В.</w:t>
      </w:r>
      <w:r w:rsidRPr="005F11FD">
        <w:rPr>
          <w:rFonts w:ascii="Times New Roman" w:hAnsi="Times New Roman" w:cs="Times New Roman"/>
          <w:i/>
        </w:rPr>
        <w:t>Л.</w:t>
      </w:r>
      <w:r>
        <w:rPr>
          <w:rFonts w:ascii="Times New Roman" w:hAnsi="Times New Roman" w:cs="Times New Roman"/>
          <w:i/>
        </w:rPr>
        <w:t>,</w:t>
      </w:r>
      <w:r w:rsidRPr="005F11FD">
        <w:rPr>
          <w:rFonts w:ascii="Times New Roman" w:hAnsi="Times New Roman" w:cs="Times New Roman"/>
        </w:rPr>
        <w:t xml:space="preserve"> Информация как основа жизни</w:t>
      </w:r>
      <w:r>
        <w:rPr>
          <w:rFonts w:ascii="Times New Roman" w:hAnsi="Times New Roman" w:cs="Times New Roman"/>
        </w:rPr>
        <w:t xml:space="preserve">.- </w:t>
      </w:r>
      <w:r w:rsidRPr="005F11FD">
        <w:rPr>
          <w:rFonts w:ascii="Times New Roman" w:hAnsi="Times New Roman" w:cs="Times New Roman"/>
        </w:rPr>
        <w:t>Дубна</w:t>
      </w:r>
      <w:r>
        <w:rPr>
          <w:rFonts w:ascii="Times New Roman" w:hAnsi="Times New Roman" w:cs="Times New Roman"/>
        </w:rPr>
        <w:t>:</w:t>
      </w:r>
      <w:r w:rsidRPr="00AB1EF8">
        <w:rPr>
          <w:rFonts w:ascii="Times New Roman" w:hAnsi="Times New Roman" w:cs="Times New Roman"/>
        </w:rPr>
        <w:t xml:space="preserve"> </w:t>
      </w:r>
      <w:r w:rsidRPr="005F11FD">
        <w:rPr>
          <w:rFonts w:ascii="Times New Roman" w:hAnsi="Times New Roman" w:cs="Times New Roman"/>
        </w:rPr>
        <w:t>Феникс,2000</w:t>
      </w:r>
      <w:r>
        <w:rPr>
          <w:rFonts w:ascii="Times New Roman" w:hAnsi="Times New Roman" w:cs="Times New Roman"/>
        </w:rPr>
        <w:t>,с</w:t>
      </w:r>
      <w:r w:rsidRPr="005F11FD">
        <w:rPr>
          <w:rFonts w:ascii="Times New Roman" w:hAnsi="Times New Roman" w:cs="Times New Roman"/>
        </w:rPr>
        <w:t>.4.</w:t>
      </w:r>
    </w:p>
  </w:footnote>
  <w:footnote w:id="11">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rPr>
        <w:t xml:space="preserve"> </w:t>
      </w:r>
      <w:r w:rsidRPr="005F11FD">
        <w:rPr>
          <w:rFonts w:ascii="Times New Roman" w:hAnsi="Times New Roman" w:cs="Times New Roman"/>
          <w:i/>
        </w:rPr>
        <w:t>Майминас Е.</w:t>
      </w:r>
      <w:r>
        <w:rPr>
          <w:rFonts w:ascii="Times New Roman" w:hAnsi="Times New Roman" w:cs="Times New Roman"/>
          <w:i/>
        </w:rPr>
        <w:t>З.,</w:t>
      </w:r>
      <w:r w:rsidRPr="005F11FD">
        <w:rPr>
          <w:rFonts w:ascii="Times New Roman" w:hAnsi="Times New Roman" w:cs="Times New Roman"/>
        </w:rPr>
        <w:t xml:space="preserve"> Информационное общество и парадигма экономической теории</w:t>
      </w:r>
      <w:r>
        <w:rPr>
          <w:rFonts w:ascii="Times New Roman" w:hAnsi="Times New Roman" w:cs="Times New Roman"/>
        </w:rPr>
        <w:t xml:space="preserve">.- М.: </w:t>
      </w:r>
      <w:r w:rsidRPr="005F11FD">
        <w:rPr>
          <w:rFonts w:ascii="Times New Roman" w:hAnsi="Times New Roman" w:cs="Times New Roman"/>
        </w:rPr>
        <w:t>Вопросы экономики</w:t>
      </w:r>
      <w:r>
        <w:rPr>
          <w:rFonts w:ascii="Times New Roman" w:hAnsi="Times New Roman" w:cs="Times New Roman"/>
        </w:rPr>
        <w:t>,</w:t>
      </w:r>
      <w:r w:rsidRPr="005F11FD">
        <w:rPr>
          <w:rFonts w:ascii="Times New Roman" w:hAnsi="Times New Roman" w:cs="Times New Roman"/>
        </w:rPr>
        <w:t>№11</w:t>
      </w:r>
      <w:r>
        <w:rPr>
          <w:rFonts w:ascii="Times New Roman" w:hAnsi="Times New Roman" w:cs="Times New Roman"/>
        </w:rPr>
        <w:t>,</w:t>
      </w:r>
      <w:r w:rsidRPr="005F11FD">
        <w:rPr>
          <w:rFonts w:ascii="Times New Roman" w:hAnsi="Times New Roman" w:cs="Times New Roman"/>
        </w:rPr>
        <w:t>1997</w:t>
      </w:r>
      <w:r>
        <w:rPr>
          <w:rFonts w:ascii="Times New Roman" w:hAnsi="Times New Roman" w:cs="Times New Roman"/>
        </w:rPr>
        <w:t>,</w:t>
      </w:r>
      <w:r w:rsidRPr="005F11FD">
        <w:rPr>
          <w:rFonts w:ascii="Times New Roman" w:hAnsi="Times New Roman" w:cs="Times New Roman"/>
        </w:rPr>
        <w:t>с.87.</w:t>
      </w:r>
    </w:p>
  </w:footnote>
  <w:footnote w:id="12">
    <w:p w:rsidR="000422B2" w:rsidRPr="006B4468" w:rsidRDefault="000422B2" w:rsidP="00410C23">
      <w:pPr>
        <w:pStyle w:val="a4"/>
        <w:rPr>
          <w:rFonts w:ascii="Times New Roman" w:hAnsi="Times New Roman" w:cs="Times New Roman"/>
        </w:rPr>
      </w:pPr>
      <w:r w:rsidRPr="006B4468">
        <w:rPr>
          <w:rStyle w:val="a6"/>
          <w:rFonts w:ascii="Times New Roman" w:hAnsi="Times New Roman"/>
        </w:rPr>
        <w:footnoteRef/>
      </w:r>
      <w:r w:rsidRPr="006B4468">
        <w:rPr>
          <w:rFonts w:ascii="Times New Roman" w:hAnsi="Times New Roman" w:cs="Times New Roman"/>
        </w:rPr>
        <w:t xml:space="preserve"> </w:t>
      </w:r>
      <w:r w:rsidRPr="006B4468">
        <w:rPr>
          <w:rFonts w:ascii="Times New Roman" w:hAnsi="Times New Roman" w:cs="Times New Roman"/>
          <w:i/>
        </w:rPr>
        <w:t>Новицкий Н.А.</w:t>
      </w:r>
      <w:r>
        <w:rPr>
          <w:rFonts w:ascii="Times New Roman" w:hAnsi="Times New Roman" w:cs="Times New Roman"/>
          <w:i/>
        </w:rPr>
        <w:t>,</w:t>
      </w:r>
      <w:r w:rsidRPr="006B4468">
        <w:rPr>
          <w:rFonts w:ascii="Times New Roman" w:hAnsi="Times New Roman" w:cs="Times New Roman"/>
        </w:rPr>
        <w:t xml:space="preserve"> Инновационная экономика России: Теоретико-методологические основы и стратегические приоритеты. – М.: Книжный Дом «Либроком»,2009,</w:t>
      </w:r>
      <w:r>
        <w:rPr>
          <w:rFonts w:ascii="Times New Roman" w:hAnsi="Times New Roman" w:cs="Times New Roman"/>
        </w:rPr>
        <w:t>с</w:t>
      </w:r>
      <w:r w:rsidRPr="006B4468">
        <w:rPr>
          <w:rFonts w:ascii="Times New Roman" w:hAnsi="Times New Roman" w:cs="Times New Roman"/>
        </w:rPr>
        <w:t>.22</w:t>
      </w:r>
      <w:r>
        <w:rPr>
          <w:rFonts w:ascii="Times New Roman" w:hAnsi="Times New Roman" w:cs="Times New Roman"/>
        </w:rPr>
        <w:t>.</w:t>
      </w:r>
    </w:p>
  </w:footnote>
  <w:footnote w:id="13">
    <w:p w:rsidR="000422B2" w:rsidRDefault="000422B2" w:rsidP="00410C23">
      <w:pPr>
        <w:pStyle w:val="a4"/>
      </w:pPr>
      <w:r>
        <w:rPr>
          <w:rStyle w:val="a6"/>
        </w:rPr>
        <w:footnoteRef/>
      </w:r>
      <w:r>
        <w:t xml:space="preserve"> </w:t>
      </w:r>
      <w:r w:rsidRPr="006B4468">
        <w:rPr>
          <w:rFonts w:ascii="Times New Roman" w:hAnsi="Times New Roman" w:cs="Times New Roman"/>
          <w:i/>
        </w:rPr>
        <w:t>Новицкий Н.А.</w:t>
      </w:r>
      <w:r>
        <w:rPr>
          <w:rFonts w:ascii="Times New Roman" w:hAnsi="Times New Roman" w:cs="Times New Roman"/>
          <w:i/>
        </w:rPr>
        <w:t>,</w:t>
      </w:r>
      <w:r w:rsidRPr="006B4468">
        <w:rPr>
          <w:rFonts w:ascii="Times New Roman" w:hAnsi="Times New Roman" w:cs="Times New Roman"/>
        </w:rPr>
        <w:t xml:space="preserve"> Инновационная экономика России: Теоретико-методологические основы и стратегические приоритеты. – М.: Книжный Дом «Либроком»,2009,</w:t>
      </w:r>
      <w:r>
        <w:rPr>
          <w:rFonts w:ascii="Times New Roman" w:hAnsi="Times New Roman" w:cs="Times New Roman"/>
        </w:rPr>
        <w:t>с.30-31.</w:t>
      </w:r>
    </w:p>
  </w:footnote>
  <w:footnote w:id="14">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rPr>
        <w:t xml:space="preserve"> </w:t>
      </w:r>
      <w:r w:rsidRPr="005F11FD">
        <w:rPr>
          <w:rFonts w:ascii="Times New Roman" w:hAnsi="Times New Roman" w:cs="Times New Roman"/>
          <w:i/>
        </w:rPr>
        <w:t>Майминас Е.</w:t>
      </w:r>
      <w:r>
        <w:rPr>
          <w:rFonts w:ascii="Times New Roman" w:hAnsi="Times New Roman" w:cs="Times New Roman"/>
          <w:i/>
        </w:rPr>
        <w:t>З.,</w:t>
      </w:r>
      <w:r w:rsidRPr="005F11FD">
        <w:rPr>
          <w:rFonts w:ascii="Times New Roman" w:hAnsi="Times New Roman" w:cs="Times New Roman"/>
        </w:rPr>
        <w:t xml:space="preserve"> Информационное общество и парадигма экономической теории</w:t>
      </w:r>
      <w:r>
        <w:rPr>
          <w:rFonts w:ascii="Times New Roman" w:hAnsi="Times New Roman" w:cs="Times New Roman"/>
        </w:rPr>
        <w:t xml:space="preserve">.- М.: </w:t>
      </w:r>
      <w:r w:rsidRPr="005F11FD">
        <w:rPr>
          <w:rFonts w:ascii="Times New Roman" w:hAnsi="Times New Roman" w:cs="Times New Roman"/>
        </w:rPr>
        <w:t>Вопросы экономики</w:t>
      </w:r>
      <w:r>
        <w:rPr>
          <w:rFonts w:ascii="Times New Roman" w:hAnsi="Times New Roman" w:cs="Times New Roman"/>
        </w:rPr>
        <w:t>,</w:t>
      </w:r>
      <w:r w:rsidRPr="005F11FD">
        <w:rPr>
          <w:rFonts w:ascii="Times New Roman" w:hAnsi="Times New Roman" w:cs="Times New Roman"/>
        </w:rPr>
        <w:t>№11</w:t>
      </w:r>
      <w:r>
        <w:rPr>
          <w:rFonts w:ascii="Times New Roman" w:hAnsi="Times New Roman" w:cs="Times New Roman"/>
        </w:rPr>
        <w:t>,</w:t>
      </w:r>
      <w:r w:rsidRPr="005F11FD">
        <w:rPr>
          <w:rFonts w:ascii="Times New Roman" w:hAnsi="Times New Roman" w:cs="Times New Roman"/>
        </w:rPr>
        <w:t>1997</w:t>
      </w:r>
      <w:r>
        <w:rPr>
          <w:rFonts w:ascii="Times New Roman" w:hAnsi="Times New Roman" w:cs="Times New Roman"/>
        </w:rPr>
        <w:t>,</w:t>
      </w:r>
      <w:r w:rsidRPr="005F11FD">
        <w:rPr>
          <w:rFonts w:ascii="Times New Roman" w:hAnsi="Times New Roman" w:cs="Times New Roman"/>
        </w:rPr>
        <w:t>с. 90.</w:t>
      </w:r>
    </w:p>
  </w:footnote>
  <w:footnote w:id="15">
    <w:p w:rsidR="000422B2" w:rsidRPr="005F11FD" w:rsidRDefault="000422B2" w:rsidP="005F11FD">
      <w:pPr>
        <w:spacing w:after="0" w:line="240" w:lineRule="auto"/>
        <w:rPr>
          <w:rFonts w:ascii="Times New Roman" w:hAnsi="Times New Roman" w:cs="Times New Roman"/>
          <w:sz w:val="20"/>
          <w:szCs w:val="20"/>
        </w:rPr>
      </w:pPr>
      <w:r w:rsidRPr="005F11FD">
        <w:rPr>
          <w:rStyle w:val="a6"/>
          <w:rFonts w:ascii="Times New Roman" w:hAnsi="Times New Roman" w:cs="Times New Roman"/>
          <w:sz w:val="20"/>
          <w:szCs w:val="20"/>
        </w:rPr>
        <w:footnoteRef/>
      </w:r>
      <w:r w:rsidRPr="005F11FD">
        <w:rPr>
          <w:rFonts w:ascii="Times New Roman" w:hAnsi="Times New Roman" w:cs="Times New Roman"/>
          <w:sz w:val="20"/>
          <w:szCs w:val="20"/>
        </w:rPr>
        <w:t xml:space="preserve"> </w:t>
      </w:r>
      <w:r w:rsidRPr="005F11FD">
        <w:rPr>
          <w:rFonts w:ascii="Times New Roman" w:hAnsi="Times New Roman" w:cs="Times New Roman"/>
          <w:i/>
          <w:sz w:val="20"/>
          <w:szCs w:val="20"/>
        </w:rPr>
        <w:t>Трофимов В.В.</w:t>
      </w:r>
      <w:r>
        <w:rPr>
          <w:rFonts w:ascii="Times New Roman" w:hAnsi="Times New Roman" w:cs="Times New Roman"/>
          <w:i/>
          <w:sz w:val="20"/>
          <w:szCs w:val="20"/>
        </w:rPr>
        <w:t>,</w:t>
      </w:r>
      <w:r w:rsidRPr="005F11FD">
        <w:rPr>
          <w:rFonts w:ascii="Times New Roman" w:hAnsi="Times New Roman" w:cs="Times New Roman"/>
          <w:sz w:val="20"/>
          <w:szCs w:val="20"/>
        </w:rPr>
        <w:t xml:space="preserve"> Информационные технологии. М.: ЮРАЙТ,2011</w:t>
      </w:r>
      <w:r>
        <w:rPr>
          <w:rFonts w:ascii="Times New Roman" w:hAnsi="Times New Roman" w:cs="Times New Roman"/>
          <w:sz w:val="20"/>
          <w:szCs w:val="20"/>
        </w:rPr>
        <w:t>,с</w:t>
      </w:r>
      <w:r w:rsidRPr="005F11FD">
        <w:rPr>
          <w:rFonts w:ascii="Times New Roman" w:hAnsi="Times New Roman" w:cs="Times New Roman"/>
          <w:sz w:val="20"/>
          <w:szCs w:val="20"/>
        </w:rPr>
        <w:t>.14.</w:t>
      </w:r>
    </w:p>
  </w:footnote>
  <w:footnote w:id="16">
    <w:p w:rsidR="000422B2" w:rsidRDefault="000422B2" w:rsidP="00410C23">
      <w:pPr>
        <w:pStyle w:val="a4"/>
      </w:pPr>
      <w:r w:rsidRPr="003B558F">
        <w:rPr>
          <w:rStyle w:val="a6"/>
          <w:rFonts w:ascii="Times New Roman" w:hAnsi="Times New Roman"/>
        </w:rPr>
        <w:footnoteRef/>
      </w:r>
      <w:r w:rsidRPr="003B558F">
        <w:rPr>
          <w:rFonts w:ascii="Times New Roman" w:hAnsi="Times New Roman" w:cs="Times New Roman"/>
        </w:rPr>
        <w:t xml:space="preserve"> </w:t>
      </w:r>
      <w:r w:rsidRPr="00063CBE">
        <w:rPr>
          <w:rFonts w:ascii="Times New Roman" w:hAnsi="Times New Roman" w:cs="Times New Roman"/>
          <w:i/>
        </w:rPr>
        <w:t>Черняк Ю.И.</w:t>
      </w:r>
      <w:r>
        <w:rPr>
          <w:rFonts w:ascii="Times New Roman" w:hAnsi="Times New Roman" w:cs="Times New Roman"/>
          <w:i/>
        </w:rPr>
        <w:t>,</w:t>
      </w:r>
      <w:r w:rsidRPr="003B558F">
        <w:rPr>
          <w:rFonts w:ascii="Times New Roman" w:hAnsi="Times New Roman" w:cs="Times New Roman"/>
        </w:rPr>
        <w:t xml:space="preserve"> Информация и управление.</w:t>
      </w:r>
      <w:r>
        <w:rPr>
          <w:rFonts w:ascii="Times New Roman" w:hAnsi="Times New Roman" w:cs="Times New Roman"/>
        </w:rPr>
        <w:t xml:space="preserve">- М.: </w:t>
      </w:r>
      <w:r w:rsidRPr="003B558F">
        <w:rPr>
          <w:rFonts w:ascii="Times New Roman" w:hAnsi="Times New Roman" w:cs="Times New Roman"/>
        </w:rPr>
        <w:t>Наука</w:t>
      </w:r>
      <w:r>
        <w:rPr>
          <w:rFonts w:ascii="Times New Roman" w:hAnsi="Times New Roman" w:cs="Times New Roman"/>
        </w:rPr>
        <w:t>,</w:t>
      </w:r>
      <w:r w:rsidRPr="003B558F">
        <w:rPr>
          <w:rFonts w:ascii="Times New Roman" w:hAnsi="Times New Roman" w:cs="Times New Roman"/>
        </w:rPr>
        <w:t>1974</w:t>
      </w:r>
      <w:r>
        <w:rPr>
          <w:rFonts w:ascii="Times New Roman" w:hAnsi="Times New Roman" w:cs="Times New Roman"/>
        </w:rPr>
        <w:t>,с</w:t>
      </w:r>
      <w:r w:rsidRPr="003B558F">
        <w:rPr>
          <w:rFonts w:ascii="Times New Roman" w:hAnsi="Times New Roman" w:cs="Times New Roman"/>
        </w:rPr>
        <w:t>.35.</w:t>
      </w:r>
    </w:p>
  </w:footnote>
  <w:footnote w:id="17">
    <w:p w:rsidR="000422B2" w:rsidRPr="005F11FD" w:rsidRDefault="000422B2" w:rsidP="005F11FD">
      <w:pPr>
        <w:spacing w:after="0" w:line="240" w:lineRule="auto"/>
        <w:rPr>
          <w:rFonts w:ascii="Times New Roman" w:hAnsi="Times New Roman" w:cs="Times New Roman"/>
          <w:sz w:val="20"/>
          <w:szCs w:val="20"/>
        </w:rPr>
      </w:pPr>
      <w:r w:rsidRPr="005F11FD">
        <w:rPr>
          <w:rStyle w:val="a6"/>
          <w:rFonts w:ascii="Times New Roman" w:hAnsi="Times New Roman" w:cs="Times New Roman"/>
          <w:sz w:val="20"/>
          <w:szCs w:val="20"/>
        </w:rPr>
        <w:footnoteRef/>
      </w:r>
      <w:r w:rsidRPr="005F11FD">
        <w:rPr>
          <w:rFonts w:ascii="Times New Roman" w:hAnsi="Times New Roman" w:cs="Times New Roman"/>
          <w:sz w:val="20"/>
          <w:szCs w:val="20"/>
        </w:rPr>
        <w:t xml:space="preserve"> </w:t>
      </w:r>
      <w:r w:rsidRPr="005F11FD">
        <w:rPr>
          <w:rFonts w:ascii="Times New Roman" w:hAnsi="Times New Roman" w:cs="Times New Roman"/>
          <w:i/>
          <w:sz w:val="20"/>
          <w:szCs w:val="20"/>
        </w:rPr>
        <w:t>Ковалева Н.Н., Холодная Е.В.</w:t>
      </w:r>
      <w:r>
        <w:rPr>
          <w:rFonts w:ascii="Times New Roman" w:hAnsi="Times New Roman" w:cs="Times New Roman"/>
          <w:i/>
          <w:sz w:val="20"/>
          <w:szCs w:val="20"/>
        </w:rPr>
        <w:t>,</w:t>
      </w:r>
      <w:r w:rsidRPr="005F11FD">
        <w:rPr>
          <w:rFonts w:ascii="Times New Roman" w:hAnsi="Times New Roman" w:cs="Times New Roman"/>
          <w:sz w:val="20"/>
          <w:szCs w:val="20"/>
        </w:rPr>
        <w:t xml:space="preserve"> Комментарий к Федеральному закону от 27 июля 2006 года N 149-ФЗ "Об информации, информационных технологиях и о защите информации". - Система ГАРАНТ, 2007 г.</w:t>
      </w:r>
      <w:r>
        <w:rPr>
          <w:rFonts w:ascii="Times New Roman" w:hAnsi="Times New Roman" w:cs="Times New Roman"/>
          <w:sz w:val="20"/>
          <w:szCs w:val="20"/>
        </w:rPr>
        <w:t>, с</w:t>
      </w:r>
      <w:r w:rsidRPr="005F11FD">
        <w:rPr>
          <w:rFonts w:ascii="Times New Roman" w:hAnsi="Times New Roman" w:cs="Times New Roman"/>
          <w:sz w:val="20"/>
          <w:szCs w:val="20"/>
        </w:rPr>
        <w:t xml:space="preserve">. 12. </w:t>
      </w:r>
    </w:p>
  </w:footnote>
  <w:footnote w:id="18">
    <w:p w:rsidR="000422B2" w:rsidRPr="005F11FD" w:rsidRDefault="000422B2" w:rsidP="005F11FD">
      <w:pPr>
        <w:spacing w:after="0" w:line="240" w:lineRule="auto"/>
        <w:rPr>
          <w:rFonts w:ascii="Times New Roman" w:hAnsi="Times New Roman" w:cs="Times New Roman"/>
          <w:sz w:val="20"/>
          <w:szCs w:val="20"/>
        </w:rPr>
      </w:pPr>
      <w:r w:rsidRPr="005F11FD">
        <w:rPr>
          <w:rStyle w:val="a6"/>
          <w:rFonts w:ascii="Times New Roman" w:hAnsi="Times New Roman" w:cs="Times New Roman"/>
          <w:sz w:val="20"/>
          <w:szCs w:val="20"/>
        </w:rPr>
        <w:footnoteRef/>
      </w:r>
      <w:r w:rsidRPr="005F11FD">
        <w:rPr>
          <w:rFonts w:ascii="Times New Roman" w:hAnsi="Times New Roman" w:cs="Times New Roman"/>
          <w:sz w:val="20"/>
          <w:szCs w:val="20"/>
        </w:rPr>
        <w:t xml:space="preserve"> </w:t>
      </w:r>
      <w:r w:rsidRPr="005F11FD">
        <w:rPr>
          <w:rFonts w:ascii="Times New Roman" w:hAnsi="Times New Roman" w:cs="Times New Roman"/>
          <w:i/>
          <w:sz w:val="20"/>
          <w:szCs w:val="20"/>
        </w:rPr>
        <w:t>Шумилов Ю.</w:t>
      </w:r>
      <w:r>
        <w:rPr>
          <w:rFonts w:ascii="Times New Roman" w:hAnsi="Times New Roman" w:cs="Times New Roman"/>
          <w:i/>
          <w:sz w:val="20"/>
          <w:szCs w:val="20"/>
        </w:rPr>
        <w:t>П.</w:t>
      </w:r>
      <w:r w:rsidRPr="005F11FD">
        <w:rPr>
          <w:rFonts w:ascii="Times New Roman" w:hAnsi="Times New Roman" w:cs="Times New Roman"/>
          <w:i/>
          <w:sz w:val="20"/>
          <w:szCs w:val="20"/>
        </w:rPr>
        <w:t>, Бакут П.</w:t>
      </w:r>
      <w:r>
        <w:rPr>
          <w:rFonts w:ascii="Times New Roman" w:hAnsi="Times New Roman" w:cs="Times New Roman"/>
          <w:i/>
          <w:sz w:val="20"/>
          <w:szCs w:val="20"/>
        </w:rPr>
        <w:t>А.,</w:t>
      </w:r>
      <w:r w:rsidRPr="005F11FD">
        <w:rPr>
          <w:rFonts w:ascii="Times New Roman" w:hAnsi="Times New Roman" w:cs="Times New Roman"/>
          <w:sz w:val="20"/>
          <w:szCs w:val="20"/>
        </w:rPr>
        <w:t xml:space="preserve"> Информационные ресурсы России</w:t>
      </w:r>
      <w:r>
        <w:rPr>
          <w:rFonts w:ascii="Times New Roman" w:hAnsi="Times New Roman" w:cs="Times New Roman"/>
          <w:sz w:val="20"/>
          <w:szCs w:val="20"/>
        </w:rPr>
        <w:t>,</w:t>
      </w:r>
      <w:r w:rsidRPr="005F11FD">
        <w:rPr>
          <w:rFonts w:ascii="Times New Roman" w:hAnsi="Times New Roman" w:cs="Times New Roman"/>
          <w:sz w:val="20"/>
          <w:szCs w:val="20"/>
        </w:rPr>
        <w:t>2001</w:t>
      </w:r>
      <w:r>
        <w:rPr>
          <w:rFonts w:ascii="Times New Roman" w:hAnsi="Times New Roman" w:cs="Times New Roman"/>
          <w:sz w:val="20"/>
          <w:szCs w:val="20"/>
        </w:rPr>
        <w:t>, № 3,4,с</w:t>
      </w:r>
      <w:r w:rsidRPr="005F11FD">
        <w:rPr>
          <w:rFonts w:ascii="Times New Roman" w:hAnsi="Times New Roman" w:cs="Times New Roman"/>
          <w:sz w:val="20"/>
          <w:szCs w:val="20"/>
        </w:rPr>
        <w:t>.4-7.</w:t>
      </w:r>
    </w:p>
  </w:footnote>
  <w:footnote w:id="19">
    <w:p w:rsidR="000422B2" w:rsidRPr="005F11FD" w:rsidRDefault="000422B2" w:rsidP="005F11FD">
      <w:pPr>
        <w:spacing w:after="0" w:line="240" w:lineRule="auto"/>
        <w:rPr>
          <w:rFonts w:ascii="Times New Roman" w:hAnsi="Times New Roman" w:cs="Times New Roman"/>
          <w:sz w:val="20"/>
          <w:szCs w:val="20"/>
        </w:rPr>
      </w:pPr>
      <w:r w:rsidRPr="005F11FD">
        <w:rPr>
          <w:rStyle w:val="a6"/>
          <w:rFonts w:ascii="Times New Roman" w:hAnsi="Times New Roman" w:cs="Times New Roman"/>
          <w:sz w:val="20"/>
          <w:szCs w:val="20"/>
        </w:rPr>
        <w:footnoteRef/>
      </w:r>
      <w:r w:rsidRPr="005F11FD">
        <w:rPr>
          <w:rStyle w:val="a6"/>
          <w:rFonts w:ascii="Times New Roman" w:hAnsi="Times New Roman" w:cs="Times New Roman"/>
          <w:sz w:val="20"/>
          <w:szCs w:val="20"/>
        </w:rPr>
        <w:t xml:space="preserve"> </w:t>
      </w:r>
      <w:r w:rsidRPr="005F11FD">
        <w:rPr>
          <w:rFonts w:ascii="Times New Roman" w:hAnsi="Times New Roman" w:cs="Times New Roman"/>
          <w:sz w:val="20"/>
          <w:szCs w:val="20"/>
        </w:rPr>
        <w:t xml:space="preserve"> </w:t>
      </w:r>
      <w:r w:rsidRPr="005F11FD">
        <w:rPr>
          <w:rFonts w:ascii="Times New Roman" w:hAnsi="Times New Roman" w:cs="Times New Roman"/>
          <w:i/>
          <w:sz w:val="20"/>
          <w:szCs w:val="20"/>
        </w:rPr>
        <w:t>Шаповалов, А.</w:t>
      </w:r>
      <w:r w:rsidRPr="005F11FD">
        <w:rPr>
          <w:rFonts w:ascii="Times New Roman" w:hAnsi="Times New Roman" w:cs="Times New Roman"/>
          <w:sz w:val="20"/>
          <w:szCs w:val="20"/>
        </w:rPr>
        <w:t xml:space="preserve"> О формировании рынка интеллект</w:t>
      </w:r>
      <w:r>
        <w:rPr>
          <w:rFonts w:ascii="Times New Roman" w:hAnsi="Times New Roman" w:cs="Times New Roman"/>
          <w:sz w:val="20"/>
          <w:szCs w:val="20"/>
        </w:rPr>
        <w:t>уальной собственно</w:t>
      </w:r>
      <w:r>
        <w:rPr>
          <w:rFonts w:ascii="Times New Roman" w:hAnsi="Times New Roman" w:cs="Times New Roman"/>
          <w:sz w:val="20"/>
          <w:szCs w:val="20"/>
        </w:rPr>
        <w:softHyphen/>
        <w:t>сти в стране.- М.: Информационные ресур</w:t>
      </w:r>
      <w:r>
        <w:rPr>
          <w:rFonts w:ascii="Times New Roman" w:hAnsi="Times New Roman" w:cs="Times New Roman"/>
          <w:sz w:val="20"/>
          <w:szCs w:val="20"/>
        </w:rPr>
        <w:softHyphen/>
        <w:t>сы России № 3,4,2001,с</w:t>
      </w:r>
      <w:r w:rsidRPr="005F11FD">
        <w:rPr>
          <w:rFonts w:ascii="Times New Roman" w:hAnsi="Times New Roman" w:cs="Times New Roman"/>
          <w:sz w:val="20"/>
          <w:szCs w:val="20"/>
        </w:rPr>
        <w:t>.19-25.</w:t>
      </w:r>
    </w:p>
  </w:footnote>
  <w:footnote w:id="20">
    <w:p w:rsidR="000422B2" w:rsidRPr="005F11FD" w:rsidRDefault="000422B2" w:rsidP="005F11FD">
      <w:pPr>
        <w:pStyle w:val="a9"/>
        <w:shd w:val="clear" w:color="auto" w:fill="auto"/>
        <w:tabs>
          <w:tab w:val="left" w:pos="392"/>
        </w:tabs>
        <w:spacing w:line="240" w:lineRule="auto"/>
        <w:ind w:right="40"/>
        <w:jc w:val="left"/>
        <w:rPr>
          <w:sz w:val="20"/>
          <w:szCs w:val="20"/>
        </w:rPr>
      </w:pPr>
      <w:r w:rsidRPr="005F11FD">
        <w:rPr>
          <w:rStyle w:val="a6"/>
          <w:sz w:val="20"/>
          <w:szCs w:val="20"/>
        </w:rPr>
        <w:footnoteRef/>
      </w:r>
      <w:r w:rsidRPr="005F11FD">
        <w:rPr>
          <w:rStyle w:val="a6"/>
          <w:sz w:val="20"/>
          <w:szCs w:val="20"/>
        </w:rPr>
        <w:t xml:space="preserve"> </w:t>
      </w:r>
      <w:r w:rsidRPr="005F11FD">
        <w:rPr>
          <w:i/>
          <w:iCs/>
          <w:sz w:val="20"/>
          <w:szCs w:val="20"/>
        </w:rPr>
        <w:t>Сова В.</w:t>
      </w:r>
      <w:r w:rsidRPr="005F11FD">
        <w:rPr>
          <w:sz w:val="20"/>
          <w:szCs w:val="20"/>
        </w:rPr>
        <w:t xml:space="preserve"> Право на информацию как основа существования современного государства </w:t>
      </w:r>
      <w:r>
        <w:rPr>
          <w:sz w:val="20"/>
          <w:szCs w:val="20"/>
        </w:rPr>
        <w:t>.- М.: Информационные ресур</w:t>
      </w:r>
      <w:r>
        <w:rPr>
          <w:sz w:val="20"/>
          <w:szCs w:val="20"/>
        </w:rPr>
        <w:softHyphen/>
        <w:t>сы России № 5,</w:t>
      </w:r>
      <w:r w:rsidRPr="005F11FD">
        <w:rPr>
          <w:sz w:val="20"/>
          <w:szCs w:val="20"/>
        </w:rPr>
        <w:t>2001</w:t>
      </w:r>
      <w:r>
        <w:rPr>
          <w:sz w:val="20"/>
          <w:szCs w:val="20"/>
        </w:rPr>
        <w:t>,с</w:t>
      </w:r>
      <w:r w:rsidRPr="005F11FD">
        <w:rPr>
          <w:sz w:val="20"/>
          <w:szCs w:val="20"/>
        </w:rPr>
        <w:t>.5-7.</w:t>
      </w:r>
    </w:p>
  </w:footnote>
  <w:footnote w:id="21">
    <w:p w:rsidR="000422B2" w:rsidRPr="005F11FD" w:rsidRDefault="000422B2" w:rsidP="005F11FD">
      <w:pPr>
        <w:pStyle w:val="a9"/>
        <w:shd w:val="clear" w:color="auto" w:fill="auto"/>
        <w:tabs>
          <w:tab w:val="left" w:pos="416"/>
        </w:tabs>
        <w:spacing w:line="240" w:lineRule="auto"/>
        <w:ind w:right="20"/>
        <w:jc w:val="left"/>
        <w:rPr>
          <w:sz w:val="20"/>
          <w:szCs w:val="20"/>
        </w:rPr>
      </w:pPr>
      <w:r w:rsidRPr="005F11FD">
        <w:rPr>
          <w:rStyle w:val="a6"/>
          <w:sz w:val="20"/>
          <w:szCs w:val="20"/>
        </w:rPr>
        <w:footnoteRef/>
      </w:r>
      <w:r w:rsidRPr="005F11FD">
        <w:rPr>
          <w:sz w:val="20"/>
          <w:szCs w:val="20"/>
        </w:rPr>
        <w:t xml:space="preserve"> т.е. в виде формализованных представлений (технических описаний, черте</w:t>
      </w:r>
      <w:r w:rsidRPr="005F11FD">
        <w:rPr>
          <w:sz w:val="20"/>
          <w:szCs w:val="20"/>
        </w:rPr>
        <w:softHyphen/>
        <w:t>жей, схем, инструкций, наставлений ).</w:t>
      </w:r>
    </w:p>
  </w:footnote>
  <w:footnote w:id="22">
    <w:p w:rsidR="000422B2" w:rsidRPr="005F11FD" w:rsidRDefault="000422B2" w:rsidP="005F11FD">
      <w:pPr>
        <w:pStyle w:val="a9"/>
        <w:shd w:val="clear" w:color="auto" w:fill="auto"/>
        <w:tabs>
          <w:tab w:val="left" w:pos="426"/>
        </w:tabs>
        <w:spacing w:line="240" w:lineRule="auto"/>
        <w:ind w:right="20"/>
        <w:jc w:val="left"/>
        <w:rPr>
          <w:sz w:val="20"/>
          <w:szCs w:val="20"/>
        </w:rPr>
      </w:pPr>
      <w:r w:rsidRPr="005F11FD">
        <w:rPr>
          <w:rStyle w:val="a6"/>
          <w:sz w:val="20"/>
          <w:szCs w:val="20"/>
        </w:rPr>
        <w:footnoteRef/>
      </w:r>
      <w:r w:rsidRPr="005F11FD">
        <w:rPr>
          <w:i/>
          <w:sz w:val="20"/>
          <w:szCs w:val="20"/>
        </w:rPr>
        <w:t>Колин К.К.</w:t>
      </w:r>
      <w:r>
        <w:rPr>
          <w:i/>
          <w:sz w:val="20"/>
          <w:szCs w:val="20"/>
        </w:rPr>
        <w:t>,</w:t>
      </w:r>
      <w:r w:rsidRPr="005F11FD">
        <w:rPr>
          <w:sz w:val="20"/>
          <w:szCs w:val="20"/>
        </w:rPr>
        <w:t xml:space="preserve"> Информатика сегодня и завтра: фундаментальные проблемы и информационные технологии</w:t>
      </w:r>
      <w:r>
        <w:rPr>
          <w:sz w:val="20"/>
          <w:szCs w:val="20"/>
        </w:rPr>
        <w:t>.</w:t>
      </w:r>
      <w:r w:rsidRPr="005F11FD">
        <w:rPr>
          <w:sz w:val="20"/>
          <w:szCs w:val="20"/>
        </w:rPr>
        <w:t xml:space="preserve"> Тезисы пленарных докладов Меж</w:t>
      </w:r>
      <w:r w:rsidRPr="005F11FD">
        <w:rPr>
          <w:sz w:val="20"/>
          <w:szCs w:val="20"/>
        </w:rPr>
        <w:softHyphen/>
        <w:t>дународного конгресса «Информационные процессы и технологии». Международ</w:t>
      </w:r>
      <w:r w:rsidRPr="005F11FD">
        <w:rPr>
          <w:sz w:val="20"/>
          <w:szCs w:val="20"/>
        </w:rPr>
        <w:softHyphen/>
        <w:t>ный форум информатизации МФИ 93. M.: Изд-во МГУ,1993</w:t>
      </w:r>
      <w:r>
        <w:rPr>
          <w:sz w:val="20"/>
          <w:szCs w:val="20"/>
        </w:rPr>
        <w:t>,с</w:t>
      </w:r>
      <w:r w:rsidRPr="005F11FD">
        <w:rPr>
          <w:sz w:val="20"/>
          <w:szCs w:val="20"/>
        </w:rPr>
        <w:t>.23.</w:t>
      </w:r>
    </w:p>
  </w:footnote>
  <w:footnote w:id="23">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rPr>
        <w:t xml:space="preserve"> </w:t>
      </w:r>
      <w:r w:rsidRPr="005F11FD">
        <w:rPr>
          <w:rFonts w:ascii="Times New Roman" w:hAnsi="Times New Roman" w:cs="Times New Roman"/>
          <w:i/>
        </w:rPr>
        <w:t>Трофимов В.В.</w:t>
      </w:r>
      <w:r>
        <w:rPr>
          <w:rFonts w:ascii="Times New Roman" w:hAnsi="Times New Roman" w:cs="Times New Roman"/>
          <w:i/>
        </w:rPr>
        <w:t>,</w:t>
      </w:r>
      <w:r w:rsidRPr="005F11FD">
        <w:rPr>
          <w:rFonts w:ascii="Times New Roman" w:hAnsi="Times New Roman" w:cs="Times New Roman"/>
        </w:rPr>
        <w:t xml:space="preserve"> Информационные технологии. М.: ЮРАЙТ,2011</w:t>
      </w:r>
      <w:r>
        <w:rPr>
          <w:rFonts w:ascii="Times New Roman" w:hAnsi="Times New Roman" w:cs="Times New Roman"/>
        </w:rPr>
        <w:t>,с</w:t>
      </w:r>
      <w:r w:rsidRPr="005F11FD">
        <w:rPr>
          <w:rFonts w:ascii="Times New Roman" w:hAnsi="Times New Roman" w:cs="Times New Roman"/>
        </w:rPr>
        <w:t>.61.</w:t>
      </w:r>
    </w:p>
  </w:footnote>
  <w:footnote w:id="24">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rPr>
        <w:t xml:space="preserve"> </w:t>
      </w:r>
      <w:r w:rsidRPr="005F11FD">
        <w:rPr>
          <w:rFonts w:ascii="Times New Roman" w:hAnsi="Times New Roman" w:cs="Times New Roman"/>
          <w:lang w:val="en-US"/>
        </w:rPr>
        <w:t>WIMP</w:t>
      </w:r>
      <w:r w:rsidRPr="005F11FD">
        <w:rPr>
          <w:rFonts w:ascii="Times New Roman" w:hAnsi="Times New Roman" w:cs="Times New Roman"/>
        </w:rPr>
        <w:t xml:space="preserve"> (</w:t>
      </w:r>
      <w:r w:rsidRPr="005F11FD">
        <w:rPr>
          <w:rFonts w:ascii="Times New Roman" w:hAnsi="Times New Roman" w:cs="Times New Roman"/>
          <w:lang w:val="en-US"/>
        </w:rPr>
        <w:t>Window</w:t>
      </w:r>
      <w:r w:rsidRPr="005F11FD">
        <w:rPr>
          <w:rFonts w:ascii="Times New Roman" w:hAnsi="Times New Roman" w:cs="Times New Roman"/>
        </w:rPr>
        <w:t xml:space="preserve">, </w:t>
      </w:r>
      <w:r w:rsidRPr="005F11FD">
        <w:rPr>
          <w:rFonts w:ascii="Times New Roman" w:hAnsi="Times New Roman" w:cs="Times New Roman"/>
          <w:lang w:val="en-US"/>
        </w:rPr>
        <w:t>Image</w:t>
      </w:r>
      <w:r w:rsidRPr="005F11FD">
        <w:rPr>
          <w:rFonts w:ascii="Times New Roman" w:hAnsi="Times New Roman" w:cs="Times New Roman"/>
        </w:rPr>
        <w:t xml:space="preserve">, </w:t>
      </w:r>
      <w:r w:rsidRPr="005F11FD">
        <w:rPr>
          <w:rFonts w:ascii="Times New Roman" w:hAnsi="Times New Roman" w:cs="Times New Roman"/>
          <w:lang w:val="en-US"/>
        </w:rPr>
        <w:t>Menu</w:t>
      </w:r>
      <w:r w:rsidRPr="005F11FD">
        <w:rPr>
          <w:rFonts w:ascii="Times New Roman" w:hAnsi="Times New Roman" w:cs="Times New Roman"/>
        </w:rPr>
        <w:t xml:space="preserve">, </w:t>
      </w:r>
      <w:r w:rsidRPr="005F11FD">
        <w:rPr>
          <w:rFonts w:ascii="Times New Roman" w:hAnsi="Times New Roman" w:cs="Times New Roman"/>
          <w:lang w:val="en-US"/>
        </w:rPr>
        <w:t>Pointer</w:t>
      </w:r>
      <w:r w:rsidRPr="005F11FD">
        <w:rPr>
          <w:rFonts w:ascii="Times New Roman" w:hAnsi="Times New Roman" w:cs="Times New Roman"/>
        </w:rPr>
        <w:t xml:space="preserve">) - Окно, Изображение, Меню, Указатель; </w:t>
      </w:r>
    </w:p>
  </w:footnote>
  <w:footnote w:id="25">
    <w:p w:rsidR="000422B2" w:rsidRPr="005F11FD" w:rsidRDefault="000422B2" w:rsidP="005F11FD">
      <w:pPr>
        <w:pStyle w:val="a4"/>
        <w:rPr>
          <w:rFonts w:ascii="Times New Roman" w:hAnsi="Times New Roman" w:cs="Times New Roman"/>
          <w:lang w:val="en-US"/>
        </w:rPr>
      </w:pPr>
      <w:r w:rsidRPr="005F11FD">
        <w:rPr>
          <w:rStyle w:val="a6"/>
          <w:rFonts w:ascii="Times New Roman" w:hAnsi="Times New Roman" w:cs="Times New Roman"/>
        </w:rPr>
        <w:footnoteRef/>
      </w:r>
      <w:r w:rsidRPr="005F11FD">
        <w:rPr>
          <w:rFonts w:ascii="Times New Roman" w:hAnsi="Times New Roman" w:cs="Times New Roman"/>
          <w:lang w:val="en-US"/>
        </w:rPr>
        <w:t xml:space="preserve"> SILK (Speech, Image, Language, Knowledge) - </w:t>
      </w:r>
      <w:r w:rsidRPr="005F11FD">
        <w:rPr>
          <w:rFonts w:ascii="Times New Roman" w:hAnsi="Times New Roman" w:cs="Times New Roman"/>
        </w:rPr>
        <w:t>Речь</w:t>
      </w:r>
      <w:r w:rsidRPr="005F11FD">
        <w:rPr>
          <w:rFonts w:ascii="Times New Roman" w:hAnsi="Times New Roman" w:cs="Times New Roman"/>
          <w:lang w:val="en-US"/>
        </w:rPr>
        <w:t xml:space="preserve">, </w:t>
      </w:r>
      <w:r w:rsidRPr="005F11FD">
        <w:rPr>
          <w:rFonts w:ascii="Times New Roman" w:hAnsi="Times New Roman" w:cs="Times New Roman"/>
        </w:rPr>
        <w:t>Изображение</w:t>
      </w:r>
      <w:r w:rsidRPr="005F11FD">
        <w:rPr>
          <w:rFonts w:ascii="Times New Roman" w:hAnsi="Times New Roman" w:cs="Times New Roman"/>
          <w:lang w:val="en-US"/>
        </w:rPr>
        <w:t xml:space="preserve">, </w:t>
      </w:r>
      <w:r w:rsidRPr="005F11FD">
        <w:rPr>
          <w:rFonts w:ascii="Times New Roman" w:hAnsi="Times New Roman" w:cs="Times New Roman"/>
        </w:rPr>
        <w:t>Язык</w:t>
      </w:r>
      <w:r w:rsidRPr="005F11FD">
        <w:rPr>
          <w:rFonts w:ascii="Times New Roman" w:hAnsi="Times New Roman" w:cs="Times New Roman"/>
          <w:lang w:val="en-US"/>
        </w:rPr>
        <w:t xml:space="preserve">, </w:t>
      </w:r>
      <w:r w:rsidRPr="005F11FD">
        <w:rPr>
          <w:rFonts w:ascii="Times New Roman" w:hAnsi="Times New Roman" w:cs="Times New Roman"/>
        </w:rPr>
        <w:t>Знание</w:t>
      </w:r>
      <w:r w:rsidRPr="005F11FD">
        <w:rPr>
          <w:rFonts w:ascii="Times New Roman" w:hAnsi="Times New Roman" w:cs="Times New Roman"/>
          <w:lang w:val="en-US"/>
        </w:rPr>
        <w:t>.</w:t>
      </w:r>
    </w:p>
  </w:footnote>
  <w:footnote w:id="26">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rPr>
        <w:t xml:space="preserve"> Федеральный закон от 27 июля 2006 г. N 149-ФЗ "Об информации, информационных технологиях и о защите информации", Российская Газета (</w:t>
      </w:r>
      <w:r w:rsidRPr="005F11FD">
        <w:rPr>
          <w:rFonts w:ascii="Times New Roman" w:hAnsi="Times New Roman" w:cs="Times New Roman"/>
          <w:lang w:val="en-US"/>
        </w:rPr>
        <w:t>www</w:t>
      </w:r>
      <w:r w:rsidRPr="005F11FD">
        <w:rPr>
          <w:rFonts w:ascii="Times New Roman" w:hAnsi="Times New Roman" w:cs="Times New Roman"/>
        </w:rPr>
        <w:t>.</w:t>
      </w:r>
      <w:r w:rsidRPr="005F11FD">
        <w:rPr>
          <w:rFonts w:ascii="Times New Roman" w:hAnsi="Times New Roman" w:cs="Times New Roman"/>
          <w:lang w:val="en-US"/>
        </w:rPr>
        <w:t>rg</w:t>
      </w:r>
      <w:r w:rsidRPr="005F11FD">
        <w:rPr>
          <w:rFonts w:ascii="Times New Roman" w:hAnsi="Times New Roman" w:cs="Times New Roman"/>
        </w:rPr>
        <w:t>.</w:t>
      </w:r>
      <w:r w:rsidRPr="005F11FD">
        <w:rPr>
          <w:rFonts w:ascii="Times New Roman" w:hAnsi="Times New Roman" w:cs="Times New Roman"/>
          <w:lang w:val="en-US"/>
        </w:rPr>
        <w:t>ru</w:t>
      </w:r>
      <w:r w:rsidRPr="005F11FD">
        <w:rPr>
          <w:rFonts w:ascii="Times New Roman" w:hAnsi="Times New Roman" w:cs="Times New Roman"/>
        </w:rPr>
        <w:t>)</w:t>
      </w:r>
    </w:p>
  </w:footnote>
  <w:footnote w:id="27">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rPr>
        <w:t xml:space="preserve"> </w:t>
      </w:r>
      <w:r w:rsidRPr="005F11FD">
        <w:rPr>
          <w:rFonts w:ascii="Times New Roman" w:hAnsi="Times New Roman" w:cs="Times New Roman"/>
          <w:i/>
        </w:rPr>
        <w:t>Бузгалин А.В.</w:t>
      </w:r>
      <w:r>
        <w:rPr>
          <w:rFonts w:ascii="Times New Roman" w:hAnsi="Times New Roman" w:cs="Times New Roman"/>
          <w:i/>
        </w:rPr>
        <w:t>,</w:t>
      </w:r>
      <w:r w:rsidRPr="005F11FD">
        <w:rPr>
          <w:rFonts w:ascii="Times New Roman" w:hAnsi="Times New Roman" w:cs="Times New Roman"/>
        </w:rPr>
        <w:t xml:space="preserve"> Постиндустриальное общество - тупиковая ветвь социального развития?–</w:t>
      </w:r>
      <w:r>
        <w:rPr>
          <w:rFonts w:ascii="Times New Roman" w:hAnsi="Times New Roman" w:cs="Times New Roman"/>
        </w:rPr>
        <w:t xml:space="preserve">  М.,</w:t>
      </w:r>
      <w:r w:rsidRPr="005F11FD">
        <w:rPr>
          <w:rFonts w:ascii="Times New Roman" w:hAnsi="Times New Roman" w:cs="Times New Roman"/>
        </w:rPr>
        <w:t>1997</w:t>
      </w:r>
      <w:r>
        <w:rPr>
          <w:rFonts w:ascii="Times New Roman" w:hAnsi="Times New Roman" w:cs="Times New Roman"/>
        </w:rPr>
        <w:t>,</w:t>
      </w:r>
      <w:r w:rsidRPr="005F11FD">
        <w:rPr>
          <w:rFonts w:ascii="Times New Roman" w:hAnsi="Times New Roman" w:cs="Times New Roman"/>
        </w:rPr>
        <w:t xml:space="preserve"> с. 7.</w:t>
      </w:r>
    </w:p>
  </w:footnote>
  <w:footnote w:id="28">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rPr>
        <w:t xml:space="preserve"> </w:t>
      </w:r>
      <w:r w:rsidRPr="005F11FD">
        <w:rPr>
          <w:rFonts w:ascii="Times New Roman" w:hAnsi="Times New Roman" w:cs="Times New Roman"/>
          <w:i/>
        </w:rPr>
        <w:t>Берг А.И.</w:t>
      </w:r>
      <w:r>
        <w:rPr>
          <w:rFonts w:ascii="Times New Roman" w:hAnsi="Times New Roman" w:cs="Times New Roman"/>
          <w:i/>
        </w:rPr>
        <w:t>,</w:t>
      </w:r>
      <w:r w:rsidRPr="005F11FD">
        <w:rPr>
          <w:rFonts w:ascii="Times New Roman" w:hAnsi="Times New Roman" w:cs="Times New Roman"/>
        </w:rPr>
        <w:t xml:space="preserve"> Кибернетика – наука об оптимальн</w:t>
      </w:r>
      <w:r>
        <w:rPr>
          <w:rFonts w:ascii="Times New Roman" w:hAnsi="Times New Roman" w:cs="Times New Roman"/>
        </w:rPr>
        <w:t xml:space="preserve">ом управлении – М.: </w:t>
      </w:r>
      <w:r w:rsidRPr="005F11FD">
        <w:rPr>
          <w:rFonts w:ascii="Times New Roman" w:hAnsi="Times New Roman" w:cs="Times New Roman"/>
        </w:rPr>
        <w:t>Энергия,1964</w:t>
      </w:r>
      <w:r>
        <w:rPr>
          <w:rFonts w:ascii="Times New Roman" w:hAnsi="Times New Roman" w:cs="Times New Roman"/>
        </w:rPr>
        <w:t>,</w:t>
      </w:r>
      <w:r w:rsidRPr="005F11FD">
        <w:rPr>
          <w:rFonts w:ascii="Times New Roman" w:hAnsi="Times New Roman" w:cs="Times New Roman"/>
        </w:rPr>
        <w:t>с.</w:t>
      </w:r>
      <w:r>
        <w:rPr>
          <w:rFonts w:ascii="Times New Roman" w:hAnsi="Times New Roman" w:cs="Times New Roman"/>
        </w:rPr>
        <w:t>1</w:t>
      </w:r>
      <w:r w:rsidRPr="005F11FD">
        <w:rPr>
          <w:rFonts w:ascii="Times New Roman" w:hAnsi="Times New Roman" w:cs="Times New Roman"/>
        </w:rPr>
        <w:t>7.</w:t>
      </w:r>
    </w:p>
  </w:footnote>
  <w:footnote w:id="29">
    <w:p w:rsidR="000422B2" w:rsidRPr="00454864" w:rsidRDefault="000422B2" w:rsidP="005F11FD">
      <w:pPr>
        <w:pStyle w:val="a4"/>
        <w:rPr>
          <w:rFonts w:ascii="Times New Roman" w:hAnsi="Times New Roman" w:cs="Times New Roman"/>
          <w:lang w:val="en-US"/>
        </w:rPr>
      </w:pPr>
      <w:r w:rsidRPr="005F11FD">
        <w:rPr>
          <w:rStyle w:val="a6"/>
          <w:rFonts w:ascii="Times New Roman" w:hAnsi="Times New Roman" w:cs="Times New Roman"/>
        </w:rPr>
        <w:footnoteRef/>
      </w:r>
      <w:r w:rsidRPr="005F11FD">
        <w:rPr>
          <w:rFonts w:ascii="Times New Roman" w:hAnsi="Times New Roman" w:cs="Times New Roman"/>
        </w:rPr>
        <w:t xml:space="preserve"> </w:t>
      </w:r>
      <w:r w:rsidRPr="005F11FD">
        <w:rPr>
          <w:rFonts w:ascii="Times New Roman" w:hAnsi="Times New Roman" w:cs="Times New Roman"/>
          <w:i/>
        </w:rPr>
        <w:t>Берг А.И.</w:t>
      </w:r>
      <w:r>
        <w:rPr>
          <w:rFonts w:ascii="Times New Roman" w:hAnsi="Times New Roman" w:cs="Times New Roman"/>
          <w:i/>
        </w:rPr>
        <w:t>,</w:t>
      </w:r>
      <w:r w:rsidRPr="005F11FD">
        <w:rPr>
          <w:rFonts w:ascii="Times New Roman" w:hAnsi="Times New Roman" w:cs="Times New Roman"/>
        </w:rPr>
        <w:t xml:space="preserve"> Кибернетику - на службу коммунизму.</w:t>
      </w:r>
      <w:r>
        <w:rPr>
          <w:rFonts w:ascii="Times New Roman" w:hAnsi="Times New Roman" w:cs="Times New Roman"/>
        </w:rPr>
        <w:t xml:space="preserve"> </w:t>
      </w:r>
      <w:r w:rsidRPr="005F11FD">
        <w:rPr>
          <w:rFonts w:ascii="Times New Roman" w:hAnsi="Times New Roman" w:cs="Times New Roman"/>
        </w:rPr>
        <w:t>Т</w:t>
      </w:r>
      <w:r w:rsidRPr="00454864">
        <w:rPr>
          <w:rFonts w:ascii="Times New Roman" w:hAnsi="Times New Roman" w:cs="Times New Roman"/>
          <w:lang w:val="en-US"/>
        </w:rPr>
        <w:t xml:space="preserve">.9.- </w:t>
      </w:r>
      <w:r>
        <w:rPr>
          <w:rFonts w:ascii="Times New Roman" w:hAnsi="Times New Roman" w:cs="Times New Roman"/>
        </w:rPr>
        <w:t>М</w:t>
      </w:r>
      <w:r w:rsidRPr="00454864">
        <w:rPr>
          <w:rFonts w:ascii="Times New Roman" w:hAnsi="Times New Roman" w:cs="Times New Roman"/>
          <w:lang w:val="en-US"/>
        </w:rPr>
        <w:t xml:space="preserve">.: </w:t>
      </w:r>
      <w:r w:rsidRPr="005F11FD">
        <w:rPr>
          <w:rFonts w:ascii="Times New Roman" w:hAnsi="Times New Roman" w:cs="Times New Roman"/>
        </w:rPr>
        <w:t>Энергия</w:t>
      </w:r>
      <w:r w:rsidRPr="00454864">
        <w:rPr>
          <w:rFonts w:ascii="Times New Roman" w:hAnsi="Times New Roman" w:cs="Times New Roman"/>
          <w:lang w:val="en-US"/>
        </w:rPr>
        <w:t>,1978,</w:t>
      </w:r>
      <w:r w:rsidRPr="005F11FD">
        <w:rPr>
          <w:rFonts w:ascii="Times New Roman" w:hAnsi="Times New Roman" w:cs="Times New Roman"/>
        </w:rPr>
        <w:t>с</w:t>
      </w:r>
      <w:r w:rsidRPr="00454864">
        <w:rPr>
          <w:rFonts w:ascii="Times New Roman" w:hAnsi="Times New Roman" w:cs="Times New Roman"/>
          <w:lang w:val="en-US"/>
        </w:rPr>
        <w:t>.19.</w:t>
      </w:r>
    </w:p>
  </w:footnote>
  <w:footnote w:id="30">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lang w:val="en-US"/>
        </w:rPr>
        <w:t xml:space="preserve"> </w:t>
      </w:r>
      <w:r w:rsidRPr="005F11FD">
        <w:rPr>
          <w:rFonts w:ascii="Times New Roman" w:hAnsi="Times New Roman" w:cs="Times New Roman"/>
          <w:i/>
          <w:lang w:val="en-US"/>
        </w:rPr>
        <w:t>Kibirige H.</w:t>
      </w:r>
      <w:r w:rsidRPr="005F11FD">
        <w:rPr>
          <w:rFonts w:ascii="Times New Roman" w:hAnsi="Times New Roman" w:cs="Times New Roman"/>
          <w:lang w:val="en-US"/>
        </w:rPr>
        <w:t xml:space="preserve"> The information dilemma: a critical analysis of information pricing and fees controversy. Wesport</w:t>
      </w:r>
      <w:r w:rsidRPr="005F11FD">
        <w:rPr>
          <w:rFonts w:ascii="Times New Roman" w:hAnsi="Times New Roman" w:cs="Times New Roman"/>
        </w:rPr>
        <w:t>. 1983</w:t>
      </w:r>
      <w:r>
        <w:rPr>
          <w:rFonts w:ascii="Times New Roman" w:hAnsi="Times New Roman" w:cs="Times New Roman"/>
        </w:rPr>
        <w:t>,</w:t>
      </w:r>
      <w:r w:rsidRPr="005F11FD">
        <w:rPr>
          <w:rFonts w:ascii="Times New Roman" w:hAnsi="Times New Roman" w:cs="Times New Roman"/>
        </w:rPr>
        <w:t>Р.8.</w:t>
      </w:r>
    </w:p>
  </w:footnote>
  <w:footnote w:id="31">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rPr>
        <w:t xml:space="preserve"> </w:t>
      </w:r>
      <w:r w:rsidRPr="005F11FD">
        <w:rPr>
          <w:rFonts w:ascii="Times New Roman" w:hAnsi="Times New Roman" w:cs="Times New Roman"/>
          <w:i/>
        </w:rPr>
        <w:t>Белл Д.</w:t>
      </w:r>
      <w:r>
        <w:rPr>
          <w:rFonts w:ascii="Times New Roman" w:hAnsi="Times New Roman" w:cs="Times New Roman"/>
          <w:i/>
        </w:rPr>
        <w:t>,</w:t>
      </w:r>
      <w:r w:rsidRPr="005F11FD">
        <w:rPr>
          <w:rFonts w:ascii="Times New Roman" w:hAnsi="Times New Roman" w:cs="Times New Roman"/>
        </w:rPr>
        <w:t xml:space="preserve"> Грядущее постиндустриальное общество. М.: Академия, 1999</w:t>
      </w:r>
      <w:r>
        <w:rPr>
          <w:rFonts w:ascii="Times New Roman" w:hAnsi="Times New Roman" w:cs="Times New Roman"/>
        </w:rPr>
        <w:t>,с</w:t>
      </w:r>
      <w:r w:rsidRPr="005F11FD">
        <w:rPr>
          <w:rFonts w:ascii="Times New Roman" w:hAnsi="Times New Roman" w:cs="Times New Roman"/>
        </w:rPr>
        <w:t>.80</w:t>
      </w:r>
      <w:r>
        <w:rPr>
          <w:rFonts w:ascii="Times New Roman" w:hAnsi="Times New Roman" w:cs="Times New Roman"/>
        </w:rPr>
        <w:t>.</w:t>
      </w:r>
    </w:p>
  </w:footnote>
  <w:footnote w:id="32">
    <w:p w:rsidR="000422B2" w:rsidRPr="00DC4A4C" w:rsidRDefault="000422B2" w:rsidP="005F11FD">
      <w:pPr>
        <w:pStyle w:val="a4"/>
        <w:rPr>
          <w:rFonts w:ascii="Times New Roman" w:hAnsi="Times New Roman" w:cs="Times New Roman"/>
          <w:lang w:val="en-US"/>
        </w:rPr>
      </w:pPr>
      <w:r w:rsidRPr="005F11FD">
        <w:rPr>
          <w:rStyle w:val="a6"/>
          <w:rFonts w:ascii="Times New Roman" w:hAnsi="Times New Roman" w:cs="Times New Roman"/>
        </w:rPr>
        <w:footnoteRef/>
      </w:r>
      <w:r w:rsidRPr="00DC4A4C">
        <w:rPr>
          <w:rFonts w:ascii="Times New Roman" w:hAnsi="Times New Roman" w:cs="Times New Roman"/>
          <w:lang w:val="en-US"/>
        </w:rPr>
        <w:t xml:space="preserve"> </w:t>
      </w:r>
      <w:r w:rsidRPr="005F11FD">
        <w:rPr>
          <w:rFonts w:ascii="Times New Roman" w:hAnsi="Times New Roman" w:cs="Times New Roman"/>
          <w:i/>
          <w:lang w:val="en-US"/>
        </w:rPr>
        <w:t>Bell</w:t>
      </w:r>
      <w:r w:rsidRPr="00DC4A4C">
        <w:rPr>
          <w:rFonts w:ascii="Times New Roman" w:hAnsi="Times New Roman" w:cs="Times New Roman"/>
          <w:i/>
          <w:lang w:val="en-US"/>
        </w:rPr>
        <w:t xml:space="preserve"> </w:t>
      </w:r>
      <w:r w:rsidRPr="005F11FD">
        <w:rPr>
          <w:rFonts w:ascii="Times New Roman" w:hAnsi="Times New Roman" w:cs="Times New Roman"/>
          <w:i/>
          <w:lang w:val="en-US"/>
        </w:rPr>
        <w:t>D</w:t>
      </w:r>
      <w:r w:rsidRPr="00DC4A4C">
        <w:rPr>
          <w:rFonts w:ascii="Times New Roman" w:hAnsi="Times New Roman" w:cs="Times New Roman"/>
          <w:i/>
          <w:lang w:val="en-US"/>
        </w:rPr>
        <w:t>.</w:t>
      </w:r>
      <w:r>
        <w:rPr>
          <w:rFonts w:ascii="Times New Roman" w:hAnsi="Times New Roman" w:cs="Times New Roman"/>
          <w:i/>
          <w:lang w:val="en-US"/>
        </w:rPr>
        <w:t>,</w:t>
      </w:r>
      <w:r w:rsidRPr="00DC4A4C">
        <w:rPr>
          <w:rFonts w:ascii="Times New Roman" w:hAnsi="Times New Roman" w:cs="Times New Roman"/>
          <w:lang w:val="en-US"/>
        </w:rPr>
        <w:t xml:space="preserve"> </w:t>
      </w:r>
      <w:r w:rsidRPr="005F11FD">
        <w:rPr>
          <w:rFonts w:ascii="Times New Roman" w:hAnsi="Times New Roman" w:cs="Times New Roman"/>
          <w:lang w:val="en-US"/>
        </w:rPr>
        <w:t>The</w:t>
      </w:r>
      <w:r w:rsidRPr="00DC4A4C">
        <w:rPr>
          <w:rFonts w:ascii="Times New Roman" w:hAnsi="Times New Roman" w:cs="Times New Roman"/>
          <w:lang w:val="en-US"/>
        </w:rPr>
        <w:t xml:space="preserve"> </w:t>
      </w:r>
      <w:r w:rsidRPr="005F11FD">
        <w:rPr>
          <w:rFonts w:ascii="Times New Roman" w:hAnsi="Times New Roman" w:cs="Times New Roman"/>
          <w:lang w:val="en-US"/>
        </w:rPr>
        <w:t>social</w:t>
      </w:r>
      <w:r w:rsidRPr="00DC4A4C">
        <w:rPr>
          <w:rFonts w:ascii="Times New Roman" w:hAnsi="Times New Roman" w:cs="Times New Roman"/>
          <w:lang w:val="en-US"/>
        </w:rPr>
        <w:t xml:space="preserve"> </w:t>
      </w:r>
      <w:r w:rsidRPr="005F11FD">
        <w:rPr>
          <w:rFonts w:ascii="Times New Roman" w:hAnsi="Times New Roman" w:cs="Times New Roman"/>
          <w:lang w:val="en-US"/>
        </w:rPr>
        <w:t>frame</w:t>
      </w:r>
      <w:r>
        <w:rPr>
          <w:rFonts w:ascii="Times New Roman" w:hAnsi="Times New Roman" w:cs="Times New Roman"/>
          <w:lang w:val="en-US"/>
        </w:rPr>
        <w:t>work</w:t>
      </w:r>
      <w:r w:rsidRPr="00DC4A4C">
        <w:rPr>
          <w:rFonts w:ascii="Times New Roman" w:hAnsi="Times New Roman" w:cs="Times New Roman"/>
          <w:lang w:val="en-US"/>
        </w:rPr>
        <w:t xml:space="preserve"> </w:t>
      </w:r>
      <w:r>
        <w:rPr>
          <w:rFonts w:ascii="Times New Roman" w:hAnsi="Times New Roman" w:cs="Times New Roman"/>
          <w:lang w:val="en-US"/>
        </w:rPr>
        <w:t>of</w:t>
      </w:r>
      <w:r w:rsidRPr="00DC4A4C">
        <w:rPr>
          <w:rFonts w:ascii="Times New Roman" w:hAnsi="Times New Roman" w:cs="Times New Roman"/>
          <w:lang w:val="en-US"/>
        </w:rPr>
        <w:t xml:space="preserve"> </w:t>
      </w:r>
      <w:r>
        <w:rPr>
          <w:rFonts w:ascii="Times New Roman" w:hAnsi="Times New Roman" w:cs="Times New Roman"/>
          <w:lang w:val="en-US"/>
        </w:rPr>
        <w:t>the</w:t>
      </w:r>
      <w:r w:rsidRPr="00DC4A4C">
        <w:rPr>
          <w:rFonts w:ascii="Times New Roman" w:hAnsi="Times New Roman" w:cs="Times New Roman"/>
          <w:lang w:val="en-US"/>
        </w:rPr>
        <w:t xml:space="preserve"> </w:t>
      </w:r>
      <w:r>
        <w:rPr>
          <w:rFonts w:ascii="Times New Roman" w:hAnsi="Times New Roman" w:cs="Times New Roman"/>
          <w:lang w:val="en-US"/>
        </w:rPr>
        <w:t>information</w:t>
      </w:r>
      <w:r w:rsidRPr="00DC4A4C">
        <w:rPr>
          <w:rFonts w:ascii="Times New Roman" w:hAnsi="Times New Roman" w:cs="Times New Roman"/>
          <w:lang w:val="en-US"/>
        </w:rPr>
        <w:t xml:space="preserve"> </w:t>
      </w:r>
      <w:r>
        <w:rPr>
          <w:rFonts w:ascii="Times New Roman" w:hAnsi="Times New Roman" w:cs="Times New Roman"/>
          <w:lang w:val="en-US"/>
        </w:rPr>
        <w:t>society</w:t>
      </w:r>
      <w:r w:rsidRPr="00DC4A4C">
        <w:rPr>
          <w:rFonts w:ascii="Times New Roman" w:hAnsi="Times New Roman" w:cs="Times New Roman"/>
          <w:lang w:val="en-US"/>
        </w:rPr>
        <w:t xml:space="preserve">. </w:t>
      </w:r>
      <w:r w:rsidRPr="005F11FD">
        <w:rPr>
          <w:rFonts w:ascii="Times New Roman" w:hAnsi="Times New Roman" w:cs="Times New Roman"/>
          <w:lang w:val="en-US"/>
        </w:rPr>
        <w:t>The</w:t>
      </w:r>
      <w:r w:rsidRPr="00DC4A4C">
        <w:rPr>
          <w:rFonts w:ascii="Times New Roman" w:hAnsi="Times New Roman" w:cs="Times New Roman"/>
          <w:lang w:val="en-US"/>
        </w:rPr>
        <w:t xml:space="preserve"> </w:t>
      </w:r>
      <w:r w:rsidRPr="005F11FD">
        <w:rPr>
          <w:rFonts w:ascii="Times New Roman" w:hAnsi="Times New Roman" w:cs="Times New Roman"/>
          <w:lang w:val="en-US"/>
        </w:rPr>
        <w:t>computer</w:t>
      </w:r>
      <w:r w:rsidRPr="00DC4A4C">
        <w:rPr>
          <w:rFonts w:ascii="Times New Roman" w:hAnsi="Times New Roman" w:cs="Times New Roman"/>
          <w:lang w:val="en-US"/>
        </w:rPr>
        <w:t xml:space="preserve"> </w:t>
      </w:r>
      <w:r w:rsidRPr="005F11FD">
        <w:rPr>
          <w:rFonts w:ascii="Times New Roman" w:hAnsi="Times New Roman" w:cs="Times New Roman"/>
          <w:lang w:val="en-US"/>
        </w:rPr>
        <w:t>age</w:t>
      </w:r>
      <w:r w:rsidRPr="00DC4A4C">
        <w:rPr>
          <w:rFonts w:ascii="Times New Roman" w:hAnsi="Times New Roman" w:cs="Times New Roman"/>
          <w:lang w:val="en-US"/>
        </w:rPr>
        <w:t xml:space="preserve">: </w:t>
      </w:r>
      <w:r w:rsidRPr="005F11FD">
        <w:rPr>
          <w:rFonts w:ascii="Times New Roman" w:hAnsi="Times New Roman" w:cs="Times New Roman"/>
          <w:lang w:val="en-US"/>
        </w:rPr>
        <w:t>a</w:t>
      </w:r>
      <w:r w:rsidRPr="00DC4A4C">
        <w:rPr>
          <w:rFonts w:ascii="Times New Roman" w:hAnsi="Times New Roman" w:cs="Times New Roman"/>
          <w:lang w:val="en-US"/>
        </w:rPr>
        <w:t xml:space="preserve"> 20-</w:t>
      </w:r>
      <w:r w:rsidRPr="005F11FD">
        <w:rPr>
          <w:rFonts w:ascii="Times New Roman" w:hAnsi="Times New Roman" w:cs="Times New Roman"/>
          <w:lang w:val="en-US"/>
        </w:rPr>
        <w:t>year</w:t>
      </w:r>
      <w:r w:rsidRPr="00DC4A4C">
        <w:rPr>
          <w:rFonts w:ascii="Times New Roman" w:hAnsi="Times New Roman" w:cs="Times New Roman"/>
          <w:lang w:val="en-US"/>
        </w:rPr>
        <w:t xml:space="preserve"> </w:t>
      </w:r>
      <w:r w:rsidRPr="005F11FD">
        <w:rPr>
          <w:rFonts w:ascii="Times New Roman" w:hAnsi="Times New Roman" w:cs="Times New Roman"/>
          <w:lang w:val="en-US"/>
        </w:rPr>
        <w:t>view</w:t>
      </w:r>
      <w:r w:rsidRPr="00DC4A4C">
        <w:rPr>
          <w:rFonts w:ascii="Times New Roman" w:hAnsi="Times New Roman" w:cs="Times New Roman"/>
          <w:lang w:val="en-US"/>
        </w:rPr>
        <w:t xml:space="preserve"> </w:t>
      </w:r>
      <w:r w:rsidRPr="005F11FD">
        <w:rPr>
          <w:rFonts w:ascii="Times New Roman" w:hAnsi="Times New Roman" w:cs="Times New Roman"/>
          <w:lang w:val="en-US"/>
        </w:rPr>
        <w:t>L</w:t>
      </w:r>
      <w:r w:rsidRPr="00DC4A4C">
        <w:rPr>
          <w:rFonts w:ascii="Times New Roman" w:hAnsi="Times New Roman" w:cs="Times New Roman"/>
          <w:lang w:val="en-US"/>
        </w:rPr>
        <w:t>,1981,</w:t>
      </w:r>
      <w:r>
        <w:rPr>
          <w:rFonts w:ascii="Times New Roman" w:hAnsi="Times New Roman" w:cs="Times New Roman"/>
          <w:lang w:val="en-US"/>
        </w:rPr>
        <w:t>p</w:t>
      </w:r>
      <w:r w:rsidRPr="00DC4A4C">
        <w:rPr>
          <w:rFonts w:ascii="Times New Roman" w:hAnsi="Times New Roman" w:cs="Times New Roman"/>
          <w:lang w:val="en-US"/>
        </w:rPr>
        <w:t>. 93</w:t>
      </w:r>
      <w:r>
        <w:rPr>
          <w:rFonts w:ascii="Times New Roman" w:hAnsi="Times New Roman" w:cs="Times New Roman"/>
          <w:lang w:val="en-US"/>
        </w:rPr>
        <w:t>.</w:t>
      </w:r>
    </w:p>
  </w:footnote>
  <w:footnote w:id="33">
    <w:p w:rsidR="000422B2" w:rsidRPr="0050690A" w:rsidRDefault="000422B2">
      <w:pPr>
        <w:pStyle w:val="a4"/>
        <w:rPr>
          <w:rFonts w:ascii="Times New Roman" w:hAnsi="Times New Roman" w:cs="Times New Roman"/>
        </w:rPr>
      </w:pPr>
      <w:r w:rsidRPr="0050690A">
        <w:rPr>
          <w:rStyle w:val="a6"/>
          <w:rFonts w:ascii="Times New Roman" w:hAnsi="Times New Roman" w:cs="Times New Roman"/>
        </w:rPr>
        <w:footnoteRef/>
      </w:r>
      <w:r w:rsidRPr="0050690A">
        <w:rPr>
          <w:rFonts w:ascii="Times New Roman" w:hAnsi="Times New Roman" w:cs="Times New Roman"/>
        </w:rPr>
        <w:t xml:space="preserve"> </w:t>
      </w:r>
      <w:r w:rsidRPr="0050690A">
        <w:rPr>
          <w:rFonts w:ascii="Times New Roman" w:hAnsi="Times New Roman" w:cs="Times New Roman"/>
          <w:i/>
        </w:rPr>
        <w:t>Воейков М.И.,</w:t>
      </w:r>
      <w:r w:rsidRPr="0050690A">
        <w:rPr>
          <w:rFonts w:ascii="Times New Roman" w:hAnsi="Times New Roman" w:cs="Times New Roman"/>
        </w:rPr>
        <w:t xml:space="preserve"> Трансформационная Россия: итоги реформ и поиск адекватной теории.- М., 2003.</w:t>
      </w:r>
    </w:p>
  </w:footnote>
  <w:footnote w:id="34">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rPr>
        <w:t xml:space="preserve"> Организация Объединенных Наций по вопросам образования, науки и культуры // www.unesco.org</w:t>
      </w:r>
    </w:p>
  </w:footnote>
  <w:footnote w:id="35">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rPr>
        <w:t xml:space="preserve"> </w:t>
      </w:r>
      <w:r w:rsidRPr="005F11FD">
        <w:rPr>
          <w:rFonts w:ascii="Times New Roman" w:hAnsi="Times New Roman" w:cs="Times New Roman"/>
          <w:i/>
        </w:rPr>
        <w:t>Тамбовцев В.Л.</w:t>
      </w:r>
      <w:r>
        <w:rPr>
          <w:rFonts w:ascii="Times New Roman" w:hAnsi="Times New Roman" w:cs="Times New Roman"/>
          <w:i/>
        </w:rPr>
        <w:t>,</w:t>
      </w:r>
      <w:r w:rsidRPr="005F11FD">
        <w:rPr>
          <w:rFonts w:ascii="Times New Roman" w:hAnsi="Times New Roman" w:cs="Times New Roman"/>
        </w:rPr>
        <w:t xml:space="preserve"> Пятый рынок: экономические проблемы производства информации. – М.: Изд-во МГУ, 1993</w:t>
      </w:r>
      <w:r>
        <w:rPr>
          <w:rFonts w:ascii="Times New Roman" w:hAnsi="Times New Roman" w:cs="Times New Roman"/>
        </w:rPr>
        <w:t>,с.</w:t>
      </w:r>
      <w:r w:rsidRPr="005F11FD">
        <w:rPr>
          <w:rFonts w:ascii="Times New Roman" w:hAnsi="Times New Roman" w:cs="Times New Roman"/>
        </w:rPr>
        <w:t>127.</w:t>
      </w:r>
    </w:p>
  </w:footnote>
  <w:footnote w:id="36">
    <w:p w:rsidR="000422B2" w:rsidRPr="005F11FD" w:rsidRDefault="000422B2" w:rsidP="00D839A4">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rPr>
        <w:t xml:space="preserve"> </w:t>
      </w:r>
      <w:r w:rsidRPr="005F11FD">
        <w:rPr>
          <w:rFonts w:ascii="Times New Roman" w:hAnsi="Times New Roman" w:cs="Times New Roman"/>
          <w:i/>
        </w:rPr>
        <w:t>Громов Г.Р.</w:t>
      </w:r>
      <w:r>
        <w:rPr>
          <w:rFonts w:ascii="Times New Roman" w:hAnsi="Times New Roman" w:cs="Times New Roman"/>
          <w:i/>
        </w:rPr>
        <w:t>,</w:t>
      </w:r>
      <w:r w:rsidRPr="005F11FD">
        <w:rPr>
          <w:rFonts w:ascii="Times New Roman" w:hAnsi="Times New Roman" w:cs="Times New Roman"/>
        </w:rPr>
        <w:t xml:space="preserve"> Национальные информационные ресурсы: проблемы промышленной эксплуатации. </w:t>
      </w:r>
      <w:r>
        <w:rPr>
          <w:rFonts w:ascii="Times New Roman" w:hAnsi="Times New Roman" w:cs="Times New Roman"/>
        </w:rPr>
        <w:t xml:space="preserve"> Электронная версия. </w:t>
      </w:r>
      <w:hyperlink r:id="rId4" w:history="1">
        <w:r w:rsidRPr="005F11FD">
          <w:rPr>
            <w:rStyle w:val="a7"/>
            <w:rFonts w:ascii="Times New Roman" w:hAnsi="Times New Roman" w:cs="Times New Roman"/>
            <w:lang w:val="en-US"/>
          </w:rPr>
          <w:t>www</w:t>
        </w:r>
        <w:r w:rsidRPr="005F11FD">
          <w:rPr>
            <w:rStyle w:val="a7"/>
            <w:rFonts w:ascii="Times New Roman" w:hAnsi="Times New Roman" w:cs="Times New Roman"/>
          </w:rPr>
          <w:t>.</w:t>
        </w:r>
        <w:r w:rsidRPr="005F11FD">
          <w:rPr>
            <w:rStyle w:val="a7"/>
            <w:rFonts w:ascii="Times New Roman" w:hAnsi="Times New Roman" w:cs="Times New Roman"/>
            <w:lang w:val="en-US"/>
          </w:rPr>
          <w:t>wdigest</w:t>
        </w:r>
        <w:r w:rsidRPr="005F11FD">
          <w:rPr>
            <w:rStyle w:val="a7"/>
            <w:rFonts w:ascii="Times New Roman" w:hAnsi="Times New Roman" w:cs="Times New Roman"/>
          </w:rPr>
          <w:t>.</w:t>
        </w:r>
        <w:r w:rsidRPr="005F11FD">
          <w:rPr>
            <w:rStyle w:val="a7"/>
            <w:rFonts w:ascii="Times New Roman" w:hAnsi="Times New Roman" w:cs="Times New Roman"/>
            <w:lang w:val="en-US"/>
          </w:rPr>
          <w:t>ru</w:t>
        </w:r>
      </w:hyperlink>
    </w:p>
  </w:footnote>
  <w:footnote w:id="37">
    <w:p w:rsidR="000422B2" w:rsidRPr="003308D1"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D839A4">
        <w:rPr>
          <w:rFonts w:ascii="Times New Roman" w:hAnsi="Times New Roman" w:cs="Times New Roman"/>
        </w:rPr>
        <w:t xml:space="preserve"> </w:t>
      </w:r>
      <w:r w:rsidRPr="005F11FD">
        <w:rPr>
          <w:rFonts w:ascii="Times New Roman" w:hAnsi="Times New Roman" w:cs="Times New Roman"/>
          <w:i/>
        </w:rPr>
        <w:t>Берг</w:t>
      </w:r>
      <w:r w:rsidRPr="00D839A4">
        <w:rPr>
          <w:rFonts w:ascii="Times New Roman" w:hAnsi="Times New Roman" w:cs="Times New Roman"/>
          <w:i/>
        </w:rPr>
        <w:t xml:space="preserve"> </w:t>
      </w:r>
      <w:r w:rsidRPr="005F11FD">
        <w:rPr>
          <w:rFonts w:ascii="Times New Roman" w:hAnsi="Times New Roman" w:cs="Times New Roman"/>
          <w:i/>
        </w:rPr>
        <w:t>А</w:t>
      </w:r>
      <w:r w:rsidRPr="00D839A4">
        <w:rPr>
          <w:rFonts w:ascii="Times New Roman" w:hAnsi="Times New Roman" w:cs="Times New Roman"/>
          <w:i/>
        </w:rPr>
        <w:t>.</w:t>
      </w:r>
      <w:r w:rsidRPr="005F11FD">
        <w:rPr>
          <w:rFonts w:ascii="Times New Roman" w:hAnsi="Times New Roman" w:cs="Times New Roman"/>
          <w:i/>
        </w:rPr>
        <w:t>И</w:t>
      </w:r>
      <w:r w:rsidRPr="00D839A4">
        <w:rPr>
          <w:rFonts w:ascii="Times New Roman" w:hAnsi="Times New Roman" w:cs="Times New Roman"/>
          <w:i/>
        </w:rPr>
        <w:t>.,</w:t>
      </w:r>
      <w:r w:rsidRPr="00D839A4">
        <w:rPr>
          <w:rFonts w:ascii="Times New Roman" w:hAnsi="Times New Roman" w:cs="Times New Roman"/>
        </w:rPr>
        <w:t xml:space="preserve"> </w:t>
      </w:r>
      <w:r w:rsidRPr="005F11FD">
        <w:rPr>
          <w:rFonts w:ascii="Times New Roman" w:hAnsi="Times New Roman" w:cs="Times New Roman"/>
        </w:rPr>
        <w:t>Кибернетику</w:t>
      </w:r>
      <w:r w:rsidRPr="00D839A4">
        <w:rPr>
          <w:rFonts w:ascii="Times New Roman" w:hAnsi="Times New Roman" w:cs="Times New Roman"/>
        </w:rPr>
        <w:t xml:space="preserve"> - </w:t>
      </w:r>
      <w:r w:rsidRPr="005F11FD">
        <w:rPr>
          <w:rFonts w:ascii="Times New Roman" w:hAnsi="Times New Roman" w:cs="Times New Roman"/>
        </w:rPr>
        <w:t>на</w:t>
      </w:r>
      <w:r w:rsidRPr="00D839A4">
        <w:rPr>
          <w:rFonts w:ascii="Times New Roman" w:hAnsi="Times New Roman" w:cs="Times New Roman"/>
        </w:rPr>
        <w:t xml:space="preserve"> </w:t>
      </w:r>
      <w:r w:rsidRPr="005F11FD">
        <w:rPr>
          <w:rFonts w:ascii="Times New Roman" w:hAnsi="Times New Roman" w:cs="Times New Roman"/>
        </w:rPr>
        <w:t>службу</w:t>
      </w:r>
      <w:r w:rsidRPr="00D839A4">
        <w:rPr>
          <w:rFonts w:ascii="Times New Roman" w:hAnsi="Times New Roman" w:cs="Times New Roman"/>
        </w:rPr>
        <w:t xml:space="preserve"> </w:t>
      </w:r>
      <w:r w:rsidRPr="005F11FD">
        <w:rPr>
          <w:rFonts w:ascii="Times New Roman" w:hAnsi="Times New Roman" w:cs="Times New Roman"/>
        </w:rPr>
        <w:t>коммунизму</w:t>
      </w:r>
      <w:r w:rsidRPr="00D839A4">
        <w:rPr>
          <w:rFonts w:ascii="Times New Roman" w:hAnsi="Times New Roman" w:cs="Times New Roman"/>
        </w:rPr>
        <w:t>.</w:t>
      </w:r>
      <w:r>
        <w:rPr>
          <w:rFonts w:ascii="Times New Roman" w:hAnsi="Times New Roman" w:cs="Times New Roman"/>
        </w:rPr>
        <w:t>Т.9.</w:t>
      </w:r>
      <w:r w:rsidRPr="00D839A4">
        <w:rPr>
          <w:rFonts w:ascii="Times New Roman" w:hAnsi="Times New Roman" w:cs="Times New Roman"/>
        </w:rPr>
        <w:t xml:space="preserve">– </w:t>
      </w:r>
      <w:r>
        <w:rPr>
          <w:rFonts w:ascii="Times New Roman" w:hAnsi="Times New Roman" w:cs="Times New Roman"/>
        </w:rPr>
        <w:t>М</w:t>
      </w:r>
      <w:r w:rsidRPr="003308D1">
        <w:rPr>
          <w:rFonts w:ascii="Times New Roman" w:hAnsi="Times New Roman" w:cs="Times New Roman"/>
        </w:rPr>
        <w:t xml:space="preserve">.: </w:t>
      </w:r>
      <w:r w:rsidRPr="005F11FD">
        <w:rPr>
          <w:rFonts w:ascii="Times New Roman" w:hAnsi="Times New Roman" w:cs="Times New Roman"/>
        </w:rPr>
        <w:t>Энергия</w:t>
      </w:r>
      <w:r w:rsidRPr="003308D1">
        <w:rPr>
          <w:rFonts w:ascii="Times New Roman" w:hAnsi="Times New Roman" w:cs="Times New Roman"/>
        </w:rPr>
        <w:t>,1978,</w:t>
      </w:r>
      <w:r w:rsidRPr="005F11FD">
        <w:rPr>
          <w:rFonts w:ascii="Times New Roman" w:hAnsi="Times New Roman" w:cs="Times New Roman"/>
        </w:rPr>
        <w:t>с</w:t>
      </w:r>
      <w:r w:rsidRPr="003308D1">
        <w:rPr>
          <w:rFonts w:ascii="Times New Roman" w:hAnsi="Times New Roman" w:cs="Times New Roman"/>
        </w:rPr>
        <w:t>.20.</w:t>
      </w:r>
    </w:p>
  </w:footnote>
  <w:footnote w:id="38">
    <w:p w:rsidR="000422B2" w:rsidRPr="001971D9" w:rsidRDefault="000422B2">
      <w:pPr>
        <w:pStyle w:val="a4"/>
        <w:rPr>
          <w:lang w:val="en-US"/>
        </w:rPr>
      </w:pPr>
      <w:r>
        <w:rPr>
          <w:rStyle w:val="a6"/>
        </w:rPr>
        <w:footnoteRef/>
      </w:r>
      <w:r w:rsidRPr="00EF245F">
        <w:t xml:space="preserve"> </w:t>
      </w:r>
      <w:r w:rsidRPr="00DD2CC2">
        <w:rPr>
          <w:rFonts w:ascii="Times New Roman" w:hAnsi="Times New Roman" w:cs="Times New Roman"/>
          <w:i/>
        </w:rPr>
        <w:t>В</w:t>
      </w:r>
      <w:r w:rsidRPr="00EF245F">
        <w:rPr>
          <w:rFonts w:ascii="Times New Roman" w:hAnsi="Times New Roman" w:cs="Times New Roman"/>
          <w:i/>
        </w:rPr>
        <w:t>.</w:t>
      </w:r>
      <w:r w:rsidRPr="00DD2CC2">
        <w:rPr>
          <w:rFonts w:ascii="Times New Roman" w:hAnsi="Times New Roman" w:cs="Times New Roman"/>
          <w:i/>
        </w:rPr>
        <w:t>А</w:t>
      </w:r>
      <w:r w:rsidRPr="00EF245F">
        <w:rPr>
          <w:rFonts w:ascii="Times New Roman" w:hAnsi="Times New Roman" w:cs="Times New Roman"/>
          <w:i/>
        </w:rPr>
        <w:t xml:space="preserve">. </w:t>
      </w:r>
      <w:r w:rsidRPr="00DD2CC2">
        <w:rPr>
          <w:rFonts w:ascii="Times New Roman" w:hAnsi="Times New Roman" w:cs="Times New Roman"/>
          <w:i/>
        </w:rPr>
        <w:t>Волконский</w:t>
      </w:r>
      <w:r w:rsidRPr="00EF245F">
        <w:rPr>
          <w:rFonts w:ascii="Times New Roman" w:hAnsi="Times New Roman" w:cs="Times New Roman"/>
          <w:i/>
        </w:rPr>
        <w:t>.</w:t>
      </w:r>
      <w:r w:rsidRPr="00EF245F">
        <w:rPr>
          <w:rFonts w:ascii="Times New Roman" w:hAnsi="Times New Roman" w:cs="Times New Roman"/>
        </w:rPr>
        <w:t xml:space="preserve"> </w:t>
      </w:r>
      <w:r w:rsidRPr="00DD2CC2">
        <w:rPr>
          <w:rFonts w:ascii="Times New Roman" w:hAnsi="Times New Roman" w:cs="Times New Roman"/>
        </w:rPr>
        <w:t>Модель</w:t>
      </w:r>
      <w:r w:rsidRPr="00EF245F">
        <w:rPr>
          <w:rFonts w:ascii="Times New Roman" w:hAnsi="Times New Roman" w:cs="Times New Roman"/>
        </w:rPr>
        <w:t xml:space="preserve"> </w:t>
      </w:r>
      <w:r w:rsidRPr="00DD2CC2">
        <w:rPr>
          <w:rFonts w:ascii="Times New Roman" w:hAnsi="Times New Roman" w:cs="Times New Roman"/>
        </w:rPr>
        <w:t>оптимального</w:t>
      </w:r>
      <w:r w:rsidRPr="00EF245F">
        <w:rPr>
          <w:rFonts w:ascii="Times New Roman" w:hAnsi="Times New Roman" w:cs="Times New Roman"/>
        </w:rPr>
        <w:t xml:space="preserve"> </w:t>
      </w:r>
      <w:r w:rsidRPr="00DD2CC2">
        <w:rPr>
          <w:rFonts w:ascii="Times New Roman" w:hAnsi="Times New Roman" w:cs="Times New Roman"/>
        </w:rPr>
        <w:t>планировани</w:t>
      </w:r>
      <w:r w:rsidRPr="00EF245F">
        <w:rPr>
          <w:rFonts w:ascii="Times New Roman" w:hAnsi="Times New Roman" w:cs="Times New Roman"/>
        </w:rPr>
        <w:t xml:space="preserve">. </w:t>
      </w:r>
      <w:r w:rsidRPr="00DD2CC2">
        <w:rPr>
          <w:rFonts w:ascii="Times New Roman" w:hAnsi="Times New Roman" w:cs="Times New Roman"/>
        </w:rPr>
        <w:t>Изд</w:t>
      </w:r>
      <w:r w:rsidRPr="001971D9">
        <w:rPr>
          <w:rFonts w:ascii="Times New Roman" w:hAnsi="Times New Roman" w:cs="Times New Roman"/>
          <w:lang w:val="en-US"/>
        </w:rPr>
        <w:t xml:space="preserve">. </w:t>
      </w:r>
      <w:r w:rsidRPr="00DD2CC2">
        <w:rPr>
          <w:rFonts w:ascii="Times New Roman" w:hAnsi="Times New Roman" w:cs="Times New Roman"/>
        </w:rPr>
        <w:t>Наука</w:t>
      </w:r>
      <w:r w:rsidRPr="001971D9">
        <w:rPr>
          <w:rFonts w:ascii="Times New Roman" w:hAnsi="Times New Roman" w:cs="Times New Roman"/>
          <w:lang w:val="en-US"/>
        </w:rPr>
        <w:t>.,1967</w:t>
      </w:r>
      <w:r w:rsidRPr="00DD2CC2">
        <w:rPr>
          <w:rFonts w:ascii="Times New Roman" w:hAnsi="Times New Roman" w:cs="Times New Roman"/>
        </w:rPr>
        <w:t>г</w:t>
      </w:r>
      <w:r w:rsidRPr="001971D9">
        <w:rPr>
          <w:rFonts w:ascii="Times New Roman" w:hAnsi="Times New Roman" w:cs="Times New Roman"/>
          <w:lang w:val="en-US"/>
        </w:rPr>
        <w:t>.,</w:t>
      </w:r>
      <w:r>
        <w:rPr>
          <w:rFonts w:ascii="Times New Roman" w:hAnsi="Times New Roman" w:cs="Times New Roman"/>
        </w:rPr>
        <w:t>с</w:t>
      </w:r>
      <w:r w:rsidRPr="001971D9">
        <w:rPr>
          <w:rFonts w:ascii="Times New Roman" w:hAnsi="Times New Roman" w:cs="Times New Roman"/>
          <w:lang w:val="en-US"/>
        </w:rPr>
        <w:t>. 12-14.</w:t>
      </w:r>
    </w:p>
  </w:footnote>
  <w:footnote w:id="39">
    <w:p w:rsidR="000422B2" w:rsidRPr="005F11FD" w:rsidRDefault="000422B2" w:rsidP="005F11FD">
      <w:pPr>
        <w:pStyle w:val="a4"/>
        <w:rPr>
          <w:rFonts w:ascii="Times New Roman" w:hAnsi="Times New Roman" w:cs="Times New Roman"/>
          <w:lang w:val="en-US"/>
        </w:rPr>
      </w:pPr>
      <w:r w:rsidRPr="005F11FD">
        <w:rPr>
          <w:rStyle w:val="a6"/>
          <w:rFonts w:ascii="Times New Roman" w:hAnsi="Times New Roman" w:cs="Times New Roman"/>
        </w:rPr>
        <w:footnoteRef/>
      </w:r>
      <w:r w:rsidRPr="005F11FD">
        <w:rPr>
          <w:rFonts w:ascii="Times New Roman" w:hAnsi="Times New Roman" w:cs="Times New Roman"/>
          <w:lang w:val="en-US"/>
        </w:rPr>
        <w:t xml:space="preserve"> </w:t>
      </w:r>
      <w:r w:rsidRPr="005F11FD">
        <w:rPr>
          <w:rFonts w:ascii="Times New Roman" w:hAnsi="Times New Roman" w:cs="Times New Roman"/>
          <w:i/>
          <w:lang w:val="en-US"/>
        </w:rPr>
        <w:t>Bell D.</w:t>
      </w:r>
      <w:r w:rsidRPr="005F11FD">
        <w:rPr>
          <w:rFonts w:ascii="Times New Roman" w:hAnsi="Times New Roman" w:cs="Times New Roman"/>
          <w:lang w:val="en-US"/>
        </w:rPr>
        <w:t xml:space="preserve"> The Coming of Post-Industrial Society. A Venture in Social Forecasting. N.Y., 1973; Bell D. The Cultural Contradictions of Capitalism. N.Y.,1976.</w:t>
      </w:r>
    </w:p>
  </w:footnote>
  <w:footnote w:id="40">
    <w:p w:rsidR="000422B2" w:rsidRPr="005F11FD" w:rsidRDefault="000422B2" w:rsidP="005F11FD">
      <w:pPr>
        <w:pStyle w:val="a4"/>
        <w:rPr>
          <w:rFonts w:ascii="Times New Roman" w:hAnsi="Times New Roman" w:cs="Times New Roman"/>
          <w:lang w:val="en-US"/>
        </w:rPr>
      </w:pPr>
      <w:r w:rsidRPr="005F11FD">
        <w:rPr>
          <w:rStyle w:val="a6"/>
          <w:rFonts w:ascii="Times New Roman" w:hAnsi="Times New Roman" w:cs="Times New Roman"/>
        </w:rPr>
        <w:footnoteRef/>
      </w:r>
      <w:r w:rsidRPr="005F11FD">
        <w:rPr>
          <w:rFonts w:ascii="Times New Roman" w:hAnsi="Times New Roman" w:cs="Times New Roman"/>
          <w:lang w:val="en-US"/>
        </w:rPr>
        <w:t xml:space="preserve"> </w:t>
      </w:r>
      <w:r w:rsidRPr="005F11FD">
        <w:rPr>
          <w:rFonts w:ascii="Times New Roman" w:hAnsi="Times New Roman" w:cs="Times New Roman"/>
          <w:i/>
          <w:lang w:val="en-US"/>
        </w:rPr>
        <w:t>Crook S., Pakulski J., Waters M.</w:t>
      </w:r>
      <w:r w:rsidRPr="005F11FD">
        <w:rPr>
          <w:rFonts w:ascii="Times New Roman" w:hAnsi="Times New Roman" w:cs="Times New Roman"/>
          <w:lang w:val="en-US"/>
        </w:rPr>
        <w:t xml:space="preserve"> Postmodernisation; Lash S. Sociology of Postmodernism;Lash S., Friedman J</w:t>
      </w:r>
      <w:r>
        <w:rPr>
          <w:rFonts w:ascii="Times New Roman" w:hAnsi="Times New Roman" w:cs="Times New Roman"/>
          <w:lang w:val="en-US"/>
        </w:rPr>
        <w:t>. (Eds.) Modernity and Identity</w:t>
      </w:r>
      <w:r w:rsidRPr="005F11FD">
        <w:rPr>
          <w:rFonts w:ascii="Times New Roman" w:hAnsi="Times New Roman" w:cs="Times New Roman"/>
          <w:lang w:val="en-US"/>
        </w:rPr>
        <w:t>.</w:t>
      </w:r>
    </w:p>
  </w:footnote>
  <w:footnote w:id="41">
    <w:p w:rsidR="000422B2" w:rsidRPr="005F11FD" w:rsidRDefault="000422B2" w:rsidP="005F11FD">
      <w:pPr>
        <w:pStyle w:val="a4"/>
        <w:rPr>
          <w:rFonts w:ascii="Times New Roman" w:hAnsi="Times New Roman" w:cs="Times New Roman"/>
          <w:lang w:val="en-US"/>
        </w:rPr>
      </w:pPr>
      <w:r w:rsidRPr="005F11FD">
        <w:rPr>
          <w:rStyle w:val="a6"/>
          <w:rFonts w:ascii="Times New Roman" w:hAnsi="Times New Roman" w:cs="Times New Roman"/>
        </w:rPr>
        <w:footnoteRef/>
      </w:r>
      <w:r w:rsidRPr="005F11FD">
        <w:rPr>
          <w:rFonts w:ascii="Times New Roman" w:hAnsi="Times New Roman" w:cs="Times New Roman"/>
          <w:lang w:val="en-US"/>
        </w:rPr>
        <w:t xml:space="preserve"> </w:t>
      </w:r>
      <w:r w:rsidRPr="005F11FD">
        <w:rPr>
          <w:rFonts w:ascii="Times New Roman" w:hAnsi="Times New Roman" w:cs="Times New Roman"/>
          <w:i/>
          <w:lang w:val="en-US"/>
        </w:rPr>
        <w:t>Toffler A.</w:t>
      </w:r>
      <w:r w:rsidRPr="005F11FD">
        <w:rPr>
          <w:rFonts w:ascii="Times New Roman" w:hAnsi="Times New Roman" w:cs="Times New Roman"/>
          <w:lang w:val="en-US"/>
        </w:rPr>
        <w:t xml:space="preserve"> Previews and Premises: An Interview with the Author of "Future Shock" and "The Third Wave". N.Y., 1983. P. 34.</w:t>
      </w:r>
    </w:p>
  </w:footnote>
  <w:footnote w:id="42">
    <w:p w:rsidR="000422B2" w:rsidRPr="000D582E" w:rsidRDefault="000422B2" w:rsidP="005F11FD">
      <w:pPr>
        <w:pStyle w:val="a4"/>
        <w:rPr>
          <w:rFonts w:ascii="Times New Roman" w:hAnsi="Times New Roman" w:cs="Times New Roman"/>
          <w:lang w:val="en-US"/>
        </w:rPr>
      </w:pPr>
      <w:r w:rsidRPr="005F11FD">
        <w:rPr>
          <w:rStyle w:val="a6"/>
          <w:rFonts w:ascii="Times New Roman" w:hAnsi="Times New Roman" w:cs="Times New Roman"/>
          <w:i/>
        </w:rPr>
        <w:footnoteRef/>
      </w:r>
      <w:r w:rsidRPr="005F11FD">
        <w:rPr>
          <w:rFonts w:ascii="Times New Roman" w:hAnsi="Times New Roman" w:cs="Times New Roman"/>
          <w:i/>
          <w:lang w:val="en-US"/>
        </w:rPr>
        <w:t xml:space="preserve"> Jackson </w:t>
      </w:r>
      <w:r w:rsidRPr="005F11FD">
        <w:rPr>
          <w:rFonts w:ascii="Times New Roman" w:hAnsi="Times New Roman" w:cs="Times New Roman"/>
          <w:i/>
        </w:rPr>
        <w:t>Т</w:t>
      </w:r>
      <w:r w:rsidRPr="005F11FD">
        <w:rPr>
          <w:rFonts w:ascii="Times New Roman" w:hAnsi="Times New Roman" w:cs="Times New Roman"/>
          <w:i/>
          <w:lang w:val="en-US"/>
        </w:rPr>
        <w:t>., Marks N.</w:t>
      </w:r>
      <w:r w:rsidRPr="005F11FD">
        <w:rPr>
          <w:rFonts w:ascii="Times New Roman" w:hAnsi="Times New Roman" w:cs="Times New Roman"/>
          <w:lang w:val="en-US"/>
        </w:rPr>
        <w:t xml:space="preserve"> Measuring Sustainable Economic Welfare. Stockholm</w:t>
      </w:r>
      <w:r w:rsidRPr="000D582E">
        <w:rPr>
          <w:rFonts w:ascii="Times New Roman" w:hAnsi="Times New Roman" w:cs="Times New Roman"/>
          <w:lang w:val="en-US"/>
        </w:rPr>
        <w:t>, 1994.</w:t>
      </w:r>
    </w:p>
  </w:footnote>
  <w:footnote w:id="43">
    <w:p w:rsidR="000422B2" w:rsidRPr="009E612B" w:rsidRDefault="000422B2" w:rsidP="005F11FD">
      <w:pPr>
        <w:pStyle w:val="a4"/>
        <w:rPr>
          <w:rFonts w:ascii="Times New Roman" w:hAnsi="Times New Roman" w:cs="Times New Roman"/>
          <w:lang w:val="en-US"/>
        </w:rPr>
      </w:pPr>
      <w:r w:rsidRPr="005F11FD">
        <w:rPr>
          <w:rStyle w:val="a6"/>
          <w:rFonts w:ascii="Times New Roman" w:hAnsi="Times New Roman" w:cs="Times New Roman"/>
        </w:rPr>
        <w:footnoteRef/>
      </w:r>
      <w:r w:rsidRPr="005F11FD">
        <w:rPr>
          <w:rFonts w:ascii="Times New Roman" w:hAnsi="Times New Roman" w:cs="Times New Roman"/>
          <w:lang w:val="en-US"/>
        </w:rPr>
        <w:t xml:space="preserve"> </w:t>
      </w:r>
      <w:r w:rsidRPr="005F11FD">
        <w:rPr>
          <w:rFonts w:ascii="Times New Roman" w:hAnsi="Times New Roman" w:cs="Times New Roman"/>
          <w:i/>
          <w:lang w:val="en-US"/>
        </w:rPr>
        <w:t>Kemenade W.</w:t>
      </w:r>
      <w:r w:rsidRPr="005F11FD">
        <w:rPr>
          <w:rFonts w:ascii="Times New Roman" w:hAnsi="Times New Roman" w:cs="Times New Roman"/>
          <w:lang w:val="en-US"/>
        </w:rPr>
        <w:t>, van. China, Hong Kong, Taiwan, Inc. P. 4,6-7,37</w:t>
      </w:r>
      <w:r w:rsidRPr="009E612B">
        <w:rPr>
          <w:rFonts w:ascii="Times New Roman" w:hAnsi="Times New Roman" w:cs="Times New Roman"/>
          <w:lang w:val="en-US"/>
        </w:rPr>
        <w:t>.</w:t>
      </w:r>
    </w:p>
  </w:footnote>
  <w:footnote w:id="44">
    <w:p w:rsidR="000422B2" w:rsidRPr="009E612B" w:rsidRDefault="000422B2" w:rsidP="005F11FD">
      <w:pPr>
        <w:pStyle w:val="a4"/>
        <w:rPr>
          <w:rFonts w:ascii="Times New Roman" w:hAnsi="Times New Roman" w:cs="Times New Roman"/>
          <w:lang w:val="en-US"/>
        </w:rPr>
      </w:pPr>
      <w:r w:rsidRPr="005F11FD">
        <w:rPr>
          <w:rStyle w:val="a6"/>
          <w:rFonts w:ascii="Times New Roman" w:hAnsi="Times New Roman" w:cs="Times New Roman"/>
        </w:rPr>
        <w:footnoteRef/>
      </w:r>
      <w:r w:rsidRPr="005F11FD">
        <w:rPr>
          <w:rFonts w:ascii="Times New Roman" w:hAnsi="Times New Roman" w:cs="Times New Roman"/>
          <w:lang w:val="en-US"/>
        </w:rPr>
        <w:t xml:space="preserve"> The Journal of Business, Vol. 35, No. 1, Jan., 1962</w:t>
      </w:r>
      <w:r w:rsidRPr="009E612B">
        <w:rPr>
          <w:rFonts w:ascii="Times New Roman" w:hAnsi="Times New Roman" w:cs="Times New Roman"/>
          <w:lang w:val="en-US"/>
        </w:rPr>
        <w:t>.</w:t>
      </w:r>
    </w:p>
  </w:footnote>
  <w:footnote w:id="45">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lang w:val="en-US"/>
        </w:rPr>
        <w:t xml:space="preserve"> </w:t>
      </w:r>
      <w:r w:rsidRPr="005F11FD">
        <w:rPr>
          <w:rFonts w:ascii="Times New Roman" w:hAnsi="Times New Roman" w:cs="Times New Roman"/>
          <w:i/>
          <w:lang w:val="en-US"/>
        </w:rPr>
        <w:t>Masuda Y.</w:t>
      </w:r>
      <w:r w:rsidRPr="00081A41">
        <w:rPr>
          <w:rFonts w:ascii="Times New Roman" w:hAnsi="Times New Roman" w:cs="Times New Roman"/>
          <w:i/>
          <w:lang w:val="en-US"/>
        </w:rPr>
        <w:t>,</w:t>
      </w:r>
      <w:r w:rsidRPr="005F11FD">
        <w:rPr>
          <w:rFonts w:ascii="Times New Roman" w:hAnsi="Times New Roman" w:cs="Times New Roman"/>
          <w:lang w:val="en-US"/>
        </w:rPr>
        <w:t xml:space="preserve"> The Information Society as Post-Industrial Society. </w:t>
      </w:r>
      <w:r w:rsidRPr="005F11FD">
        <w:rPr>
          <w:rFonts w:ascii="Times New Roman" w:hAnsi="Times New Roman" w:cs="Times New Roman"/>
        </w:rPr>
        <w:t>Wash., 1981.</w:t>
      </w:r>
    </w:p>
  </w:footnote>
  <w:footnote w:id="46">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rPr>
        <w:t xml:space="preserve"> </w:t>
      </w:r>
      <w:r w:rsidRPr="005F11FD">
        <w:rPr>
          <w:rFonts w:ascii="Times New Roman" w:hAnsi="Times New Roman" w:cs="Times New Roman"/>
          <w:i/>
        </w:rPr>
        <w:t>Белкин В.Д.</w:t>
      </w:r>
      <w:r>
        <w:rPr>
          <w:rFonts w:ascii="Times New Roman" w:hAnsi="Times New Roman" w:cs="Times New Roman"/>
          <w:i/>
        </w:rPr>
        <w:t>,</w:t>
      </w:r>
      <w:r w:rsidRPr="005F11FD">
        <w:rPr>
          <w:rFonts w:ascii="Times New Roman" w:hAnsi="Times New Roman" w:cs="Times New Roman"/>
        </w:rPr>
        <w:t xml:space="preserve"> Кибернетика и экономика. Кибернетику - на службу коммунизму. Управление и информация. Т.9 1978. – с. 185-186.</w:t>
      </w:r>
    </w:p>
  </w:footnote>
  <w:footnote w:id="47">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rPr>
        <w:t xml:space="preserve"> </w:t>
      </w:r>
      <w:r w:rsidRPr="005F11FD">
        <w:rPr>
          <w:rFonts w:ascii="Times New Roman" w:hAnsi="Times New Roman" w:cs="Times New Roman"/>
          <w:i/>
        </w:rPr>
        <w:t>Белл Д.</w:t>
      </w:r>
      <w:r>
        <w:rPr>
          <w:rFonts w:ascii="Times New Roman" w:hAnsi="Times New Roman" w:cs="Times New Roman"/>
          <w:i/>
        </w:rPr>
        <w:t>,</w:t>
      </w:r>
      <w:r w:rsidRPr="005F11FD">
        <w:rPr>
          <w:rFonts w:ascii="Times New Roman" w:hAnsi="Times New Roman" w:cs="Times New Roman"/>
        </w:rPr>
        <w:t xml:space="preserve"> Грядущее постиндустриальное общество. М.: Академия, 1999</w:t>
      </w:r>
      <w:r>
        <w:rPr>
          <w:rFonts w:ascii="Times New Roman" w:hAnsi="Times New Roman" w:cs="Times New Roman"/>
        </w:rPr>
        <w:t>,с</w:t>
      </w:r>
      <w:r w:rsidRPr="005F11FD">
        <w:rPr>
          <w:rFonts w:ascii="Times New Roman" w:hAnsi="Times New Roman" w:cs="Times New Roman"/>
        </w:rPr>
        <w:t>.88</w:t>
      </w:r>
      <w:r>
        <w:rPr>
          <w:rFonts w:ascii="Times New Roman" w:hAnsi="Times New Roman" w:cs="Times New Roman"/>
        </w:rPr>
        <w:t>.</w:t>
      </w:r>
    </w:p>
  </w:footnote>
  <w:footnote w:id="48">
    <w:p w:rsidR="000422B2" w:rsidRPr="005F11FD" w:rsidRDefault="000422B2" w:rsidP="00C95971">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rPr>
        <w:t xml:space="preserve"> </w:t>
      </w:r>
      <w:r w:rsidRPr="005F11FD">
        <w:rPr>
          <w:rFonts w:ascii="Times New Roman" w:hAnsi="Times New Roman" w:cs="Times New Roman"/>
          <w:i/>
        </w:rPr>
        <w:t>Вальтух К.К.</w:t>
      </w:r>
      <w:r>
        <w:rPr>
          <w:rFonts w:ascii="Times New Roman" w:hAnsi="Times New Roman" w:cs="Times New Roman"/>
          <w:i/>
        </w:rPr>
        <w:t>,</w:t>
      </w:r>
      <w:r w:rsidRPr="005F11FD">
        <w:rPr>
          <w:rFonts w:ascii="Times New Roman" w:hAnsi="Times New Roman" w:cs="Times New Roman"/>
        </w:rPr>
        <w:t xml:space="preserve"> Научно-технологический прогноз. Экономическая теория и долгосрочное экономическое прогнозирование. Вестник </w:t>
      </w:r>
      <w:r>
        <w:rPr>
          <w:rFonts w:ascii="Times New Roman" w:hAnsi="Times New Roman" w:cs="Times New Roman"/>
        </w:rPr>
        <w:t>РАН.</w:t>
      </w:r>
      <w:r w:rsidRPr="005F11FD">
        <w:rPr>
          <w:rFonts w:ascii="Times New Roman" w:hAnsi="Times New Roman" w:cs="Times New Roman"/>
        </w:rPr>
        <w:t>№ 9 ,2009.</w:t>
      </w:r>
    </w:p>
  </w:footnote>
  <w:footnote w:id="49">
    <w:p w:rsidR="000422B2" w:rsidRPr="005F11FD" w:rsidRDefault="000422B2" w:rsidP="00C95971">
      <w:pPr>
        <w:spacing w:after="0" w:line="240" w:lineRule="auto"/>
        <w:rPr>
          <w:rFonts w:ascii="Times New Roman" w:hAnsi="Times New Roman" w:cs="Times New Roman"/>
          <w:sz w:val="20"/>
          <w:szCs w:val="20"/>
        </w:rPr>
      </w:pPr>
      <w:r w:rsidRPr="005F11FD">
        <w:rPr>
          <w:rStyle w:val="a6"/>
          <w:rFonts w:ascii="Times New Roman" w:hAnsi="Times New Roman" w:cs="Times New Roman"/>
          <w:sz w:val="20"/>
          <w:szCs w:val="20"/>
        </w:rPr>
        <w:footnoteRef/>
      </w:r>
      <w:r w:rsidRPr="005F11FD">
        <w:rPr>
          <w:rFonts w:ascii="Times New Roman" w:hAnsi="Times New Roman" w:cs="Times New Roman"/>
          <w:sz w:val="20"/>
          <w:szCs w:val="20"/>
        </w:rPr>
        <w:t xml:space="preserve"> </w:t>
      </w:r>
      <w:r w:rsidRPr="005F11FD">
        <w:rPr>
          <w:rFonts w:ascii="Times New Roman" w:hAnsi="Times New Roman" w:cs="Times New Roman"/>
          <w:i/>
          <w:sz w:val="20"/>
          <w:szCs w:val="20"/>
        </w:rPr>
        <w:t>Трофимов В.В.</w:t>
      </w:r>
      <w:r>
        <w:rPr>
          <w:rFonts w:ascii="Times New Roman" w:hAnsi="Times New Roman" w:cs="Times New Roman"/>
          <w:i/>
          <w:sz w:val="20"/>
          <w:szCs w:val="20"/>
        </w:rPr>
        <w:t>,</w:t>
      </w:r>
      <w:r w:rsidRPr="005F11FD">
        <w:rPr>
          <w:rFonts w:ascii="Times New Roman" w:hAnsi="Times New Roman" w:cs="Times New Roman"/>
          <w:sz w:val="20"/>
          <w:szCs w:val="20"/>
        </w:rPr>
        <w:t xml:space="preserve"> Информационные технологии. М.: ЮРАЙТ,2011</w:t>
      </w:r>
      <w:r>
        <w:rPr>
          <w:rFonts w:ascii="Times New Roman" w:hAnsi="Times New Roman" w:cs="Times New Roman"/>
          <w:sz w:val="20"/>
          <w:szCs w:val="20"/>
        </w:rPr>
        <w:t>,с</w:t>
      </w:r>
      <w:r w:rsidRPr="005F11FD">
        <w:rPr>
          <w:rFonts w:ascii="Times New Roman" w:hAnsi="Times New Roman" w:cs="Times New Roman"/>
          <w:sz w:val="20"/>
          <w:szCs w:val="20"/>
        </w:rPr>
        <w:t>.51</w:t>
      </w:r>
      <w:r>
        <w:rPr>
          <w:rFonts w:ascii="Times New Roman" w:hAnsi="Times New Roman" w:cs="Times New Roman"/>
          <w:sz w:val="20"/>
          <w:szCs w:val="20"/>
        </w:rPr>
        <w:t>.</w:t>
      </w:r>
    </w:p>
  </w:footnote>
  <w:footnote w:id="50">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rPr>
        <w:t xml:space="preserve"> </w:t>
      </w:r>
      <w:r w:rsidRPr="00D21F50">
        <w:rPr>
          <w:rFonts w:ascii="Times New Roman" w:hAnsi="Times New Roman" w:cs="Times New Roman"/>
          <w:i/>
        </w:rPr>
        <w:t>Самуэльсон П.Э., Нордхаус В.Д.,</w:t>
      </w:r>
      <w:r w:rsidRPr="00D21F50">
        <w:rPr>
          <w:rFonts w:ascii="Times New Roman" w:hAnsi="Times New Roman" w:cs="Times New Roman"/>
        </w:rPr>
        <w:t xml:space="preserve">  Экономика, Восемнадцатое издание.- М.:Вильямс,2010,с.37.</w:t>
      </w:r>
    </w:p>
  </w:footnote>
  <w:footnote w:id="51">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rPr>
        <w:t xml:space="preserve"> </w:t>
      </w:r>
      <w:r w:rsidRPr="005F11FD">
        <w:rPr>
          <w:rFonts w:ascii="Times New Roman" w:hAnsi="Times New Roman" w:cs="Times New Roman"/>
          <w:i/>
        </w:rPr>
        <w:t>Берстенева О.Г.</w:t>
      </w:r>
      <w:r>
        <w:rPr>
          <w:rFonts w:ascii="Times New Roman" w:hAnsi="Times New Roman" w:cs="Times New Roman"/>
          <w:i/>
        </w:rPr>
        <w:t>,</w:t>
      </w:r>
      <w:r w:rsidRPr="005F11FD">
        <w:rPr>
          <w:rFonts w:ascii="Times New Roman" w:hAnsi="Times New Roman" w:cs="Times New Roman"/>
        </w:rPr>
        <w:t xml:space="preserve">  Качество информационной экономики</w:t>
      </w:r>
      <w:r>
        <w:rPr>
          <w:rFonts w:ascii="Times New Roman" w:hAnsi="Times New Roman" w:cs="Times New Roman"/>
        </w:rPr>
        <w:t xml:space="preserve">. </w:t>
      </w:r>
      <w:r w:rsidRPr="005F11FD">
        <w:rPr>
          <w:rFonts w:ascii="Times New Roman" w:hAnsi="Times New Roman" w:cs="Times New Roman"/>
        </w:rPr>
        <w:t>Математические и инструментальные методы экономического анализа.</w:t>
      </w:r>
      <w:r w:rsidRPr="000D582E">
        <w:rPr>
          <w:rFonts w:ascii="Times New Roman" w:hAnsi="Times New Roman" w:cs="Times New Roman"/>
        </w:rPr>
        <w:t xml:space="preserve"> </w:t>
      </w:r>
      <w:r>
        <w:rPr>
          <w:rFonts w:ascii="Times New Roman" w:hAnsi="Times New Roman" w:cs="Times New Roman"/>
        </w:rPr>
        <w:t>В</w:t>
      </w:r>
      <w:r w:rsidRPr="005F11FD">
        <w:rPr>
          <w:rFonts w:ascii="Times New Roman" w:hAnsi="Times New Roman" w:cs="Times New Roman"/>
        </w:rPr>
        <w:t xml:space="preserve">ып. 9 </w:t>
      </w:r>
      <w:r>
        <w:rPr>
          <w:rFonts w:ascii="Times New Roman" w:hAnsi="Times New Roman" w:cs="Times New Roman"/>
        </w:rPr>
        <w:t>-</w:t>
      </w:r>
      <w:r w:rsidRPr="005F11FD">
        <w:rPr>
          <w:rFonts w:ascii="Times New Roman" w:hAnsi="Times New Roman" w:cs="Times New Roman"/>
        </w:rPr>
        <w:t xml:space="preserve">  Тамбов</w:t>
      </w:r>
      <w:r>
        <w:rPr>
          <w:rFonts w:ascii="Times New Roman" w:hAnsi="Times New Roman" w:cs="Times New Roman"/>
        </w:rPr>
        <w:t xml:space="preserve">, </w:t>
      </w:r>
      <w:r w:rsidRPr="005F11FD">
        <w:rPr>
          <w:rFonts w:ascii="Times New Roman" w:hAnsi="Times New Roman" w:cs="Times New Roman"/>
        </w:rPr>
        <w:t>2003,</w:t>
      </w:r>
      <w:r>
        <w:rPr>
          <w:rFonts w:ascii="Times New Roman" w:hAnsi="Times New Roman" w:cs="Times New Roman"/>
        </w:rPr>
        <w:t>с</w:t>
      </w:r>
      <w:r w:rsidRPr="005F11FD">
        <w:rPr>
          <w:rFonts w:ascii="Times New Roman" w:hAnsi="Times New Roman" w:cs="Times New Roman"/>
        </w:rPr>
        <w:t>.96</w:t>
      </w:r>
      <w:r>
        <w:rPr>
          <w:rFonts w:ascii="Times New Roman" w:hAnsi="Times New Roman" w:cs="Times New Roman"/>
        </w:rPr>
        <w:t>.</w:t>
      </w:r>
    </w:p>
  </w:footnote>
  <w:footnote w:id="52">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rPr>
        <w:t xml:space="preserve"> </w:t>
      </w:r>
      <w:r w:rsidRPr="005F11FD">
        <w:rPr>
          <w:rFonts w:ascii="Times New Roman" w:hAnsi="Times New Roman" w:cs="Times New Roman"/>
          <w:i/>
        </w:rPr>
        <w:t>Майминас Е.</w:t>
      </w:r>
      <w:r>
        <w:rPr>
          <w:rFonts w:ascii="Times New Roman" w:hAnsi="Times New Roman" w:cs="Times New Roman"/>
          <w:i/>
        </w:rPr>
        <w:t>З.,</w:t>
      </w:r>
      <w:r w:rsidRPr="005F11FD">
        <w:rPr>
          <w:rFonts w:ascii="Times New Roman" w:hAnsi="Times New Roman" w:cs="Times New Roman"/>
        </w:rPr>
        <w:t xml:space="preserve"> Информационное общество и парадигма экономической теории. Вопросы экономики.</w:t>
      </w:r>
      <w:r w:rsidRPr="00081A41">
        <w:rPr>
          <w:rFonts w:ascii="Times New Roman" w:hAnsi="Times New Roman" w:cs="Times New Roman"/>
        </w:rPr>
        <w:t xml:space="preserve"> </w:t>
      </w:r>
      <w:r w:rsidRPr="005F11FD">
        <w:rPr>
          <w:rFonts w:ascii="Times New Roman" w:hAnsi="Times New Roman" w:cs="Times New Roman"/>
        </w:rPr>
        <w:t>№11</w:t>
      </w:r>
      <w:r>
        <w:rPr>
          <w:rFonts w:ascii="Times New Roman" w:hAnsi="Times New Roman" w:cs="Times New Roman"/>
        </w:rPr>
        <w:t>,</w:t>
      </w:r>
      <w:r w:rsidRPr="005F11FD">
        <w:rPr>
          <w:rFonts w:ascii="Times New Roman" w:hAnsi="Times New Roman" w:cs="Times New Roman"/>
        </w:rPr>
        <w:t xml:space="preserve"> 1997</w:t>
      </w:r>
      <w:r>
        <w:rPr>
          <w:rFonts w:ascii="Times New Roman" w:hAnsi="Times New Roman" w:cs="Times New Roman"/>
        </w:rPr>
        <w:t>,с.</w:t>
      </w:r>
      <w:r w:rsidRPr="005F11FD">
        <w:rPr>
          <w:rFonts w:ascii="Times New Roman" w:hAnsi="Times New Roman" w:cs="Times New Roman"/>
        </w:rPr>
        <w:t>86.</w:t>
      </w:r>
    </w:p>
  </w:footnote>
  <w:footnote w:id="53">
    <w:p w:rsidR="000422B2" w:rsidRPr="005F11FD" w:rsidRDefault="000422B2" w:rsidP="009E612B">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rPr>
        <w:t xml:space="preserve"> </w:t>
      </w:r>
      <w:r w:rsidRPr="005F11FD">
        <w:rPr>
          <w:rFonts w:ascii="Times New Roman" w:hAnsi="Times New Roman" w:cs="Times New Roman"/>
          <w:i/>
        </w:rPr>
        <w:t>Бузгалин А.В., Колганов А.И.</w:t>
      </w:r>
      <w:r>
        <w:rPr>
          <w:rFonts w:ascii="Times New Roman" w:hAnsi="Times New Roman" w:cs="Times New Roman"/>
          <w:i/>
        </w:rPr>
        <w:t>,</w:t>
      </w:r>
      <w:r w:rsidRPr="005F11FD">
        <w:rPr>
          <w:rFonts w:ascii="Times New Roman" w:hAnsi="Times New Roman" w:cs="Times New Roman"/>
        </w:rPr>
        <w:t xml:space="preserve"> Пределы капитала: методология и онтология. Реактуализация классической философии и политической экономии. – М., Культурная революция, 2009</w:t>
      </w:r>
      <w:r>
        <w:rPr>
          <w:rFonts w:ascii="Times New Roman" w:hAnsi="Times New Roman" w:cs="Times New Roman"/>
        </w:rPr>
        <w:t>,</w:t>
      </w:r>
      <w:r w:rsidRPr="005F11FD">
        <w:rPr>
          <w:rFonts w:ascii="Times New Roman" w:hAnsi="Times New Roman" w:cs="Times New Roman"/>
        </w:rPr>
        <w:t>с.612.</w:t>
      </w:r>
    </w:p>
  </w:footnote>
  <w:footnote w:id="54">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rPr>
        <w:t xml:space="preserve"> </w:t>
      </w:r>
      <w:r w:rsidRPr="005F11FD">
        <w:rPr>
          <w:rFonts w:ascii="Times New Roman" w:hAnsi="Times New Roman" w:cs="Times New Roman"/>
          <w:i/>
        </w:rPr>
        <w:t>Белл Д.</w:t>
      </w:r>
      <w:r>
        <w:rPr>
          <w:rFonts w:ascii="Times New Roman" w:hAnsi="Times New Roman" w:cs="Times New Roman"/>
          <w:i/>
        </w:rPr>
        <w:t>,</w:t>
      </w:r>
      <w:r w:rsidRPr="005F11FD">
        <w:rPr>
          <w:rFonts w:ascii="Times New Roman" w:hAnsi="Times New Roman" w:cs="Times New Roman"/>
        </w:rPr>
        <w:t xml:space="preserve"> Грядущее постиндустриальное общество.</w:t>
      </w:r>
      <w:r>
        <w:rPr>
          <w:rFonts w:ascii="Times New Roman" w:hAnsi="Times New Roman" w:cs="Times New Roman"/>
        </w:rPr>
        <w:t>-</w:t>
      </w:r>
      <w:r w:rsidRPr="005F11FD">
        <w:rPr>
          <w:rFonts w:ascii="Times New Roman" w:hAnsi="Times New Roman" w:cs="Times New Roman"/>
        </w:rPr>
        <w:t> М</w:t>
      </w:r>
      <w:r>
        <w:rPr>
          <w:rFonts w:ascii="Times New Roman" w:hAnsi="Times New Roman" w:cs="Times New Roman"/>
        </w:rPr>
        <w:t>.</w:t>
      </w:r>
      <w:r w:rsidRPr="005F11FD">
        <w:rPr>
          <w:rFonts w:ascii="Times New Roman" w:hAnsi="Times New Roman" w:cs="Times New Roman"/>
        </w:rPr>
        <w:t>: Академия,1999</w:t>
      </w:r>
      <w:r>
        <w:rPr>
          <w:rFonts w:ascii="Times New Roman" w:hAnsi="Times New Roman" w:cs="Times New Roman"/>
        </w:rPr>
        <w:t>,с.76</w:t>
      </w:r>
      <w:r w:rsidRPr="005F11FD">
        <w:rPr>
          <w:rFonts w:ascii="Times New Roman" w:hAnsi="Times New Roman" w:cs="Times New Roman"/>
        </w:rPr>
        <w:t>.</w:t>
      </w:r>
    </w:p>
  </w:footnote>
  <w:footnote w:id="55">
    <w:p w:rsidR="000422B2" w:rsidRPr="005F11FD" w:rsidRDefault="000422B2" w:rsidP="005F11FD">
      <w:pPr>
        <w:spacing w:after="0" w:line="240" w:lineRule="auto"/>
        <w:rPr>
          <w:rFonts w:ascii="Times New Roman" w:hAnsi="Times New Roman" w:cs="Times New Roman"/>
          <w:sz w:val="20"/>
          <w:szCs w:val="20"/>
        </w:rPr>
      </w:pPr>
      <w:r w:rsidRPr="005F11FD">
        <w:rPr>
          <w:rStyle w:val="a6"/>
          <w:rFonts w:ascii="Times New Roman" w:hAnsi="Times New Roman" w:cs="Times New Roman"/>
          <w:sz w:val="20"/>
          <w:szCs w:val="20"/>
        </w:rPr>
        <w:footnoteRef/>
      </w:r>
      <w:r w:rsidRPr="005F11FD">
        <w:rPr>
          <w:rFonts w:ascii="Times New Roman" w:hAnsi="Times New Roman" w:cs="Times New Roman"/>
          <w:sz w:val="20"/>
          <w:szCs w:val="20"/>
        </w:rPr>
        <w:t xml:space="preserve"> </w:t>
      </w:r>
      <w:r w:rsidRPr="005F11FD">
        <w:rPr>
          <w:rFonts w:ascii="Times New Roman" w:hAnsi="Times New Roman" w:cs="Times New Roman"/>
          <w:i/>
          <w:sz w:val="20"/>
          <w:szCs w:val="20"/>
        </w:rPr>
        <w:t>Иноземцев В.Л.</w:t>
      </w:r>
      <w:r>
        <w:rPr>
          <w:rFonts w:ascii="Times New Roman" w:hAnsi="Times New Roman" w:cs="Times New Roman"/>
          <w:i/>
          <w:sz w:val="20"/>
          <w:szCs w:val="20"/>
        </w:rPr>
        <w:t>,</w:t>
      </w:r>
      <w:r w:rsidRPr="005F11FD">
        <w:rPr>
          <w:rFonts w:ascii="Times New Roman" w:hAnsi="Times New Roman" w:cs="Times New Roman"/>
          <w:sz w:val="20"/>
          <w:szCs w:val="20"/>
        </w:rPr>
        <w:t xml:space="preserve">  </w:t>
      </w:r>
      <w:r w:rsidRPr="005F11FD">
        <w:rPr>
          <w:rFonts w:ascii="Times New Roman" w:hAnsi="Times New Roman" w:cs="Times New Roman"/>
          <w:bCs/>
          <w:sz w:val="20"/>
          <w:szCs w:val="20"/>
        </w:rPr>
        <w:t xml:space="preserve">Введение в будущее. Мир в 2020 году. </w:t>
      </w:r>
      <w:r w:rsidRPr="005F11FD">
        <w:rPr>
          <w:rFonts w:ascii="Times New Roman" w:hAnsi="Times New Roman" w:cs="Times New Roman"/>
          <w:sz w:val="20"/>
          <w:szCs w:val="20"/>
        </w:rPr>
        <w:t>М.: Издательство "Алгоритм",2006</w:t>
      </w:r>
      <w:r>
        <w:rPr>
          <w:rFonts w:ascii="Times New Roman" w:hAnsi="Times New Roman" w:cs="Times New Roman"/>
          <w:sz w:val="20"/>
          <w:szCs w:val="20"/>
        </w:rPr>
        <w:t>,</w:t>
      </w:r>
      <w:r w:rsidRPr="005F11FD">
        <w:rPr>
          <w:rFonts w:ascii="Times New Roman" w:hAnsi="Times New Roman" w:cs="Times New Roman"/>
          <w:sz w:val="20"/>
          <w:szCs w:val="20"/>
        </w:rPr>
        <w:t>с.9-59</w:t>
      </w:r>
      <w:r>
        <w:rPr>
          <w:rFonts w:ascii="Times New Roman" w:hAnsi="Times New Roman" w:cs="Times New Roman"/>
          <w:sz w:val="20"/>
          <w:szCs w:val="20"/>
        </w:rPr>
        <w:t>.</w:t>
      </w:r>
    </w:p>
  </w:footnote>
  <w:footnote w:id="56">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rPr>
        <w:t xml:space="preserve"> </w:t>
      </w:r>
      <w:r w:rsidRPr="005F11FD">
        <w:rPr>
          <w:rFonts w:ascii="Times New Roman" w:hAnsi="Times New Roman" w:cs="Times New Roman"/>
          <w:i/>
        </w:rPr>
        <w:t>Вальтух К.К.</w:t>
      </w:r>
      <w:r>
        <w:rPr>
          <w:rFonts w:ascii="Times New Roman" w:hAnsi="Times New Roman" w:cs="Times New Roman"/>
          <w:i/>
        </w:rPr>
        <w:t>,</w:t>
      </w:r>
      <w:r w:rsidRPr="005F11FD">
        <w:rPr>
          <w:rFonts w:ascii="Times New Roman" w:hAnsi="Times New Roman" w:cs="Times New Roman"/>
        </w:rPr>
        <w:t xml:space="preserve"> Научно-технологический прогноз. Экономическая теория и долгосрочное экономическое прогнозирование. Вестник Российской академии наук - № 9, 2009.</w:t>
      </w:r>
    </w:p>
  </w:footnote>
  <w:footnote w:id="57">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rPr>
        <w:t xml:space="preserve"> </w:t>
      </w:r>
      <w:r w:rsidRPr="005F11FD">
        <w:rPr>
          <w:rFonts w:ascii="Times New Roman" w:hAnsi="Times New Roman" w:cs="Times New Roman"/>
          <w:i/>
        </w:rPr>
        <w:t>Белл Д.</w:t>
      </w:r>
      <w:r>
        <w:rPr>
          <w:rFonts w:ascii="Times New Roman" w:hAnsi="Times New Roman" w:cs="Times New Roman"/>
          <w:i/>
        </w:rPr>
        <w:t>,</w:t>
      </w:r>
      <w:r w:rsidRPr="005F11FD">
        <w:rPr>
          <w:rFonts w:ascii="Times New Roman" w:hAnsi="Times New Roman" w:cs="Times New Roman"/>
        </w:rPr>
        <w:t xml:space="preserve"> Грядущее постиндустриальное общество. — М</w:t>
      </w:r>
      <w:r>
        <w:rPr>
          <w:rFonts w:ascii="Times New Roman" w:hAnsi="Times New Roman" w:cs="Times New Roman"/>
        </w:rPr>
        <w:t>.</w:t>
      </w:r>
      <w:r w:rsidRPr="005F11FD">
        <w:rPr>
          <w:rFonts w:ascii="Times New Roman" w:hAnsi="Times New Roman" w:cs="Times New Roman"/>
        </w:rPr>
        <w:t>: Академия, 1999</w:t>
      </w:r>
      <w:r>
        <w:rPr>
          <w:rFonts w:ascii="Times New Roman" w:hAnsi="Times New Roman" w:cs="Times New Roman"/>
        </w:rPr>
        <w:t>,с</w:t>
      </w:r>
      <w:r w:rsidRPr="005F11FD">
        <w:rPr>
          <w:rFonts w:ascii="Times New Roman" w:hAnsi="Times New Roman" w:cs="Times New Roman"/>
        </w:rPr>
        <w:t>.3-4</w:t>
      </w:r>
      <w:r>
        <w:rPr>
          <w:rFonts w:ascii="Times New Roman" w:hAnsi="Times New Roman" w:cs="Times New Roman"/>
        </w:rPr>
        <w:t>.</w:t>
      </w:r>
    </w:p>
  </w:footnote>
  <w:footnote w:id="58">
    <w:p w:rsidR="000422B2" w:rsidRDefault="000422B2">
      <w:pPr>
        <w:pStyle w:val="a4"/>
      </w:pPr>
      <w:r>
        <w:rPr>
          <w:rStyle w:val="a6"/>
        </w:rPr>
        <w:footnoteRef/>
      </w:r>
      <w:r>
        <w:t xml:space="preserve"> </w:t>
      </w:r>
      <w:r w:rsidRPr="00C35D31">
        <w:rPr>
          <w:rFonts w:ascii="Times New Roman" w:hAnsi="Times New Roman" w:cs="Times New Roman"/>
          <w:i/>
        </w:rPr>
        <w:t>Бачило И.Л.,</w:t>
      </w:r>
      <w:r w:rsidRPr="00C35D31">
        <w:rPr>
          <w:rFonts w:ascii="Times New Roman" w:hAnsi="Times New Roman" w:cs="Times New Roman"/>
        </w:rPr>
        <w:t xml:space="preserve"> Информационное право: основы практической информатики.- М.: 2008,с.34.</w:t>
      </w:r>
    </w:p>
  </w:footnote>
  <w:footnote w:id="59">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rPr>
        <w:t xml:space="preserve"> </w:t>
      </w:r>
      <w:r w:rsidRPr="005F11FD">
        <w:rPr>
          <w:rStyle w:val="aa"/>
          <w:rFonts w:eastAsiaTheme="minorHAnsi"/>
          <w:sz w:val="20"/>
          <w:szCs w:val="20"/>
        </w:rPr>
        <w:t>Яновский А.</w:t>
      </w:r>
      <w:r w:rsidRPr="005F11FD">
        <w:rPr>
          <w:rFonts w:ascii="Times New Roman" w:hAnsi="Times New Roman" w:cs="Times New Roman"/>
        </w:rPr>
        <w:t>М.</w:t>
      </w:r>
      <w:r>
        <w:rPr>
          <w:rFonts w:ascii="Times New Roman" w:hAnsi="Times New Roman" w:cs="Times New Roman"/>
        </w:rPr>
        <w:t>,</w:t>
      </w:r>
      <w:r w:rsidRPr="005F11FD">
        <w:rPr>
          <w:rFonts w:ascii="Times New Roman" w:hAnsi="Times New Roman" w:cs="Times New Roman"/>
        </w:rPr>
        <w:t xml:space="preserve"> Маркетинг информационной продукции и услуг.</w:t>
      </w:r>
      <w:r>
        <w:rPr>
          <w:rFonts w:ascii="Times New Roman" w:hAnsi="Times New Roman" w:cs="Times New Roman"/>
        </w:rPr>
        <w:t xml:space="preserve"> </w:t>
      </w:r>
      <w:r w:rsidRPr="005F11FD">
        <w:rPr>
          <w:rFonts w:ascii="Times New Roman" w:hAnsi="Times New Roman" w:cs="Times New Roman"/>
        </w:rPr>
        <w:t>НТИ. Сер. 1</w:t>
      </w:r>
      <w:r>
        <w:rPr>
          <w:rFonts w:ascii="Times New Roman" w:hAnsi="Times New Roman" w:cs="Times New Roman"/>
        </w:rPr>
        <w:t>,</w:t>
      </w:r>
      <w:r w:rsidRPr="005F11FD">
        <w:rPr>
          <w:rFonts w:ascii="Times New Roman" w:hAnsi="Times New Roman" w:cs="Times New Roman"/>
        </w:rPr>
        <w:t>1996</w:t>
      </w:r>
      <w:r>
        <w:rPr>
          <w:rFonts w:ascii="Times New Roman" w:hAnsi="Times New Roman" w:cs="Times New Roman"/>
        </w:rPr>
        <w:t>,с</w:t>
      </w:r>
      <w:r w:rsidRPr="005F11FD">
        <w:rPr>
          <w:rFonts w:ascii="Times New Roman" w:hAnsi="Times New Roman" w:cs="Times New Roman"/>
        </w:rPr>
        <w:t>.23-27.</w:t>
      </w:r>
    </w:p>
  </w:footnote>
  <w:footnote w:id="60">
    <w:p w:rsidR="000422B2" w:rsidRPr="005F11FD" w:rsidRDefault="000422B2" w:rsidP="005F11FD">
      <w:pPr>
        <w:pStyle w:val="a9"/>
        <w:shd w:val="clear" w:color="auto" w:fill="auto"/>
        <w:tabs>
          <w:tab w:val="left" w:pos="440"/>
        </w:tabs>
        <w:spacing w:line="240" w:lineRule="auto"/>
        <w:ind w:left="23" w:right="62"/>
        <w:jc w:val="left"/>
        <w:rPr>
          <w:sz w:val="20"/>
          <w:szCs w:val="20"/>
        </w:rPr>
      </w:pPr>
      <w:r w:rsidRPr="005F11FD">
        <w:rPr>
          <w:rStyle w:val="a6"/>
          <w:sz w:val="20"/>
          <w:szCs w:val="20"/>
        </w:rPr>
        <w:footnoteRef/>
      </w:r>
      <w:r w:rsidRPr="005F11FD">
        <w:rPr>
          <w:i/>
          <w:iCs/>
          <w:sz w:val="20"/>
          <w:szCs w:val="20"/>
        </w:rPr>
        <w:t>Лазарева А.Г.</w:t>
      </w:r>
      <w:r>
        <w:rPr>
          <w:i/>
          <w:iCs/>
          <w:sz w:val="20"/>
          <w:szCs w:val="20"/>
        </w:rPr>
        <w:t>,</w:t>
      </w:r>
      <w:r w:rsidRPr="005F11FD">
        <w:rPr>
          <w:sz w:val="20"/>
          <w:szCs w:val="20"/>
        </w:rPr>
        <w:t xml:space="preserve"> Маркетинг информационных продуктов и услуг в США. Научно-аналитический обзор. — М.: ИНИОН АН СССР,1989</w:t>
      </w:r>
      <w:r>
        <w:rPr>
          <w:sz w:val="20"/>
          <w:szCs w:val="20"/>
        </w:rPr>
        <w:t>,с</w:t>
      </w:r>
      <w:r w:rsidRPr="005F11FD">
        <w:rPr>
          <w:sz w:val="20"/>
          <w:szCs w:val="20"/>
        </w:rPr>
        <w:t>.35.</w:t>
      </w:r>
    </w:p>
    <w:p w:rsidR="000422B2" w:rsidRPr="005F11FD" w:rsidRDefault="000422B2" w:rsidP="005F11FD">
      <w:pPr>
        <w:pStyle w:val="a4"/>
        <w:rPr>
          <w:rFonts w:ascii="Times New Roman" w:hAnsi="Times New Roman" w:cs="Times New Roman"/>
        </w:rPr>
      </w:pPr>
    </w:p>
  </w:footnote>
  <w:footnote w:id="61">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rPr>
        <w:t xml:space="preserve"> </w:t>
      </w:r>
      <w:r w:rsidRPr="005F11FD">
        <w:rPr>
          <w:rFonts w:ascii="Times New Roman" w:hAnsi="Times New Roman" w:cs="Times New Roman"/>
          <w:i/>
        </w:rPr>
        <w:t>Уильямсон О.И.</w:t>
      </w:r>
      <w:r>
        <w:rPr>
          <w:rFonts w:ascii="Times New Roman" w:hAnsi="Times New Roman" w:cs="Times New Roman"/>
          <w:i/>
        </w:rPr>
        <w:t>,</w:t>
      </w:r>
      <w:r w:rsidRPr="005F11FD">
        <w:rPr>
          <w:rFonts w:ascii="Times New Roman" w:hAnsi="Times New Roman" w:cs="Times New Roman"/>
        </w:rPr>
        <w:t xml:space="preserve"> Поведенческие предпосылки современного экономического анализа. Вып. 3.</w:t>
      </w:r>
      <w:r>
        <w:rPr>
          <w:rFonts w:ascii="Times New Roman" w:hAnsi="Times New Roman" w:cs="Times New Roman"/>
        </w:rPr>
        <w:t>-</w:t>
      </w:r>
      <w:r w:rsidRPr="005F11FD">
        <w:rPr>
          <w:rFonts w:ascii="Times New Roman" w:hAnsi="Times New Roman" w:cs="Times New Roman"/>
        </w:rPr>
        <w:t xml:space="preserve"> </w:t>
      </w:r>
      <w:r>
        <w:rPr>
          <w:rFonts w:ascii="Times New Roman" w:hAnsi="Times New Roman" w:cs="Times New Roman"/>
        </w:rPr>
        <w:t>THESIS,</w:t>
      </w:r>
      <w:r w:rsidRPr="005F11FD">
        <w:rPr>
          <w:rFonts w:ascii="Times New Roman" w:hAnsi="Times New Roman" w:cs="Times New Roman"/>
        </w:rPr>
        <w:t>1993</w:t>
      </w:r>
      <w:r>
        <w:rPr>
          <w:rFonts w:ascii="Times New Roman" w:hAnsi="Times New Roman" w:cs="Times New Roman"/>
        </w:rPr>
        <w:t>,с</w:t>
      </w:r>
      <w:r w:rsidRPr="005F11FD">
        <w:rPr>
          <w:rFonts w:ascii="Times New Roman" w:hAnsi="Times New Roman" w:cs="Times New Roman"/>
        </w:rPr>
        <w:t>.39−49.</w:t>
      </w:r>
    </w:p>
  </w:footnote>
  <w:footnote w:id="62">
    <w:p w:rsidR="000422B2" w:rsidRDefault="000422B2">
      <w:pPr>
        <w:pStyle w:val="a4"/>
      </w:pPr>
      <w:r>
        <w:rPr>
          <w:rStyle w:val="a6"/>
        </w:rPr>
        <w:footnoteRef/>
      </w:r>
      <w:r w:rsidRPr="00DD4FC6">
        <w:rPr>
          <w:rFonts w:ascii="Times New Roman" w:hAnsi="Times New Roman" w:cs="Times New Roman"/>
          <w:i/>
        </w:rPr>
        <w:t>Портер М.Ю.</w:t>
      </w:r>
      <w:r w:rsidRPr="00DD4FC6">
        <w:rPr>
          <w:rFonts w:ascii="Times New Roman" w:hAnsi="Times New Roman" w:cs="Times New Roman"/>
        </w:rPr>
        <w:t>, Конкуренция. — М.; СПб.; Киев: Вильямс, 2-е изд. — 2006. — 608 с.</w:t>
      </w:r>
    </w:p>
  </w:footnote>
  <w:footnote w:id="63">
    <w:p w:rsidR="000422B2" w:rsidRDefault="000422B2">
      <w:pPr>
        <w:pStyle w:val="a4"/>
      </w:pPr>
      <w:r>
        <w:rPr>
          <w:rStyle w:val="a6"/>
        </w:rPr>
        <w:footnoteRef/>
      </w:r>
      <w:r w:rsidRPr="003D205E">
        <w:t>http://ru.wikipedia.org/wiki/%D0%92%D0%B8%D1%80%D1%82%D1%83%D0%B0%D0%BB%D0%B8%D0%B7%D0%B0%D1%86%D0%B8%D1%8F</w:t>
      </w:r>
    </w:p>
  </w:footnote>
  <w:footnote w:id="64">
    <w:p w:rsidR="000422B2" w:rsidRPr="00454864" w:rsidRDefault="000422B2">
      <w:pPr>
        <w:pStyle w:val="a4"/>
      </w:pPr>
      <w:r>
        <w:rPr>
          <w:rStyle w:val="a6"/>
        </w:rPr>
        <w:footnoteRef/>
      </w:r>
      <w:r w:rsidRPr="00454864">
        <w:t xml:space="preserve"> </w:t>
      </w:r>
      <w:r w:rsidRPr="00454864">
        <w:rPr>
          <w:lang w:val="en-US"/>
        </w:rPr>
        <w:t>http</w:t>
      </w:r>
      <w:r w:rsidRPr="00454864">
        <w:t>://</w:t>
      </w:r>
      <w:r w:rsidRPr="00454864">
        <w:rPr>
          <w:lang w:val="en-US"/>
        </w:rPr>
        <w:t>www</w:t>
      </w:r>
      <w:r w:rsidRPr="00454864">
        <w:t>.</w:t>
      </w:r>
      <w:r w:rsidRPr="00454864">
        <w:rPr>
          <w:lang w:val="en-US"/>
        </w:rPr>
        <w:t>ixbt</w:t>
      </w:r>
      <w:r w:rsidRPr="00454864">
        <w:t>.</w:t>
      </w:r>
      <w:r w:rsidRPr="00454864">
        <w:rPr>
          <w:lang w:val="en-US"/>
        </w:rPr>
        <w:t>com</w:t>
      </w:r>
      <w:r w:rsidRPr="00454864">
        <w:t>/</w:t>
      </w:r>
      <w:r w:rsidRPr="00454864">
        <w:rPr>
          <w:lang w:val="en-US"/>
        </w:rPr>
        <w:t>cm</w:t>
      </w:r>
      <w:r w:rsidRPr="00454864">
        <w:t>/</w:t>
      </w:r>
      <w:r w:rsidRPr="00454864">
        <w:rPr>
          <w:lang w:val="en-US"/>
        </w:rPr>
        <w:t>virtualization</w:t>
      </w:r>
      <w:r w:rsidRPr="00454864">
        <w:t>.</w:t>
      </w:r>
      <w:r w:rsidRPr="00454864">
        <w:rPr>
          <w:lang w:val="en-US"/>
        </w:rPr>
        <w:t>shtml</w:t>
      </w:r>
    </w:p>
  </w:footnote>
  <w:footnote w:id="65">
    <w:p w:rsidR="000422B2" w:rsidRPr="00454864" w:rsidRDefault="000422B2">
      <w:pPr>
        <w:pStyle w:val="a4"/>
      </w:pPr>
      <w:r>
        <w:rPr>
          <w:rStyle w:val="a6"/>
        </w:rPr>
        <w:footnoteRef/>
      </w:r>
      <w:r w:rsidRPr="00454864">
        <w:t xml:space="preserve"> </w:t>
      </w:r>
      <w:r w:rsidRPr="00454864">
        <w:rPr>
          <w:lang w:val="en-US"/>
        </w:rPr>
        <w:t>http</w:t>
      </w:r>
      <w:r w:rsidRPr="00454864">
        <w:t>://</w:t>
      </w:r>
      <w:r w:rsidRPr="00454864">
        <w:rPr>
          <w:lang w:val="en-US"/>
        </w:rPr>
        <w:t>www</w:t>
      </w:r>
      <w:r w:rsidRPr="00454864">
        <w:t>.</w:t>
      </w:r>
      <w:r w:rsidRPr="00454864">
        <w:rPr>
          <w:lang w:val="en-US"/>
        </w:rPr>
        <w:t>ixbt</w:t>
      </w:r>
      <w:r w:rsidRPr="00454864">
        <w:t>.</w:t>
      </w:r>
      <w:r w:rsidRPr="00454864">
        <w:rPr>
          <w:lang w:val="en-US"/>
        </w:rPr>
        <w:t>com</w:t>
      </w:r>
      <w:r w:rsidRPr="00454864">
        <w:t>/</w:t>
      </w:r>
      <w:r w:rsidRPr="00454864">
        <w:rPr>
          <w:lang w:val="en-US"/>
        </w:rPr>
        <w:t>cm</w:t>
      </w:r>
      <w:r w:rsidRPr="00454864">
        <w:t>/</w:t>
      </w:r>
      <w:r w:rsidRPr="00454864">
        <w:rPr>
          <w:lang w:val="en-US"/>
        </w:rPr>
        <w:t>virtualization</w:t>
      </w:r>
      <w:r w:rsidRPr="00454864">
        <w:t>.</w:t>
      </w:r>
      <w:r w:rsidRPr="00454864">
        <w:rPr>
          <w:lang w:val="en-US"/>
        </w:rPr>
        <w:t>shtml</w:t>
      </w:r>
    </w:p>
  </w:footnote>
  <w:footnote w:id="66">
    <w:p w:rsidR="000422B2" w:rsidRPr="00923E30" w:rsidRDefault="000422B2">
      <w:pPr>
        <w:pStyle w:val="a4"/>
        <w:rPr>
          <w:lang w:val="en-US"/>
        </w:rPr>
      </w:pPr>
      <w:r>
        <w:rPr>
          <w:rStyle w:val="a6"/>
        </w:rPr>
        <w:footnoteRef/>
      </w:r>
      <w:r w:rsidRPr="00923E30">
        <w:rPr>
          <w:lang w:val="en-US"/>
        </w:rPr>
        <w:t xml:space="preserve"> John W. Rittinghouse, James F. Ransome – «Cloud Computing: Implementation, Management, and Security»</w:t>
      </w:r>
    </w:p>
  </w:footnote>
  <w:footnote w:id="67">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rPr>
        <w:t xml:space="preserve"> </w:t>
      </w:r>
      <w:r w:rsidRPr="005F11FD">
        <w:rPr>
          <w:rFonts w:ascii="Times New Roman" w:hAnsi="Times New Roman" w:cs="Times New Roman"/>
          <w:i/>
        </w:rPr>
        <w:t>Пиндайк Роберт С., Рубинфельд Дэниел Л.</w:t>
      </w:r>
      <w:r>
        <w:rPr>
          <w:rFonts w:ascii="Times New Roman" w:hAnsi="Times New Roman" w:cs="Times New Roman"/>
          <w:i/>
        </w:rPr>
        <w:t>,</w:t>
      </w:r>
      <w:r w:rsidRPr="005F11FD">
        <w:rPr>
          <w:rFonts w:ascii="Times New Roman" w:hAnsi="Times New Roman" w:cs="Times New Roman"/>
        </w:rPr>
        <w:t xml:space="preserve"> Микроэкономика: Пер. с англ. — М.: Дело, 2000</w:t>
      </w:r>
      <w:r>
        <w:rPr>
          <w:rFonts w:ascii="Times New Roman" w:hAnsi="Times New Roman" w:cs="Times New Roman"/>
        </w:rPr>
        <w:t>,</w:t>
      </w:r>
      <w:r w:rsidRPr="005F11FD">
        <w:rPr>
          <w:rFonts w:ascii="Times New Roman" w:hAnsi="Times New Roman" w:cs="Times New Roman"/>
        </w:rPr>
        <w:t xml:space="preserve"> </w:t>
      </w:r>
      <w:r>
        <w:rPr>
          <w:rFonts w:ascii="Times New Roman" w:hAnsi="Times New Roman" w:cs="Times New Roman"/>
        </w:rPr>
        <w:t>с.</w:t>
      </w:r>
      <w:r w:rsidRPr="005F11FD">
        <w:rPr>
          <w:rFonts w:ascii="Times New Roman" w:hAnsi="Times New Roman" w:cs="Times New Roman"/>
        </w:rPr>
        <w:t>808</w:t>
      </w:r>
      <w:r>
        <w:rPr>
          <w:rFonts w:ascii="Times New Roman" w:hAnsi="Times New Roman" w:cs="Times New Roman"/>
        </w:rPr>
        <w:t>.</w:t>
      </w:r>
    </w:p>
  </w:footnote>
  <w:footnote w:id="68">
    <w:p w:rsidR="000422B2" w:rsidRPr="00F74975" w:rsidRDefault="000422B2">
      <w:pPr>
        <w:pStyle w:val="a4"/>
        <w:rPr>
          <w:lang w:val="en-US"/>
        </w:rPr>
      </w:pPr>
      <w:r>
        <w:rPr>
          <w:rStyle w:val="a6"/>
        </w:rPr>
        <w:footnoteRef/>
      </w:r>
      <w:r w:rsidRPr="00F74975">
        <w:rPr>
          <w:lang w:val="en-US"/>
        </w:rPr>
        <w:t xml:space="preserve"> </w:t>
      </w:r>
      <w:r w:rsidRPr="00F74975">
        <w:t>Исследование</w:t>
      </w:r>
      <w:r w:rsidRPr="00F74975">
        <w:rPr>
          <w:lang w:val="en-US"/>
        </w:rPr>
        <w:t xml:space="preserve"> IBM Market Intelligence, 20</w:t>
      </w:r>
      <w:r>
        <w:rPr>
          <w:lang w:val="en-US"/>
        </w:rPr>
        <w:t>11</w:t>
      </w:r>
      <w:r w:rsidRPr="00F74975">
        <w:rPr>
          <w:lang w:val="en-US"/>
        </w:rPr>
        <w:t xml:space="preserve"> </w:t>
      </w:r>
      <w:r w:rsidRPr="00F74975">
        <w:t>г</w:t>
      </w:r>
      <w:r w:rsidRPr="00F74975">
        <w:rPr>
          <w:lang w:val="en-US"/>
        </w:rPr>
        <w:t>.</w:t>
      </w:r>
    </w:p>
  </w:footnote>
  <w:footnote w:id="69">
    <w:p w:rsidR="000422B2" w:rsidRDefault="000422B2">
      <w:pPr>
        <w:pStyle w:val="a4"/>
      </w:pPr>
      <w:r>
        <w:rPr>
          <w:rStyle w:val="a6"/>
        </w:rPr>
        <w:footnoteRef/>
      </w:r>
      <w:r>
        <w:t xml:space="preserve"> </w:t>
      </w:r>
      <w:r w:rsidRPr="00B4289E">
        <w:rPr>
          <w:rFonts w:ascii="Times New Roman" w:hAnsi="Times New Roman" w:cs="Times New Roman"/>
          <w:i/>
        </w:rPr>
        <w:t>Волконский В.А.,</w:t>
      </w:r>
      <w:r w:rsidRPr="00B4289E">
        <w:rPr>
          <w:rFonts w:ascii="Times New Roman" w:hAnsi="Times New Roman" w:cs="Times New Roman"/>
        </w:rPr>
        <w:t xml:space="preserve"> Принципы оптимального планирования. Изд. Экономика, М.,1973г., с.18-19.</w:t>
      </w:r>
    </w:p>
  </w:footnote>
  <w:footnote w:id="70">
    <w:p w:rsidR="000422B2" w:rsidRDefault="000422B2" w:rsidP="002A2640">
      <w:pPr>
        <w:pStyle w:val="a4"/>
      </w:pPr>
      <w:r>
        <w:rPr>
          <w:rStyle w:val="a6"/>
        </w:rPr>
        <w:footnoteRef/>
      </w:r>
      <w:r>
        <w:t xml:space="preserve"> </w:t>
      </w:r>
      <w:r w:rsidRPr="002A2640">
        <w:t>Баронов В. В., Калянов Г. Н., Попов Ю. Н., Титовский И. Н.</w:t>
      </w:r>
      <w:r>
        <w:t xml:space="preserve"> - Информационные технологии</w:t>
      </w:r>
    </w:p>
    <w:p w:rsidR="000422B2" w:rsidRDefault="000422B2" w:rsidP="002A2640">
      <w:pPr>
        <w:pStyle w:val="a4"/>
      </w:pPr>
      <w:r>
        <w:t>и управление предприятием</w:t>
      </w:r>
    </w:p>
  </w:footnote>
  <w:footnote w:id="71">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rPr>
        <w:t xml:space="preserve"> </w:t>
      </w:r>
      <w:r w:rsidRPr="005F11FD">
        <w:rPr>
          <w:rFonts w:ascii="Times New Roman" w:hAnsi="Times New Roman" w:cs="Times New Roman"/>
          <w:i/>
        </w:rPr>
        <w:t>Абросимов В.К., Канев С.А.</w:t>
      </w:r>
      <w:r>
        <w:rPr>
          <w:rFonts w:ascii="Times New Roman" w:hAnsi="Times New Roman" w:cs="Times New Roman"/>
          <w:i/>
        </w:rPr>
        <w:t>,</w:t>
      </w:r>
      <w:r w:rsidRPr="005F11FD">
        <w:rPr>
          <w:rFonts w:ascii="Times New Roman" w:hAnsi="Times New Roman" w:cs="Times New Roman"/>
        </w:rPr>
        <w:t xml:space="preserve"> Информационная мощность компании. №3(13)</w:t>
      </w:r>
      <w:r>
        <w:rPr>
          <w:rFonts w:ascii="Times New Roman" w:hAnsi="Times New Roman" w:cs="Times New Roman"/>
        </w:rPr>
        <w:t xml:space="preserve">, </w:t>
      </w:r>
      <w:r w:rsidRPr="005F11FD">
        <w:rPr>
          <w:rFonts w:ascii="Times New Roman" w:hAnsi="Times New Roman" w:cs="Times New Roman"/>
        </w:rPr>
        <w:t>2010</w:t>
      </w:r>
      <w:r>
        <w:rPr>
          <w:rFonts w:ascii="Times New Roman" w:hAnsi="Times New Roman" w:cs="Times New Roman"/>
        </w:rPr>
        <w:t>,</w:t>
      </w:r>
      <w:r w:rsidRPr="005F11FD">
        <w:rPr>
          <w:rFonts w:ascii="Times New Roman" w:hAnsi="Times New Roman" w:cs="Times New Roman"/>
        </w:rPr>
        <w:t>с. 5.</w:t>
      </w:r>
    </w:p>
  </w:footnote>
  <w:footnote w:id="72">
    <w:p w:rsidR="000422B2" w:rsidRDefault="000422B2">
      <w:pPr>
        <w:pStyle w:val="a4"/>
      </w:pPr>
      <w:r>
        <w:rPr>
          <w:rStyle w:val="a6"/>
        </w:rPr>
        <w:footnoteRef/>
      </w:r>
      <w:r>
        <w:t xml:space="preserve"> </w:t>
      </w:r>
      <w:r w:rsidRPr="003E6F0C">
        <w:rPr>
          <w:rFonts w:ascii="Times New Roman" w:hAnsi="Times New Roman" w:cs="Times New Roman"/>
          <w:i/>
        </w:rPr>
        <w:t>Бабаш А.В., Гольев Ю.И., Ларин Д.А., Шанкин Г.П.,</w:t>
      </w:r>
      <w:r w:rsidRPr="003E6F0C">
        <w:rPr>
          <w:rFonts w:ascii="Times New Roman" w:hAnsi="Times New Roman" w:cs="Times New Roman"/>
        </w:rPr>
        <w:t xml:space="preserve"> Криптографические идеи XIX века. Защита информации,№2, 2004,с.45.</w:t>
      </w:r>
    </w:p>
  </w:footnote>
  <w:footnote w:id="73">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rPr>
        <w:footnoteRef/>
      </w:r>
      <w:r w:rsidRPr="005F11FD">
        <w:rPr>
          <w:rFonts w:ascii="Times New Roman" w:hAnsi="Times New Roman" w:cs="Times New Roman"/>
        </w:rPr>
        <w:t xml:space="preserve"> </w:t>
      </w:r>
      <w:r>
        <w:rPr>
          <w:rFonts w:ascii="Times New Roman" w:hAnsi="Times New Roman" w:cs="Times New Roman"/>
          <w:i/>
        </w:rPr>
        <w:t>Лопатин В.</w:t>
      </w:r>
      <w:r w:rsidRPr="005F11FD">
        <w:rPr>
          <w:rFonts w:ascii="Times New Roman" w:hAnsi="Times New Roman" w:cs="Times New Roman"/>
          <w:i/>
        </w:rPr>
        <w:t>Н.</w:t>
      </w:r>
      <w:r>
        <w:rPr>
          <w:rFonts w:ascii="Times New Roman" w:hAnsi="Times New Roman" w:cs="Times New Roman"/>
          <w:i/>
        </w:rPr>
        <w:t>,</w:t>
      </w:r>
      <w:r w:rsidRPr="005F11FD">
        <w:rPr>
          <w:rFonts w:ascii="Times New Roman" w:hAnsi="Times New Roman" w:cs="Times New Roman"/>
        </w:rPr>
        <w:t xml:space="preserve"> Информационная безопасность России: Человек, общество, государство Серия: Безопасность человека и общества. – М.</w:t>
      </w:r>
      <w:r>
        <w:rPr>
          <w:rFonts w:ascii="Times New Roman" w:hAnsi="Times New Roman" w:cs="Times New Roman"/>
        </w:rPr>
        <w:t>,</w:t>
      </w:r>
      <w:r w:rsidRPr="005F11FD">
        <w:rPr>
          <w:rFonts w:ascii="Times New Roman" w:hAnsi="Times New Roman" w:cs="Times New Roman"/>
        </w:rPr>
        <w:t xml:space="preserve"> 2007</w:t>
      </w:r>
      <w:r>
        <w:rPr>
          <w:rFonts w:ascii="Times New Roman" w:hAnsi="Times New Roman" w:cs="Times New Roman"/>
        </w:rPr>
        <w:t>,</w:t>
      </w:r>
      <w:r w:rsidRPr="005F11FD">
        <w:rPr>
          <w:rFonts w:ascii="Times New Roman" w:hAnsi="Times New Roman" w:cs="Times New Roman"/>
        </w:rPr>
        <w:t xml:space="preserve"> с.194.</w:t>
      </w:r>
    </w:p>
  </w:footnote>
  <w:footnote w:id="74">
    <w:p w:rsidR="000422B2" w:rsidRPr="005F11FD" w:rsidRDefault="000422B2" w:rsidP="005F11FD">
      <w:pPr>
        <w:pStyle w:val="a4"/>
        <w:rPr>
          <w:rFonts w:ascii="Times New Roman" w:hAnsi="Times New Roman" w:cs="Times New Roman"/>
        </w:rPr>
      </w:pPr>
      <w:r w:rsidRPr="005F11FD">
        <w:rPr>
          <w:rStyle w:val="a6"/>
          <w:rFonts w:ascii="Times New Roman" w:hAnsi="Times New Roman" w:cs="Times New Roman"/>
          <w:i/>
        </w:rPr>
        <w:footnoteRef/>
      </w:r>
      <w:r w:rsidRPr="005F11FD">
        <w:rPr>
          <w:rFonts w:ascii="Times New Roman" w:hAnsi="Times New Roman" w:cs="Times New Roman"/>
          <w:i/>
        </w:rPr>
        <w:t xml:space="preserve"> Горбенко И.Д., Качко Е.Г., Потий А.В.</w:t>
      </w:r>
      <w:r>
        <w:rPr>
          <w:rFonts w:ascii="Times New Roman" w:hAnsi="Times New Roman" w:cs="Times New Roman"/>
          <w:i/>
        </w:rPr>
        <w:t>,</w:t>
      </w:r>
      <w:r w:rsidRPr="005F11FD">
        <w:rPr>
          <w:rFonts w:ascii="Times New Roman" w:hAnsi="Times New Roman" w:cs="Times New Roman"/>
        </w:rPr>
        <w:t xml:space="preserve"> Решения и средства защиты информации. М.: «Форум-ИнфраМ», 2004</w:t>
      </w:r>
      <w:r>
        <w:rPr>
          <w:rFonts w:ascii="Times New Roman" w:hAnsi="Times New Roman" w:cs="Times New Roman"/>
        </w:rPr>
        <w:t>,</w:t>
      </w:r>
      <w:r w:rsidRPr="005F11FD">
        <w:rPr>
          <w:rFonts w:ascii="Times New Roman" w:hAnsi="Times New Roman" w:cs="Times New Roman"/>
        </w:rPr>
        <w:t>с.286.</w:t>
      </w:r>
    </w:p>
  </w:footnote>
  <w:footnote w:id="75">
    <w:p w:rsidR="000422B2" w:rsidRPr="006D4C9B" w:rsidRDefault="000422B2">
      <w:pPr>
        <w:pStyle w:val="a4"/>
      </w:pPr>
      <w:r>
        <w:rPr>
          <w:rStyle w:val="a6"/>
        </w:rPr>
        <w:footnoteRef/>
      </w:r>
      <w:r w:rsidRPr="006D4C9B">
        <w:rPr>
          <w:rFonts w:ascii="Times New Roman" w:hAnsi="Times New Roman" w:cs="Times New Roman"/>
          <w:i/>
        </w:rPr>
        <w:t>Алферов А.П., Зубов А.Ю., Кузьмин А.С., Черемушкин А.В.,</w:t>
      </w:r>
      <w:r w:rsidRPr="006D4C9B">
        <w:rPr>
          <w:rFonts w:ascii="Times New Roman" w:hAnsi="Times New Roman" w:cs="Times New Roman"/>
        </w:rPr>
        <w:t xml:space="preserve"> Основы криптографии.-</w:t>
      </w:r>
      <w:r>
        <w:rPr>
          <w:rFonts w:ascii="Times New Roman" w:hAnsi="Times New Roman" w:cs="Times New Roman"/>
        </w:rPr>
        <w:t xml:space="preserve"> М., Гелиос АРВ, 2005</w:t>
      </w:r>
      <w:r w:rsidRPr="006D4C9B">
        <w:rPr>
          <w:rFonts w:ascii="Times New Roman" w:hAnsi="Times New Roman" w:cs="Times New Roman"/>
        </w:rPr>
        <w:t>,</w:t>
      </w:r>
      <w:r>
        <w:rPr>
          <w:rFonts w:ascii="Times New Roman" w:hAnsi="Times New Roman" w:cs="Times New Roman"/>
          <w:lang w:val="en-US"/>
        </w:rPr>
        <w:t>c</w:t>
      </w:r>
      <w:r w:rsidRPr="006D4C9B">
        <w:rPr>
          <w:rFonts w:ascii="Times New Roman" w:hAnsi="Times New Roman" w:cs="Times New Roman"/>
        </w:rPr>
        <w:t>.45-46.</w:t>
      </w:r>
    </w:p>
  </w:footnote>
  <w:footnote w:id="76">
    <w:p w:rsidR="000422B2" w:rsidRPr="00FF3096" w:rsidRDefault="000422B2" w:rsidP="00FF3096">
      <w:pPr>
        <w:pStyle w:val="a4"/>
        <w:rPr>
          <w:rFonts w:ascii="Times New Roman" w:hAnsi="Times New Roman" w:cs="Times New Roman"/>
        </w:rPr>
      </w:pPr>
      <w:r>
        <w:rPr>
          <w:rStyle w:val="a6"/>
        </w:rPr>
        <w:footnoteRef/>
      </w:r>
      <w:r>
        <w:t xml:space="preserve"> </w:t>
      </w:r>
      <w:r w:rsidRPr="00FF3096">
        <w:rPr>
          <w:rFonts w:ascii="Times New Roman" w:hAnsi="Times New Roman" w:cs="Times New Roman"/>
          <w:i/>
        </w:rPr>
        <w:t>Баронов В. В., Калянов Г. Н., Попов Ю. Н., Титовский И. Н.</w:t>
      </w:r>
      <w:r w:rsidRPr="00FF3096">
        <w:rPr>
          <w:rFonts w:ascii="Times New Roman" w:hAnsi="Times New Roman" w:cs="Times New Roman"/>
        </w:rPr>
        <w:t xml:space="preserve"> Информационные технологии</w:t>
      </w:r>
    </w:p>
    <w:p w:rsidR="000422B2" w:rsidRDefault="000422B2" w:rsidP="00FF3096">
      <w:pPr>
        <w:pStyle w:val="a4"/>
      </w:pPr>
      <w:r w:rsidRPr="00FF3096">
        <w:rPr>
          <w:rFonts w:ascii="Times New Roman" w:hAnsi="Times New Roman" w:cs="Times New Roman"/>
        </w:rPr>
        <w:t>и управление предприятием</w:t>
      </w:r>
      <w:r>
        <w:rPr>
          <w:rFonts w:ascii="Times New Roman" w:hAnsi="Times New Roman" w:cs="Times New Roman"/>
        </w:rPr>
        <w:t>. Бизнес Про. М. 2009. с. 174-193</w:t>
      </w:r>
    </w:p>
  </w:footnote>
  <w:footnote w:id="77">
    <w:p w:rsidR="000422B2" w:rsidRPr="00FF3096" w:rsidRDefault="000422B2" w:rsidP="00FF3096">
      <w:pPr>
        <w:pStyle w:val="a4"/>
        <w:rPr>
          <w:rFonts w:ascii="Times New Roman" w:hAnsi="Times New Roman" w:cs="Times New Roman"/>
        </w:rPr>
      </w:pPr>
      <w:r>
        <w:rPr>
          <w:rStyle w:val="a6"/>
        </w:rPr>
        <w:footnoteRef/>
      </w:r>
      <w:r>
        <w:t xml:space="preserve"> </w:t>
      </w:r>
      <w:r w:rsidRPr="00FF3096">
        <w:rPr>
          <w:rFonts w:ascii="Times New Roman" w:hAnsi="Times New Roman" w:cs="Times New Roman"/>
          <w:i/>
        </w:rPr>
        <w:t>Баронов В. В., Калянов Г. Н., Попов Ю. Н., Титовский И. Н.</w:t>
      </w:r>
      <w:r w:rsidRPr="00FF3096">
        <w:rPr>
          <w:rFonts w:ascii="Times New Roman" w:hAnsi="Times New Roman" w:cs="Times New Roman"/>
        </w:rPr>
        <w:t xml:space="preserve"> Информационные технологии</w:t>
      </w:r>
    </w:p>
    <w:p w:rsidR="000422B2" w:rsidRDefault="000422B2" w:rsidP="00FF3096">
      <w:pPr>
        <w:pStyle w:val="a4"/>
      </w:pPr>
      <w:r w:rsidRPr="00FF3096">
        <w:rPr>
          <w:rFonts w:ascii="Times New Roman" w:hAnsi="Times New Roman" w:cs="Times New Roman"/>
        </w:rPr>
        <w:t>и управление предприятием</w:t>
      </w:r>
      <w:r>
        <w:rPr>
          <w:rFonts w:ascii="Times New Roman" w:hAnsi="Times New Roman" w:cs="Times New Roman"/>
        </w:rPr>
        <w:t>. Бизнес Про. М. 2009. с. 174-193</w:t>
      </w:r>
    </w:p>
  </w:footnote>
  <w:footnote w:id="78">
    <w:p w:rsidR="000422B2" w:rsidRPr="00FF3096" w:rsidRDefault="000422B2" w:rsidP="00FF3096">
      <w:pPr>
        <w:pStyle w:val="a4"/>
        <w:rPr>
          <w:rFonts w:ascii="Times New Roman" w:hAnsi="Times New Roman" w:cs="Times New Roman"/>
        </w:rPr>
      </w:pPr>
      <w:r>
        <w:rPr>
          <w:rStyle w:val="a6"/>
        </w:rPr>
        <w:footnoteRef/>
      </w:r>
      <w:r>
        <w:t xml:space="preserve"> </w:t>
      </w:r>
      <w:r w:rsidRPr="00FF3096">
        <w:rPr>
          <w:rFonts w:ascii="Times New Roman" w:hAnsi="Times New Roman" w:cs="Times New Roman"/>
          <w:i/>
        </w:rPr>
        <w:t>Баронов В. В., Калянов Г. Н., Попов Ю. Н., Титовский И. Н.</w:t>
      </w:r>
      <w:r w:rsidRPr="00FF3096">
        <w:rPr>
          <w:rFonts w:ascii="Times New Roman" w:hAnsi="Times New Roman" w:cs="Times New Roman"/>
        </w:rPr>
        <w:t xml:space="preserve"> Информационные технологии</w:t>
      </w:r>
    </w:p>
    <w:p w:rsidR="000422B2" w:rsidRDefault="000422B2" w:rsidP="00FF3096">
      <w:pPr>
        <w:pStyle w:val="a4"/>
      </w:pPr>
      <w:r w:rsidRPr="00FF3096">
        <w:rPr>
          <w:rFonts w:ascii="Times New Roman" w:hAnsi="Times New Roman" w:cs="Times New Roman"/>
        </w:rPr>
        <w:t>и управление предприятием</w:t>
      </w:r>
      <w:r>
        <w:rPr>
          <w:rFonts w:ascii="Times New Roman" w:hAnsi="Times New Roman" w:cs="Times New Roman"/>
        </w:rPr>
        <w:t>. Бизнес Про. М. 2009. с. 174-193</w:t>
      </w:r>
    </w:p>
  </w:footnote>
  <w:footnote w:id="79">
    <w:p w:rsidR="000422B2" w:rsidRPr="00FF3096" w:rsidRDefault="000422B2" w:rsidP="00262170">
      <w:pPr>
        <w:pStyle w:val="a4"/>
        <w:rPr>
          <w:rFonts w:ascii="Times New Roman" w:hAnsi="Times New Roman" w:cs="Times New Roman"/>
        </w:rPr>
      </w:pPr>
      <w:r>
        <w:rPr>
          <w:rStyle w:val="a6"/>
        </w:rPr>
        <w:footnoteRef/>
      </w:r>
      <w:r>
        <w:t xml:space="preserve"> </w:t>
      </w:r>
      <w:r w:rsidRPr="00FF3096">
        <w:rPr>
          <w:rFonts w:ascii="Times New Roman" w:hAnsi="Times New Roman" w:cs="Times New Roman"/>
          <w:i/>
        </w:rPr>
        <w:t>Баронов В. В., Калянов Г. Н., Попов Ю. Н., Титовский И. Н.</w:t>
      </w:r>
      <w:r w:rsidRPr="00FF3096">
        <w:rPr>
          <w:rFonts w:ascii="Times New Roman" w:hAnsi="Times New Roman" w:cs="Times New Roman"/>
        </w:rPr>
        <w:t xml:space="preserve"> Информационные технологии</w:t>
      </w:r>
    </w:p>
    <w:p w:rsidR="000422B2" w:rsidRPr="00886B4C" w:rsidRDefault="000422B2" w:rsidP="00262170">
      <w:pPr>
        <w:pStyle w:val="a4"/>
      </w:pPr>
      <w:r w:rsidRPr="00FF3096">
        <w:rPr>
          <w:rFonts w:ascii="Times New Roman" w:hAnsi="Times New Roman" w:cs="Times New Roman"/>
        </w:rPr>
        <w:t>и управление предприятием</w:t>
      </w:r>
      <w:r>
        <w:rPr>
          <w:rFonts w:ascii="Times New Roman" w:hAnsi="Times New Roman" w:cs="Times New Roman"/>
        </w:rPr>
        <w:t>. Бизнес Про. М. 2009. с. 174-193</w:t>
      </w:r>
    </w:p>
  </w:footnote>
  <w:footnote w:id="80">
    <w:p w:rsidR="000422B2" w:rsidRDefault="000422B2">
      <w:pPr>
        <w:pStyle w:val="a4"/>
      </w:pPr>
      <w:r>
        <w:rPr>
          <w:rStyle w:val="a6"/>
        </w:rPr>
        <w:footnoteRef/>
      </w:r>
      <w:r>
        <w:t xml:space="preserve"> </w:t>
      </w:r>
      <w:r w:rsidRPr="00C35D31">
        <w:rPr>
          <w:rFonts w:ascii="Times New Roman" w:hAnsi="Times New Roman" w:cs="Times New Roman"/>
          <w:i/>
        </w:rPr>
        <w:t xml:space="preserve">Берстенева О.Г., </w:t>
      </w:r>
      <w:r w:rsidRPr="00C35D31">
        <w:rPr>
          <w:rFonts w:ascii="Times New Roman" w:hAnsi="Times New Roman" w:cs="Times New Roman"/>
        </w:rPr>
        <w:t xml:space="preserve"> Качество информационной экономики. Математические и инструментальные методы экономическог</w:t>
      </w:r>
      <w:r>
        <w:rPr>
          <w:rFonts w:ascii="Times New Roman" w:hAnsi="Times New Roman" w:cs="Times New Roman"/>
        </w:rPr>
        <w:t>о анализа. вып.9.- Тамбов, 2003,с.61.</w:t>
      </w:r>
    </w:p>
  </w:footnote>
  <w:footnote w:id="81">
    <w:p w:rsidR="000422B2" w:rsidRPr="0069610E" w:rsidRDefault="000422B2" w:rsidP="00DD7963">
      <w:pPr>
        <w:pStyle w:val="a4"/>
        <w:rPr>
          <w:rFonts w:ascii="Times New Roman" w:hAnsi="Times New Roman" w:cs="Times New Roman"/>
        </w:rPr>
      </w:pPr>
      <w:r w:rsidRPr="0069610E">
        <w:rPr>
          <w:rStyle w:val="a6"/>
          <w:rFonts w:ascii="Times New Roman" w:hAnsi="Times New Roman" w:cs="Times New Roman"/>
        </w:rPr>
        <w:footnoteRef/>
      </w:r>
      <w:r w:rsidRPr="0069610E">
        <w:rPr>
          <w:rFonts w:ascii="Times New Roman" w:hAnsi="Times New Roman" w:cs="Times New Roman"/>
        </w:rPr>
        <w:t xml:space="preserve"> Корпорация </w:t>
      </w:r>
      <w:r w:rsidRPr="0069610E">
        <w:rPr>
          <w:rFonts w:ascii="Times New Roman" w:hAnsi="Times New Roman" w:cs="Times New Roman"/>
          <w:lang w:val="en-US"/>
        </w:rPr>
        <w:t>IBM</w:t>
      </w:r>
      <w:r>
        <w:rPr>
          <w:rFonts w:ascii="Times New Roman" w:hAnsi="Times New Roman" w:cs="Times New Roman"/>
        </w:rPr>
        <w:t>.</w:t>
      </w:r>
      <w:r w:rsidRPr="0069610E">
        <w:rPr>
          <w:rFonts w:ascii="Times New Roman" w:hAnsi="Times New Roman" w:cs="Times New Roman"/>
        </w:rPr>
        <w:t xml:space="preserve"> </w:t>
      </w:r>
      <w:r>
        <w:rPr>
          <w:rFonts w:ascii="Times New Roman" w:hAnsi="Times New Roman" w:cs="Times New Roman"/>
          <w:lang w:val="en-US"/>
        </w:rPr>
        <w:t>http</w:t>
      </w:r>
      <w:r w:rsidRPr="00382C0A">
        <w:rPr>
          <w:rFonts w:ascii="Times New Roman" w:hAnsi="Times New Roman" w:cs="Times New Roman"/>
        </w:rPr>
        <w:t>://</w:t>
      </w:r>
      <w:r w:rsidRPr="0069610E">
        <w:rPr>
          <w:rFonts w:ascii="Times New Roman" w:hAnsi="Times New Roman" w:cs="Times New Roman"/>
          <w:lang w:val="en-US"/>
        </w:rPr>
        <w:t>www</w:t>
      </w:r>
      <w:r w:rsidRPr="0069610E">
        <w:rPr>
          <w:rFonts w:ascii="Times New Roman" w:hAnsi="Times New Roman" w:cs="Times New Roman"/>
        </w:rPr>
        <w:t>.</w:t>
      </w:r>
      <w:r w:rsidRPr="0069610E">
        <w:rPr>
          <w:rFonts w:ascii="Times New Roman" w:hAnsi="Times New Roman" w:cs="Times New Roman"/>
          <w:lang w:val="en-US"/>
        </w:rPr>
        <w:t>ibm</w:t>
      </w:r>
      <w:r w:rsidRPr="0069610E">
        <w:rPr>
          <w:rFonts w:ascii="Times New Roman" w:hAnsi="Times New Roman" w:cs="Times New Roman"/>
        </w:rPr>
        <w:t>.</w:t>
      </w:r>
      <w:r w:rsidRPr="0069610E">
        <w:rPr>
          <w:rFonts w:ascii="Times New Roman" w:hAnsi="Times New Roman" w:cs="Times New Roman"/>
          <w:lang w:val="en-US"/>
        </w:rPr>
        <w:t>com</w:t>
      </w:r>
    </w:p>
  </w:footnote>
  <w:footnote w:id="82">
    <w:p w:rsidR="000422B2" w:rsidRPr="0069610E" w:rsidRDefault="000422B2" w:rsidP="00DD7963">
      <w:pPr>
        <w:pStyle w:val="a4"/>
        <w:rPr>
          <w:rFonts w:ascii="Times New Roman" w:hAnsi="Times New Roman" w:cs="Times New Roman"/>
        </w:rPr>
      </w:pPr>
      <w:r w:rsidRPr="0069610E">
        <w:rPr>
          <w:rStyle w:val="a6"/>
          <w:rFonts w:ascii="Times New Roman" w:hAnsi="Times New Roman" w:cs="Times New Roman"/>
          <w:i/>
        </w:rPr>
        <w:footnoteRef/>
      </w:r>
      <w:r w:rsidRPr="0069610E">
        <w:rPr>
          <w:rFonts w:ascii="Times New Roman" w:hAnsi="Times New Roman" w:cs="Times New Roman"/>
          <w:i/>
        </w:rPr>
        <w:t xml:space="preserve"> Гайнулин Т.Р. </w:t>
      </w:r>
      <w:r w:rsidRPr="0069610E">
        <w:rPr>
          <w:rFonts w:ascii="Times New Roman" w:hAnsi="Times New Roman" w:cs="Times New Roman"/>
        </w:rPr>
        <w:t>Моделирование процесса выбора состава технических средств системы физической защиты, Диссертация., Брянск, 2008</w:t>
      </w:r>
    </w:p>
  </w:footnote>
  <w:footnote w:id="83">
    <w:p w:rsidR="000422B2" w:rsidRPr="0069610E" w:rsidRDefault="000422B2" w:rsidP="00DD7963">
      <w:pPr>
        <w:pStyle w:val="a4"/>
        <w:rPr>
          <w:rFonts w:ascii="Times New Roman" w:hAnsi="Times New Roman" w:cs="Times New Roman"/>
        </w:rPr>
      </w:pPr>
      <w:r w:rsidRPr="0069610E">
        <w:rPr>
          <w:rStyle w:val="a6"/>
          <w:rFonts w:ascii="Times New Roman" w:hAnsi="Times New Roman" w:cs="Times New Roman"/>
        </w:rPr>
        <w:footnoteRef/>
      </w:r>
      <w:r w:rsidRPr="0069610E">
        <w:rPr>
          <w:rFonts w:ascii="Times New Roman" w:hAnsi="Times New Roman" w:cs="Times New Roman"/>
        </w:rPr>
        <w:t xml:space="preserve"> </w:t>
      </w:r>
      <w:r w:rsidRPr="0069610E">
        <w:rPr>
          <w:rFonts w:ascii="Times New Roman" w:hAnsi="Times New Roman" w:cs="Times New Roman"/>
          <w:i/>
        </w:rPr>
        <w:t>Щеглов А.Ю.</w:t>
      </w:r>
      <w:r w:rsidRPr="0069610E">
        <w:rPr>
          <w:rFonts w:ascii="Times New Roman" w:hAnsi="Times New Roman" w:cs="Times New Roman"/>
        </w:rPr>
        <w:t xml:space="preserve"> Защита компьютерной информации от несанкционированного доступа., Санкт-Петербург, Наука и техника, 2004. с.62-65</w:t>
      </w:r>
    </w:p>
  </w:footnote>
  <w:footnote w:id="84">
    <w:p w:rsidR="000422B2" w:rsidRPr="0069610E" w:rsidRDefault="000422B2">
      <w:pPr>
        <w:pStyle w:val="a4"/>
        <w:rPr>
          <w:rFonts w:ascii="Times New Roman" w:hAnsi="Times New Roman" w:cs="Times New Roman"/>
        </w:rPr>
      </w:pPr>
      <w:r w:rsidRPr="0069610E">
        <w:rPr>
          <w:rStyle w:val="a6"/>
          <w:rFonts w:ascii="Times New Roman" w:hAnsi="Times New Roman" w:cs="Times New Roman"/>
        </w:rPr>
        <w:footnoteRef/>
      </w:r>
      <w:r w:rsidRPr="0069610E">
        <w:rPr>
          <w:rFonts w:ascii="Times New Roman" w:hAnsi="Times New Roman" w:cs="Times New Roman"/>
        </w:rPr>
        <w:t xml:space="preserve"> </w:t>
      </w:r>
      <w:r w:rsidRPr="0069610E">
        <w:rPr>
          <w:rFonts w:ascii="Times New Roman" w:hAnsi="Times New Roman" w:cs="Times New Roman"/>
          <w:i/>
        </w:rPr>
        <w:t>Карпов В.В.</w:t>
      </w:r>
      <w:r w:rsidRPr="0069610E">
        <w:rPr>
          <w:rFonts w:ascii="Times New Roman" w:hAnsi="Times New Roman" w:cs="Times New Roman"/>
        </w:rPr>
        <w:t xml:space="preserve"> Вероятностная модель оценки защищенности средств вычислительной техники с аппаратно-программным комплексом защиты информации от несанкционированного доступа. Программные продукты и системы.Вып.1,2003</w:t>
      </w:r>
    </w:p>
  </w:footnote>
  <w:footnote w:id="85">
    <w:p w:rsidR="000422B2" w:rsidRDefault="000422B2"/>
    <w:p w:rsidR="000422B2" w:rsidRPr="00382C0A" w:rsidRDefault="000422B2">
      <w:pPr>
        <w:pStyle w:val="a4"/>
        <w:rPr>
          <w:rFonts w:ascii="Times New Roman" w:hAnsi="Times New Roman" w:cs="Times New Roman"/>
        </w:rPr>
      </w:pPr>
    </w:p>
  </w:footnote>
  <w:footnote w:id="86">
    <w:p w:rsidR="000422B2" w:rsidRPr="00EA24F9" w:rsidRDefault="000422B2" w:rsidP="00EA24F9">
      <w:pPr>
        <w:pStyle w:val="a4"/>
        <w:rPr>
          <w:rFonts w:ascii="Times New Roman" w:hAnsi="Times New Roman" w:cs="Times New Roman"/>
        </w:rPr>
      </w:pPr>
      <w:r>
        <w:rPr>
          <w:rStyle w:val="a6"/>
        </w:rPr>
        <w:footnoteRef/>
      </w:r>
      <w:r>
        <w:t xml:space="preserve"> </w:t>
      </w:r>
      <w:r w:rsidRPr="00EA24F9">
        <w:rPr>
          <w:rFonts w:ascii="Times New Roman" w:hAnsi="Times New Roman" w:cs="Times New Roman"/>
          <w:i/>
        </w:rPr>
        <w:t>Щеглов А.Ю.</w:t>
      </w:r>
      <w:r w:rsidRPr="00EA24F9">
        <w:rPr>
          <w:rFonts w:ascii="Times New Roman" w:hAnsi="Times New Roman" w:cs="Times New Roman"/>
        </w:rPr>
        <w:t xml:space="preserve"> Защита компьютерной информации от несанкционированного доступа.,</w:t>
      </w:r>
      <w:r>
        <w:rPr>
          <w:rFonts w:ascii="Times New Roman" w:hAnsi="Times New Roman" w:cs="Times New Roman"/>
        </w:rPr>
        <w:t xml:space="preserve"> Санкт-Петербург, Наука и техника, 2004</w:t>
      </w:r>
      <w:r w:rsidRPr="00EA24F9">
        <w:rPr>
          <w:rFonts w:ascii="Times New Roman" w:hAnsi="Times New Roman" w:cs="Times New Roman"/>
        </w:rPr>
        <w:t>. с.62-65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7675"/>
      <w:docPartObj>
        <w:docPartGallery w:val="Page Numbers (Top of Page)"/>
        <w:docPartUnique/>
      </w:docPartObj>
    </w:sdtPr>
    <w:sdtContent>
      <w:p w:rsidR="000422B2" w:rsidRDefault="006469B7">
        <w:pPr>
          <w:pStyle w:val="af2"/>
          <w:jc w:val="center"/>
        </w:pPr>
        <w:r>
          <w:fldChar w:fldCharType="begin"/>
        </w:r>
        <w:r w:rsidR="000422B2">
          <w:instrText xml:space="preserve"> PAGE   \* MERGEFORMAT </w:instrText>
        </w:r>
        <w:r>
          <w:fldChar w:fldCharType="separate"/>
        </w:r>
        <w:r w:rsidR="00314A28">
          <w:rPr>
            <w:noProof/>
          </w:rPr>
          <w:t>201</w:t>
        </w:r>
        <w:r>
          <w:rPr>
            <w:noProof/>
          </w:rPr>
          <w:fldChar w:fldCharType="end"/>
        </w:r>
      </w:p>
    </w:sdtContent>
  </w:sdt>
  <w:p w:rsidR="000422B2" w:rsidRDefault="000422B2">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2B2" w:rsidRPr="003844EA" w:rsidRDefault="000422B2" w:rsidP="003844EA">
    <w:pPr>
      <w:pStyle w:val="af2"/>
      <w:jc w:val="center"/>
      <w:rPr>
        <w:lang w:val="en-US"/>
      </w:rPr>
    </w:pPr>
  </w:p>
  <w:p w:rsidR="000422B2" w:rsidRDefault="000422B2">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829"/>
    <w:multiLevelType w:val="hybridMultilevel"/>
    <w:tmpl w:val="1460EE4A"/>
    <w:lvl w:ilvl="0" w:tplc="EF4E036A">
      <w:numFmt w:val="bullet"/>
      <w:lvlText w:val="-"/>
      <w:lvlJc w:val="left"/>
      <w:pPr>
        <w:ind w:left="1494" w:hanging="360"/>
      </w:pPr>
      <w:rPr>
        <w:rFonts w:ascii="Times New Roman" w:eastAsiaTheme="minorEastAsia" w:hAnsi="Times New Roman" w:cs="Times New Roman" w:hint="default"/>
      </w:rPr>
    </w:lvl>
    <w:lvl w:ilvl="1" w:tplc="EF4E036A">
      <w:numFmt w:val="bullet"/>
      <w:lvlText w:val="-"/>
      <w:lvlJc w:val="left"/>
      <w:pPr>
        <w:ind w:left="2007" w:hanging="360"/>
      </w:pPr>
      <w:rPr>
        <w:rFonts w:ascii="Times New Roman" w:eastAsiaTheme="minorEastAsia"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42769DB"/>
    <w:multiLevelType w:val="hybridMultilevel"/>
    <w:tmpl w:val="77929D0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2F05D4"/>
    <w:multiLevelType w:val="hybridMultilevel"/>
    <w:tmpl w:val="6D04B316"/>
    <w:lvl w:ilvl="0" w:tplc="0419000F">
      <w:start w:val="1"/>
      <w:numFmt w:val="decimal"/>
      <w:lvlText w:val="%1."/>
      <w:lvlJc w:val="left"/>
      <w:pPr>
        <w:ind w:left="1287" w:hanging="360"/>
      </w:pPr>
    </w:lvl>
    <w:lvl w:ilvl="1" w:tplc="04190001">
      <w:start w:val="1"/>
      <w:numFmt w:val="bullet"/>
      <w:lvlText w:val=""/>
      <w:lvlJc w:val="left"/>
      <w:pPr>
        <w:ind w:left="2007" w:hanging="360"/>
      </w:pPr>
      <w:rPr>
        <w:rFonts w:ascii="Symbol" w:hAnsi="Symbol"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62B48E0"/>
    <w:multiLevelType w:val="hybridMultilevel"/>
    <w:tmpl w:val="029A3D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6CC7226"/>
    <w:multiLevelType w:val="hybridMultilevel"/>
    <w:tmpl w:val="C25AB13A"/>
    <w:lvl w:ilvl="0" w:tplc="08BA211E">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7C53FE2"/>
    <w:multiLevelType w:val="hybridMultilevel"/>
    <w:tmpl w:val="1A8CF4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A0B7D29"/>
    <w:multiLevelType w:val="hybridMultilevel"/>
    <w:tmpl w:val="CD0AB0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B2A7FA8"/>
    <w:multiLevelType w:val="hybridMultilevel"/>
    <w:tmpl w:val="3A5EA2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C891801"/>
    <w:multiLevelType w:val="hybridMultilevel"/>
    <w:tmpl w:val="27C88D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CFE10BC"/>
    <w:multiLevelType w:val="hybridMultilevel"/>
    <w:tmpl w:val="8B38741A"/>
    <w:lvl w:ilvl="0" w:tplc="08BA211E">
      <w:start w:val="1"/>
      <w:numFmt w:val="russianLower"/>
      <w:lvlText w:val="%1)"/>
      <w:lvlJc w:val="left"/>
      <w:pPr>
        <w:ind w:left="1287" w:hanging="360"/>
      </w:pPr>
      <w:rPr>
        <w:rFonts w:hint="default"/>
      </w:rPr>
    </w:lvl>
    <w:lvl w:ilvl="1" w:tplc="DC9AA090">
      <w:start w:val="1"/>
      <w:numFmt w:val="decimal"/>
      <w:lvlText w:val="%2)"/>
      <w:lvlJc w:val="left"/>
      <w:pPr>
        <w:ind w:left="2637" w:hanging="990"/>
      </w:pPr>
      <w:rPr>
        <w:rFonts w:hint="default"/>
      </w:rPr>
    </w:lvl>
    <w:lvl w:ilvl="2" w:tplc="6A5E33E4">
      <w:start w:val="1"/>
      <w:numFmt w:val="decimal"/>
      <w:lvlText w:val="%3."/>
      <w:lvlJc w:val="left"/>
      <w:pPr>
        <w:ind w:left="3957" w:hanging="1410"/>
      </w:pPr>
      <w:rPr>
        <w:rFonts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0D76141E"/>
    <w:multiLevelType w:val="hybridMultilevel"/>
    <w:tmpl w:val="E77062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E4D47E0"/>
    <w:multiLevelType w:val="hybridMultilevel"/>
    <w:tmpl w:val="F5E4DB92"/>
    <w:lvl w:ilvl="0" w:tplc="04190001">
      <w:start w:val="1"/>
      <w:numFmt w:val="bullet"/>
      <w:lvlText w:val=""/>
      <w:lvlJc w:val="left"/>
      <w:pPr>
        <w:ind w:left="1287" w:hanging="360"/>
      </w:pPr>
      <w:rPr>
        <w:rFonts w:ascii="Symbol" w:hAnsi="Symbol" w:hint="default"/>
      </w:rPr>
    </w:lvl>
    <w:lvl w:ilvl="1" w:tplc="1F7415BA">
      <w:numFmt w:val="bullet"/>
      <w:lvlText w:val="•"/>
      <w:lvlJc w:val="left"/>
      <w:pPr>
        <w:ind w:left="2547" w:hanging="90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ED37581"/>
    <w:multiLevelType w:val="hybridMultilevel"/>
    <w:tmpl w:val="58485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0511D6"/>
    <w:multiLevelType w:val="hybridMultilevel"/>
    <w:tmpl w:val="EB0E2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243D46"/>
    <w:multiLevelType w:val="hybridMultilevel"/>
    <w:tmpl w:val="C02616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F5529AC"/>
    <w:multiLevelType w:val="hybridMultilevel"/>
    <w:tmpl w:val="C04837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267126B"/>
    <w:multiLevelType w:val="hybridMultilevel"/>
    <w:tmpl w:val="9A9E442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7">
    <w:nsid w:val="24C2675D"/>
    <w:multiLevelType w:val="hybridMultilevel"/>
    <w:tmpl w:val="5D6C93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A89080F"/>
    <w:multiLevelType w:val="hybridMultilevel"/>
    <w:tmpl w:val="D3B8F734"/>
    <w:lvl w:ilvl="0" w:tplc="04190001">
      <w:start w:val="1"/>
      <w:numFmt w:val="bullet"/>
      <w:lvlText w:val=""/>
      <w:lvlJc w:val="left"/>
      <w:pPr>
        <w:ind w:left="2136" w:hanging="360"/>
      </w:pPr>
      <w:rPr>
        <w:rFonts w:ascii="Symbol" w:hAnsi="Symbol"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9">
    <w:nsid w:val="2C7B2426"/>
    <w:multiLevelType w:val="hybridMultilevel"/>
    <w:tmpl w:val="98BA88CE"/>
    <w:lvl w:ilvl="0" w:tplc="CFB85764">
      <w:start w:val="1"/>
      <w:numFmt w:val="decimal"/>
      <w:lvlText w:val="%1."/>
      <w:lvlJc w:val="left"/>
      <w:pPr>
        <w:ind w:left="928"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2110A4"/>
    <w:multiLevelType w:val="hybridMultilevel"/>
    <w:tmpl w:val="32FA02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D3633B5"/>
    <w:multiLevelType w:val="hybridMultilevel"/>
    <w:tmpl w:val="D780EA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E8A1098"/>
    <w:multiLevelType w:val="hybridMultilevel"/>
    <w:tmpl w:val="8DB62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A1103D"/>
    <w:multiLevelType w:val="hybridMultilevel"/>
    <w:tmpl w:val="6EBC8E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EBD3CF8"/>
    <w:multiLevelType w:val="hybridMultilevel"/>
    <w:tmpl w:val="5386CF56"/>
    <w:lvl w:ilvl="0" w:tplc="04190001">
      <w:start w:val="1"/>
      <w:numFmt w:val="bullet"/>
      <w:lvlText w:val=""/>
      <w:lvlJc w:val="left"/>
      <w:pPr>
        <w:ind w:left="1647" w:hanging="360"/>
      </w:pPr>
      <w:rPr>
        <w:rFonts w:ascii="Symbol" w:hAnsi="Symbol"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5">
    <w:nsid w:val="2F714819"/>
    <w:multiLevelType w:val="hybridMultilevel"/>
    <w:tmpl w:val="4184C7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0A140A7"/>
    <w:multiLevelType w:val="hybridMultilevel"/>
    <w:tmpl w:val="176ABDF2"/>
    <w:lvl w:ilvl="0" w:tplc="0419000F">
      <w:start w:val="1"/>
      <w:numFmt w:val="decimal"/>
      <w:lvlText w:val="%1."/>
      <w:lvlJc w:val="left"/>
      <w:pPr>
        <w:ind w:left="1287" w:hanging="360"/>
      </w:pPr>
    </w:lvl>
    <w:lvl w:ilvl="1" w:tplc="04190001">
      <w:start w:val="1"/>
      <w:numFmt w:val="bullet"/>
      <w:lvlText w:val=""/>
      <w:lvlJc w:val="left"/>
      <w:pPr>
        <w:ind w:left="2007" w:hanging="360"/>
      </w:pPr>
      <w:rPr>
        <w:rFonts w:ascii="Symbol" w:hAnsi="Symbol"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31570AE7"/>
    <w:multiLevelType w:val="hybridMultilevel"/>
    <w:tmpl w:val="DA243B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3C844A8"/>
    <w:multiLevelType w:val="hybridMultilevel"/>
    <w:tmpl w:val="24F8CB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6F8143C"/>
    <w:multiLevelType w:val="hybridMultilevel"/>
    <w:tmpl w:val="FFD893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96D383C"/>
    <w:multiLevelType w:val="hybridMultilevel"/>
    <w:tmpl w:val="2C7AAB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A593286"/>
    <w:multiLevelType w:val="hybridMultilevel"/>
    <w:tmpl w:val="DC4006BE"/>
    <w:lvl w:ilvl="0" w:tplc="04190001">
      <w:start w:val="1"/>
      <w:numFmt w:val="bullet"/>
      <w:lvlText w:val=""/>
      <w:lvlJc w:val="left"/>
      <w:pPr>
        <w:ind w:left="2136" w:hanging="360"/>
      </w:pPr>
      <w:rPr>
        <w:rFonts w:ascii="Symbol" w:hAnsi="Symbol"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2">
    <w:nsid w:val="3A9F19CE"/>
    <w:multiLevelType w:val="hybridMultilevel"/>
    <w:tmpl w:val="463A91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AE806A6"/>
    <w:multiLevelType w:val="hybridMultilevel"/>
    <w:tmpl w:val="A31C02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3CE01718"/>
    <w:multiLevelType w:val="hybridMultilevel"/>
    <w:tmpl w:val="4448D6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CE85CAC"/>
    <w:multiLevelType w:val="hybridMultilevel"/>
    <w:tmpl w:val="01C2AF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3D3C5E39"/>
    <w:multiLevelType w:val="hybridMultilevel"/>
    <w:tmpl w:val="EA9C1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3F822B47"/>
    <w:multiLevelType w:val="hybridMultilevel"/>
    <w:tmpl w:val="00F629DC"/>
    <w:lvl w:ilvl="0" w:tplc="04190001">
      <w:start w:val="1"/>
      <w:numFmt w:val="bullet"/>
      <w:lvlText w:val=""/>
      <w:lvlJc w:val="left"/>
      <w:pPr>
        <w:ind w:left="1494" w:hanging="360"/>
      </w:pPr>
      <w:rPr>
        <w:rFonts w:ascii="Symbol" w:hAnsi="Symbol" w:hint="default"/>
      </w:rPr>
    </w:lvl>
    <w:lvl w:ilvl="1" w:tplc="EF4E036A">
      <w:numFmt w:val="bullet"/>
      <w:lvlText w:val="-"/>
      <w:lvlJc w:val="left"/>
      <w:pPr>
        <w:ind w:left="2007" w:hanging="360"/>
      </w:pPr>
      <w:rPr>
        <w:rFonts w:ascii="Times New Roman" w:eastAsiaTheme="minorEastAsia"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6BB3DE7"/>
    <w:multiLevelType w:val="hybridMultilevel"/>
    <w:tmpl w:val="2C5625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4746194C"/>
    <w:multiLevelType w:val="hybridMultilevel"/>
    <w:tmpl w:val="5FE68D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4AC35507"/>
    <w:multiLevelType w:val="hybridMultilevel"/>
    <w:tmpl w:val="7A0A48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4BF40D8B"/>
    <w:multiLevelType w:val="hybridMultilevel"/>
    <w:tmpl w:val="605E611C"/>
    <w:lvl w:ilvl="0" w:tplc="F99C8E20">
      <w:start w:val="1"/>
      <w:numFmt w:val="bullet"/>
      <w:lvlText w:val=""/>
      <w:lvlJc w:val="left"/>
      <w:pPr>
        <w:ind w:left="1068" w:hanging="360"/>
      </w:pPr>
      <w:rPr>
        <w:rFonts w:ascii="Symbol" w:hAnsi="Symbol" w:hint="default"/>
        <w:sz w:val="28"/>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42">
    <w:nsid w:val="508E1F4F"/>
    <w:multiLevelType w:val="hybridMultilevel"/>
    <w:tmpl w:val="B55AD772"/>
    <w:lvl w:ilvl="0" w:tplc="F99C8E20">
      <w:start w:val="1"/>
      <w:numFmt w:val="bullet"/>
      <w:lvlText w:val=""/>
      <w:lvlJc w:val="left"/>
      <w:pPr>
        <w:ind w:left="1287" w:hanging="360"/>
      </w:pPr>
      <w:rPr>
        <w:rFonts w:ascii="Symbol" w:hAnsi="Symbol"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50E80AF0"/>
    <w:multiLevelType w:val="hybridMultilevel"/>
    <w:tmpl w:val="DBD63060"/>
    <w:lvl w:ilvl="0" w:tplc="22E65DDA">
      <w:start w:val="1"/>
      <w:numFmt w:val="decimal"/>
      <w:lvlText w:val="%1."/>
      <w:lvlJc w:val="left"/>
      <w:pPr>
        <w:ind w:left="2034" w:hanging="900"/>
      </w:pPr>
      <w:rPr>
        <w:rFonts w:hint="default"/>
        <w:b w:val="0"/>
        <w:bCs/>
        <w:sz w:val="28"/>
        <w:szCs w:val="28"/>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4">
    <w:nsid w:val="510F675F"/>
    <w:multiLevelType w:val="hybridMultilevel"/>
    <w:tmpl w:val="D494C2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524E2E3C"/>
    <w:multiLevelType w:val="hybridMultilevel"/>
    <w:tmpl w:val="C614AB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5060F0E"/>
    <w:multiLevelType w:val="multilevel"/>
    <w:tmpl w:val="57A004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nsid w:val="5ABA64C4"/>
    <w:multiLevelType w:val="hybridMultilevel"/>
    <w:tmpl w:val="D97C27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614030E3"/>
    <w:multiLevelType w:val="hybridMultilevel"/>
    <w:tmpl w:val="4A5E4562"/>
    <w:lvl w:ilvl="0" w:tplc="F99C8E20">
      <w:start w:val="1"/>
      <w:numFmt w:val="bullet"/>
      <w:lvlText w:val=""/>
      <w:lvlJc w:val="left"/>
      <w:pPr>
        <w:ind w:left="1287" w:hanging="360"/>
      </w:pPr>
      <w:rPr>
        <w:rFonts w:ascii="Symbol" w:hAnsi="Symbol"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61B10BB6"/>
    <w:multiLevelType w:val="hybridMultilevel"/>
    <w:tmpl w:val="0D641B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2065030"/>
    <w:multiLevelType w:val="hybridMultilevel"/>
    <w:tmpl w:val="28885B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62A471DF"/>
    <w:multiLevelType w:val="hybridMultilevel"/>
    <w:tmpl w:val="77D81466"/>
    <w:lvl w:ilvl="0" w:tplc="F99C8E20">
      <w:start w:val="1"/>
      <w:numFmt w:val="bullet"/>
      <w:lvlText w:val=""/>
      <w:lvlJc w:val="left"/>
      <w:pPr>
        <w:ind w:left="1068" w:hanging="360"/>
      </w:pPr>
      <w:rPr>
        <w:rFonts w:ascii="Symbol" w:hAnsi="Symbol" w:hint="default"/>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2">
    <w:nsid w:val="647B1365"/>
    <w:multiLevelType w:val="hybridMultilevel"/>
    <w:tmpl w:val="945C3AE0"/>
    <w:lvl w:ilvl="0" w:tplc="F99C8E20">
      <w:start w:val="1"/>
      <w:numFmt w:val="bullet"/>
      <w:lvlText w:val=""/>
      <w:lvlJc w:val="left"/>
      <w:pPr>
        <w:ind w:left="108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65D59B4"/>
    <w:multiLevelType w:val="hybridMultilevel"/>
    <w:tmpl w:val="2DEC3E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68AD07F1"/>
    <w:multiLevelType w:val="hybridMultilevel"/>
    <w:tmpl w:val="858E0AF6"/>
    <w:lvl w:ilvl="0" w:tplc="04190001">
      <w:start w:val="1"/>
      <w:numFmt w:val="bullet"/>
      <w:lvlText w:val=""/>
      <w:lvlJc w:val="left"/>
      <w:pPr>
        <w:ind w:left="720" w:hanging="360"/>
      </w:pPr>
      <w:rPr>
        <w:rFonts w:ascii="Symbol" w:hAnsi="Symbol" w:hint="default"/>
      </w:rPr>
    </w:lvl>
    <w:lvl w:ilvl="1" w:tplc="EF4E036A">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A422966"/>
    <w:multiLevelType w:val="hybridMultilevel"/>
    <w:tmpl w:val="B148C08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6">
    <w:nsid w:val="6CE1384B"/>
    <w:multiLevelType w:val="hybridMultilevel"/>
    <w:tmpl w:val="BB1CA4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7172691B"/>
    <w:multiLevelType w:val="hybridMultilevel"/>
    <w:tmpl w:val="01AECF5C"/>
    <w:lvl w:ilvl="0" w:tplc="F99C8E20">
      <w:start w:val="1"/>
      <w:numFmt w:val="bullet"/>
      <w:lvlText w:val=""/>
      <w:lvlJc w:val="left"/>
      <w:pPr>
        <w:ind w:left="1068" w:hanging="360"/>
      </w:pPr>
      <w:rPr>
        <w:rFonts w:ascii="Symbol" w:hAnsi="Symbol" w:hint="default"/>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8">
    <w:nsid w:val="71883DF7"/>
    <w:multiLevelType w:val="hybridMultilevel"/>
    <w:tmpl w:val="DEFAC5CE"/>
    <w:lvl w:ilvl="0" w:tplc="08BA211E">
      <w:start w:val="1"/>
      <w:numFmt w:val="russianLower"/>
      <w:lvlText w:val="%1)"/>
      <w:lvlJc w:val="left"/>
      <w:pPr>
        <w:ind w:left="1287" w:hanging="360"/>
      </w:pPr>
      <w:rPr>
        <w:rFonts w:hint="default"/>
      </w:rPr>
    </w:lvl>
    <w:lvl w:ilvl="1" w:tplc="0419000F">
      <w:start w:val="1"/>
      <w:numFmt w:val="decimal"/>
      <w:lvlText w:val="%2."/>
      <w:lvlJc w:val="left"/>
      <w:pPr>
        <w:ind w:left="2637" w:hanging="99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nsid w:val="72D93974"/>
    <w:multiLevelType w:val="hybridMultilevel"/>
    <w:tmpl w:val="8B4418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73137962"/>
    <w:multiLevelType w:val="hybridMultilevel"/>
    <w:tmpl w:val="E676CDE6"/>
    <w:lvl w:ilvl="0" w:tplc="F99C8E20">
      <w:start w:val="1"/>
      <w:numFmt w:val="bullet"/>
      <w:lvlText w:val=""/>
      <w:lvlJc w:val="left"/>
      <w:pPr>
        <w:ind w:left="1287" w:hanging="360"/>
      </w:pPr>
      <w:rPr>
        <w:rFonts w:ascii="Symbol" w:hAnsi="Symbol" w:hint="default"/>
        <w:sz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73777DA9"/>
    <w:multiLevelType w:val="hybridMultilevel"/>
    <w:tmpl w:val="199CBB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77B77897"/>
    <w:multiLevelType w:val="hybridMultilevel"/>
    <w:tmpl w:val="16F61F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7F512D77"/>
    <w:multiLevelType w:val="hybridMultilevel"/>
    <w:tmpl w:val="CFDCE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F885C4E"/>
    <w:multiLevelType w:val="hybridMultilevel"/>
    <w:tmpl w:val="F27ABA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2"/>
  </w:num>
  <w:num w:numId="2">
    <w:abstractNumId w:val="30"/>
  </w:num>
  <w:num w:numId="3">
    <w:abstractNumId w:val="47"/>
  </w:num>
  <w:num w:numId="4">
    <w:abstractNumId w:val="36"/>
  </w:num>
  <w:num w:numId="5">
    <w:abstractNumId w:val="62"/>
  </w:num>
  <w:num w:numId="6">
    <w:abstractNumId w:val="28"/>
  </w:num>
  <w:num w:numId="7">
    <w:abstractNumId w:val="33"/>
  </w:num>
  <w:num w:numId="8">
    <w:abstractNumId w:val="11"/>
  </w:num>
  <w:num w:numId="9">
    <w:abstractNumId w:val="27"/>
  </w:num>
  <w:num w:numId="10">
    <w:abstractNumId w:val="15"/>
  </w:num>
  <w:num w:numId="11">
    <w:abstractNumId w:val="63"/>
  </w:num>
  <w:num w:numId="12">
    <w:abstractNumId w:val="13"/>
  </w:num>
  <w:num w:numId="13">
    <w:abstractNumId w:val="12"/>
  </w:num>
  <w:num w:numId="14">
    <w:abstractNumId w:val="17"/>
  </w:num>
  <w:num w:numId="15">
    <w:abstractNumId w:val="38"/>
  </w:num>
  <w:num w:numId="16">
    <w:abstractNumId w:val="10"/>
  </w:num>
  <w:num w:numId="17">
    <w:abstractNumId w:val="44"/>
  </w:num>
  <w:num w:numId="18">
    <w:abstractNumId w:val="52"/>
  </w:num>
  <w:num w:numId="19">
    <w:abstractNumId w:val="49"/>
  </w:num>
  <w:num w:numId="20">
    <w:abstractNumId w:val="41"/>
  </w:num>
  <w:num w:numId="21">
    <w:abstractNumId w:val="60"/>
  </w:num>
  <w:num w:numId="22">
    <w:abstractNumId w:val="57"/>
  </w:num>
  <w:num w:numId="23">
    <w:abstractNumId w:val="51"/>
  </w:num>
  <w:num w:numId="24">
    <w:abstractNumId w:val="42"/>
  </w:num>
  <w:num w:numId="25">
    <w:abstractNumId w:val="48"/>
  </w:num>
  <w:num w:numId="26">
    <w:abstractNumId w:val="22"/>
  </w:num>
  <w:num w:numId="27">
    <w:abstractNumId w:val="61"/>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9"/>
  </w:num>
  <w:num w:numId="31">
    <w:abstractNumId w:val="34"/>
  </w:num>
  <w:num w:numId="32">
    <w:abstractNumId w:val="53"/>
  </w:num>
  <w:num w:numId="33">
    <w:abstractNumId w:val="5"/>
  </w:num>
  <w:num w:numId="34">
    <w:abstractNumId w:val="21"/>
  </w:num>
  <w:num w:numId="35">
    <w:abstractNumId w:val="45"/>
  </w:num>
  <w:num w:numId="36">
    <w:abstractNumId w:val="40"/>
  </w:num>
  <w:num w:numId="37">
    <w:abstractNumId w:val="3"/>
  </w:num>
  <w:num w:numId="38">
    <w:abstractNumId w:val="29"/>
  </w:num>
  <w:num w:numId="39">
    <w:abstractNumId w:val="8"/>
  </w:num>
  <w:num w:numId="40">
    <w:abstractNumId w:val="0"/>
  </w:num>
  <w:num w:numId="41">
    <w:abstractNumId w:val="37"/>
  </w:num>
  <w:num w:numId="42">
    <w:abstractNumId w:val="20"/>
  </w:num>
  <w:num w:numId="43">
    <w:abstractNumId w:val="59"/>
  </w:num>
  <w:num w:numId="44">
    <w:abstractNumId w:val="35"/>
  </w:num>
  <w:num w:numId="45">
    <w:abstractNumId w:val="9"/>
  </w:num>
  <w:num w:numId="46">
    <w:abstractNumId w:val="50"/>
  </w:num>
  <w:num w:numId="47">
    <w:abstractNumId w:val="56"/>
  </w:num>
  <w:num w:numId="48">
    <w:abstractNumId w:val="23"/>
  </w:num>
  <w:num w:numId="49">
    <w:abstractNumId w:val="7"/>
  </w:num>
  <w:num w:numId="50">
    <w:abstractNumId w:val="43"/>
  </w:num>
  <w:num w:numId="51">
    <w:abstractNumId w:val="1"/>
  </w:num>
  <w:num w:numId="52">
    <w:abstractNumId w:val="2"/>
  </w:num>
  <w:num w:numId="53">
    <w:abstractNumId w:val="26"/>
  </w:num>
  <w:num w:numId="54">
    <w:abstractNumId w:val="18"/>
  </w:num>
  <w:num w:numId="55">
    <w:abstractNumId w:val="31"/>
  </w:num>
  <w:num w:numId="56">
    <w:abstractNumId w:val="24"/>
  </w:num>
  <w:num w:numId="57">
    <w:abstractNumId w:val="16"/>
  </w:num>
  <w:num w:numId="58">
    <w:abstractNumId w:val="64"/>
  </w:num>
  <w:num w:numId="59">
    <w:abstractNumId w:val="25"/>
  </w:num>
  <w:num w:numId="60">
    <w:abstractNumId w:val="6"/>
  </w:num>
  <w:num w:numId="61">
    <w:abstractNumId w:val="58"/>
  </w:num>
  <w:num w:numId="62">
    <w:abstractNumId w:val="54"/>
  </w:num>
  <w:num w:numId="63">
    <w:abstractNumId w:val="14"/>
  </w:num>
  <w:num w:numId="64">
    <w:abstractNumId w:val="55"/>
  </w:num>
  <w:num w:numId="65">
    <w:abstractNumId w:val="46"/>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9218"/>
  </w:hdrShapeDefaults>
  <w:footnotePr>
    <w:footnote w:id="-1"/>
    <w:footnote w:id="0"/>
  </w:footnotePr>
  <w:endnotePr>
    <w:endnote w:id="-1"/>
    <w:endnote w:id="0"/>
  </w:endnotePr>
  <w:compat>
    <w:useFELayout/>
  </w:compat>
  <w:rsids>
    <w:rsidRoot w:val="001A0D54"/>
    <w:rsid w:val="0000150F"/>
    <w:rsid w:val="000029B2"/>
    <w:rsid w:val="00007A00"/>
    <w:rsid w:val="00032631"/>
    <w:rsid w:val="00034C85"/>
    <w:rsid w:val="00037D74"/>
    <w:rsid w:val="000422B2"/>
    <w:rsid w:val="000431D1"/>
    <w:rsid w:val="000549C6"/>
    <w:rsid w:val="00062C6D"/>
    <w:rsid w:val="00063CBE"/>
    <w:rsid w:val="000819A8"/>
    <w:rsid w:val="00081A41"/>
    <w:rsid w:val="000876DF"/>
    <w:rsid w:val="000A0AB9"/>
    <w:rsid w:val="000A1A2B"/>
    <w:rsid w:val="000A28C1"/>
    <w:rsid w:val="000A4D55"/>
    <w:rsid w:val="000A5665"/>
    <w:rsid w:val="000C0046"/>
    <w:rsid w:val="000C4F9D"/>
    <w:rsid w:val="000D113F"/>
    <w:rsid w:val="000D582E"/>
    <w:rsid w:val="000D63B0"/>
    <w:rsid w:val="000E36C7"/>
    <w:rsid w:val="000E5845"/>
    <w:rsid w:val="000F0555"/>
    <w:rsid w:val="00114E45"/>
    <w:rsid w:val="0011781E"/>
    <w:rsid w:val="00133279"/>
    <w:rsid w:val="001363CF"/>
    <w:rsid w:val="00155295"/>
    <w:rsid w:val="00167909"/>
    <w:rsid w:val="0018419A"/>
    <w:rsid w:val="0018458D"/>
    <w:rsid w:val="00190FA4"/>
    <w:rsid w:val="001971D9"/>
    <w:rsid w:val="001A0D54"/>
    <w:rsid w:val="001A4177"/>
    <w:rsid w:val="001B6B1A"/>
    <w:rsid w:val="001C2F43"/>
    <w:rsid w:val="001C3255"/>
    <w:rsid w:val="001C4597"/>
    <w:rsid w:val="001D462E"/>
    <w:rsid w:val="001E778B"/>
    <w:rsid w:val="001F0029"/>
    <w:rsid w:val="001F4220"/>
    <w:rsid w:val="002042B8"/>
    <w:rsid w:val="00207465"/>
    <w:rsid w:val="0020785E"/>
    <w:rsid w:val="002130B6"/>
    <w:rsid w:val="0022470B"/>
    <w:rsid w:val="00224F19"/>
    <w:rsid w:val="002264C1"/>
    <w:rsid w:val="00232D6A"/>
    <w:rsid w:val="0023770E"/>
    <w:rsid w:val="00243075"/>
    <w:rsid w:val="002432AC"/>
    <w:rsid w:val="002465EE"/>
    <w:rsid w:val="00252E61"/>
    <w:rsid w:val="00254036"/>
    <w:rsid w:val="00262170"/>
    <w:rsid w:val="00264275"/>
    <w:rsid w:val="00265C87"/>
    <w:rsid w:val="00273BC8"/>
    <w:rsid w:val="00282678"/>
    <w:rsid w:val="00282B65"/>
    <w:rsid w:val="00285B15"/>
    <w:rsid w:val="00293A55"/>
    <w:rsid w:val="0029426B"/>
    <w:rsid w:val="0029457D"/>
    <w:rsid w:val="002A2640"/>
    <w:rsid w:val="002A78A7"/>
    <w:rsid w:val="002B01B8"/>
    <w:rsid w:val="002B449E"/>
    <w:rsid w:val="002B4C1F"/>
    <w:rsid w:val="002E0DB8"/>
    <w:rsid w:val="002E3477"/>
    <w:rsid w:val="002E38BD"/>
    <w:rsid w:val="002E695C"/>
    <w:rsid w:val="002F05D3"/>
    <w:rsid w:val="002F196C"/>
    <w:rsid w:val="002F45BC"/>
    <w:rsid w:val="002F6AB4"/>
    <w:rsid w:val="003023F2"/>
    <w:rsid w:val="00313A13"/>
    <w:rsid w:val="00314A28"/>
    <w:rsid w:val="00325257"/>
    <w:rsid w:val="003308D1"/>
    <w:rsid w:val="0033679F"/>
    <w:rsid w:val="003404C3"/>
    <w:rsid w:val="00342535"/>
    <w:rsid w:val="00344BDF"/>
    <w:rsid w:val="0035094F"/>
    <w:rsid w:val="00352B38"/>
    <w:rsid w:val="00354516"/>
    <w:rsid w:val="00355AE0"/>
    <w:rsid w:val="00367C92"/>
    <w:rsid w:val="00370F11"/>
    <w:rsid w:val="00376252"/>
    <w:rsid w:val="00381353"/>
    <w:rsid w:val="00382C0A"/>
    <w:rsid w:val="00383BE1"/>
    <w:rsid w:val="003844EA"/>
    <w:rsid w:val="003A384F"/>
    <w:rsid w:val="003A45FD"/>
    <w:rsid w:val="003A6553"/>
    <w:rsid w:val="003C2458"/>
    <w:rsid w:val="003C6204"/>
    <w:rsid w:val="003C6BD2"/>
    <w:rsid w:val="003D205E"/>
    <w:rsid w:val="003D3C22"/>
    <w:rsid w:val="003E0C0F"/>
    <w:rsid w:val="003E6F0C"/>
    <w:rsid w:val="003E7887"/>
    <w:rsid w:val="003F5A90"/>
    <w:rsid w:val="003F7ABA"/>
    <w:rsid w:val="00402827"/>
    <w:rsid w:val="0040592B"/>
    <w:rsid w:val="00410480"/>
    <w:rsid w:val="00410C23"/>
    <w:rsid w:val="00423C14"/>
    <w:rsid w:val="00424857"/>
    <w:rsid w:val="00433BB7"/>
    <w:rsid w:val="00433FA3"/>
    <w:rsid w:val="00441A5C"/>
    <w:rsid w:val="0044639B"/>
    <w:rsid w:val="004511E6"/>
    <w:rsid w:val="00454864"/>
    <w:rsid w:val="00454DCD"/>
    <w:rsid w:val="0046028E"/>
    <w:rsid w:val="00466803"/>
    <w:rsid w:val="00472940"/>
    <w:rsid w:val="00493770"/>
    <w:rsid w:val="004976E2"/>
    <w:rsid w:val="004A00BD"/>
    <w:rsid w:val="004B2473"/>
    <w:rsid w:val="004B6947"/>
    <w:rsid w:val="004D0416"/>
    <w:rsid w:val="004D60A2"/>
    <w:rsid w:val="004D7AC6"/>
    <w:rsid w:val="004E3AD8"/>
    <w:rsid w:val="004E4558"/>
    <w:rsid w:val="004F42CC"/>
    <w:rsid w:val="004F49C8"/>
    <w:rsid w:val="004F7A9A"/>
    <w:rsid w:val="00505A16"/>
    <w:rsid w:val="00505E96"/>
    <w:rsid w:val="0050690A"/>
    <w:rsid w:val="00510A9F"/>
    <w:rsid w:val="005129C8"/>
    <w:rsid w:val="00514AF3"/>
    <w:rsid w:val="0051760B"/>
    <w:rsid w:val="00522E7B"/>
    <w:rsid w:val="005253D3"/>
    <w:rsid w:val="005319E2"/>
    <w:rsid w:val="00537E76"/>
    <w:rsid w:val="005477E2"/>
    <w:rsid w:val="0055005E"/>
    <w:rsid w:val="005556FD"/>
    <w:rsid w:val="00562423"/>
    <w:rsid w:val="00565D38"/>
    <w:rsid w:val="005660E6"/>
    <w:rsid w:val="00571DA9"/>
    <w:rsid w:val="005723E3"/>
    <w:rsid w:val="00590A2D"/>
    <w:rsid w:val="005A00EA"/>
    <w:rsid w:val="005A0172"/>
    <w:rsid w:val="005A6829"/>
    <w:rsid w:val="005B069D"/>
    <w:rsid w:val="005B5148"/>
    <w:rsid w:val="005C2C81"/>
    <w:rsid w:val="005C7A06"/>
    <w:rsid w:val="005D1E7C"/>
    <w:rsid w:val="005D7B69"/>
    <w:rsid w:val="005E57F8"/>
    <w:rsid w:val="005F1145"/>
    <w:rsid w:val="005F11FD"/>
    <w:rsid w:val="005F3534"/>
    <w:rsid w:val="005F58A2"/>
    <w:rsid w:val="00604229"/>
    <w:rsid w:val="00624D6E"/>
    <w:rsid w:val="006254A3"/>
    <w:rsid w:val="0062655D"/>
    <w:rsid w:val="006307BF"/>
    <w:rsid w:val="006412AE"/>
    <w:rsid w:val="00642860"/>
    <w:rsid w:val="0064346C"/>
    <w:rsid w:val="006469B7"/>
    <w:rsid w:val="0065468F"/>
    <w:rsid w:val="00654A1E"/>
    <w:rsid w:val="00670BB6"/>
    <w:rsid w:val="00681EAD"/>
    <w:rsid w:val="00682793"/>
    <w:rsid w:val="006869E1"/>
    <w:rsid w:val="00687404"/>
    <w:rsid w:val="00695710"/>
    <w:rsid w:val="00695859"/>
    <w:rsid w:val="0069610E"/>
    <w:rsid w:val="0069654F"/>
    <w:rsid w:val="006B0717"/>
    <w:rsid w:val="006C3222"/>
    <w:rsid w:val="006C6C3F"/>
    <w:rsid w:val="006D4C9B"/>
    <w:rsid w:val="006E09C4"/>
    <w:rsid w:val="006E377E"/>
    <w:rsid w:val="006E787A"/>
    <w:rsid w:val="006F2254"/>
    <w:rsid w:val="006F6675"/>
    <w:rsid w:val="007008A7"/>
    <w:rsid w:val="0070401D"/>
    <w:rsid w:val="00704AFA"/>
    <w:rsid w:val="0071656B"/>
    <w:rsid w:val="007175EF"/>
    <w:rsid w:val="007215C8"/>
    <w:rsid w:val="007251A9"/>
    <w:rsid w:val="0072583C"/>
    <w:rsid w:val="00725E22"/>
    <w:rsid w:val="00731485"/>
    <w:rsid w:val="0073243C"/>
    <w:rsid w:val="00732E65"/>
    <w:rsid w:val="00736650"/>
    <w:rsid w:val="00740940"/>
    <w:rsid w:val="0074484F"/>
    <w:rsid w:val="00756ECF"/>
    <w:rsid w:val="00762062"/>
    <w:rsid w:val="007660FB"/>
    <w:rsid w:val="0077664D"/>
    <w:rsid w:val="007800EE"/>
    <w:rsid w:val="007873D7"/>
    <w:rsid w:val="007939E4"/>
    <w:rsid w:val="00795432"/>
    <w:rsid w:val="007959B8"/>
    <w:rsid w:val="00796416"/>
    <w:rsid w:val="007A2D87"/>
    <w:rsid w:val="007C10FB"/>
    <w:rsid w:val="007D4DBA"/>
    <w:rsid w:val="007E0FCE"/>
    <w:rsid w:val="007E22C4"/>
    <w:rsid w:val="007E5CC4"/>
    <w:rsid w:val="00802FCE"/>
    <w:rsid w:val="00803A46"/>
    <w:rsid w:val="00811BE7"/>
    <w:rsid w:val="008124C5"/>
    <w:rsid w:val="00816716"/>
    <w:rsid w:val="00831324"/>
    <w:rsid w:val="00832D39"/>
    <w:rsid w:val="008445E0"/>
    <w:rsid w:val="00846456"/>
    <w:rsid w:val="00847089"/>
    <w:rsid w:val="008473F9"/>
    <w:rsid w:val="008512E5"/>
    <w:rsid w:val="00863AA4"/>
    <w:rsid w:val="00870E1B"/>
    <w:rsid w:val="0087340B"/>
    <w:rsid w:val="00875552"/>
    <w:rsid w:val="00886B4C"/>
    <w:rsid w:val="008A0543"/>
    <w:rsid w:val="008B5D83"/>
    <w:rsid w:val="008B7B8C"/>
    <w:rsid w:val="008C2BA9"/>
    <w:rsid w:val="008D1857"/>
    <w:rsid w:val="008D2F12"/>
    <w:rsid w:val="008E3C0C"/>
    <w:rsid w:val="008F37B4"/>
    <w:rsid w:val="008F75B2"/>
    <w:rsid w:val="009007C2"/>
    <w:rsid w:val="0091762E"/>
    <w:rsid w:val="00923E30"/>
    <w:rsid w:val="00931595"/>
    <w:rsid w:val="00931B7F"/>
    <w:rsid w:val="00933ADF"/>
    <w:rsid w:val="009448CB"/>
    <w:rsid w:val="00946BD6"/>
    <w:rsid w:val="00950A90"/>
    <w:rsid w:val="00954068"/>
    <w:rsid w:val="00955948"/>
    <w:rsid w:val="009605EB"/>
    <w:rsid w:val="00965211"/>
    <w:rsid w:val="0097014C"/>
    <w:rsid w:val="009749A5"/>
    <w:rsid w:val="00976A9E"/>
    <w:rsid w:val="00985AB4"/>
    <w:rsid w:val="00991695"/>
    <w:rsid w:val="009922F4"/>
    <w:rsid w:val="00992A6B"/>
    <w:rsid w:val="0099666D"/>
    <w:rsid w:val="00997190"/>
    <w:rsid w:val="009B377B"/>
    <w:rsid w:val="009B78ED"/>
    <w:rsid w:val="009C0E5A"/>
    <w:rsid w:val="009D1780"/>
    <w:rsid w:val="009D1AF9"/>
    <w:rsid w:val="009D3A3C"/>
    <w:rsid w:val="009E2189"/>
    <w:rsid w:val="009E36D8"/>
    <w:rsid w:val="009E612B"/>
    <w:rsid w:val="009E613F"/>
    <w:rsid w:val="009F0DC8"/>
    <w:rsid w:val="009F76A2"/>
    <w:rsid w:val="00A0585A"/>
    <w:rsid w:val="00A067C7"/>
    <w:rsid w:val="00A10363"/>
    <w:rsid w:val="00A16F20"/>
    <w:rsid w:val="00A213E2"/>
    <w:rsid w:val="00A43015"/>
    <w:rsid w:val="00A4325A"/>
    <w:rsid w:val="00A62B53"/>
    <w:rsid w:val="00A77E55"/>
    <w:rsid w:val="00A8064E"/>
    <w:rsid w:val="00A81A15"/>
    <w:rsid w:val="00A87032"/>
    <w:rsid w:val="00A91FA4"/>
    <w:rsid w:val="00AB1EF8"/>
    <w:rsid w:val="00AB46A1"/>
    <w:rsid w:val="00AB7BF0"/>
    <w:rsid w:val="00AC6530"/>
    <w:rsid w:val="00AE2C83"/>
    <w:rsid w:val="00AF2C66"/>
    <w:rsid w:val="00AF62CE"/>
    <w:rsid w:val="00B11885"/>
    <w:rsid w:val="00B141C5"/>
    <w:rsid w:val="00B15CE5"/>
    <w:rsid w:val="00B1605D"/>
    <w:rsid w:val="00B16153"/>
    <w:rsid w:val="00B21F2F"/>
    <w:rsid w:val="00B2586F"/>
    <w:rsid w:val="00B26B0D"/>
    <w:rsid w:val="00B35624"/>
    <w:rsid w:val="00B4289E"/>
    <w:rsid w:val="00B46C8B"/>
    <w:rsid w:val="00B53C32"/>
    <w:rsid w:val="00B54090"/>
    <w:rsid w:val="00B54358"/>
    <w:rsid w:val="00B63883"/>
    <w:rsid w:val="00B63FBB"/>
    <w:rsid w:val="00B654EE"/>
    <w:rsid w:val="00B66FEB"/>
    <w:rsid w:val="00B74786"/>
    <w:rsid w:val="00B74D56"/>
    <w:rsid w:val="00B75F4C"/>
    <w:rsid w:val="00B779CD"/>
    <w:rsid w:val="00B77A79"/>
    <w:rsid w:val="00BA61A8"/>
    <w:rsid w:val="00BB48A9"/>
    <w:rsid w:val="00BB72E6"/>
    <w:rsid w:val="00BB7A20"/>
    <w:rsid w:val="00BC5B69"/>
    <w:rsid w:val="00BC6D4B"/>
    <w:rsid w:val="00BC7803"/>
    <w:rsid w:val="00BC7B9E"/>
    <w:rsid w:val="00BD0606"/>
    <w:rsid w:val="00BD0D1F"/>
    <w:rsid w:val="00BD40FB"/>
    <w:rsid w:val="00BD72AD"/>
    <w:rsid w:val="00BE0768"/>
    <w:rsid w:val="00BE484E"/>
    <w:rsid w:val="00BE5341"/>
    <w:rsid w:val="00BF170C"/>
    <w:rsid w:val="00BF1F6E"/>
    <w:rsid w:val="00BF282D"/>
    <w:rsid w:val="00BF34E3"/>
    <w:rsid w:val="00BF685C"/>
    <w:rsid w:val="00C00D13"/>
    <w:rsid w:val="00C0125C"/>
    <w:rsid w:val="00C02DB9"/>
    <w:rsid w:val="00C07909"/>
    <w:rsid w:val="00C12735"/>
    <w:rsid w:val="00C14EBA"/>
    <w:rsid w:val="00C164BF"/>
    <w:rsid w:val="00C24973"/>
    <w:rsid w:val="00C33DF6"/>
    <w:rsid w:val="00C35D31"/>
    <w:rsid w:val="00C52AAE"/>
    <w:rsid w:val="00C60974"/>
    <w:rsid w:val="00C63F84"/>
    <w:rsid w:val="00C72809"/>
    <w:rsid w:val="00C829A1"/>
    <w:rsid w:val="00C872D9"/>
    <w:rsid w:val="00C95971"/>
    <w:rsid w:val="00CA0635"/>
    <w:rsid w:val="00CB12AD"/>
    <w:rsid w:val="00CB3FC5"/>
    <w:rsid w:val="00CC2B4E"/>
    <w:rsid w:val="00CC3D5B"/>
    <w:rsid w:val="00CD0FE5"/>
    <w:rsid w:val="00CD17C0"/>
    <w:rsid w:val="00CD4053"/>
    <w:rsid w:val="00CD4C88"/>
    <w:rsid w:val="00CE1DB6"/>
    <w:rsid w:val="00CF00CC"/>
    <w:rsid w:val="00D0710A"/>
    <w:rsid w:val="00D07334"/>
    <w:rsid w:val="00D12FCB"/>
    <w:rsid w:val="00D151F8"/>
    <w:rsid w:val="00D20ABF"/>
    <w:rsid w:val="00D21D71"/>
    <w:rsid w:val="00D2469C"/>
    <w:rsid w:val="00D2785C"/>
    <w:rsid w:val="00D51915"/>
    <w:rsid w:val="00D56547"/>
    <w:rsid w:val="00D6463A"/>
    <w:rsid w:val="00D7290A"/>
    <w:rsid w:val="00D834DA"/>
    <w:rsid w:val="00D839A4"/>
    <w:rsid w:val="00D83A51"/>
    <w:rsid w:val="00D91B91"/>
    <w:rsid w:val="00D97024"/>
    <w:rsid w:val="00D97C4D"/>
    <w:rsid w:val="00DA2299"/>
    <w:rsid w:val="00DA694E"/>
    <w:rsid w:val="00DB0883"/>
    <w:rsid w:val="00DB5E14"/>
    <w:rsid w:val="00DC2142"/>
    <w:rsid w:val="00DC4A4C"/>
    <w:rsid w:val="00DD0903"/>
    <w:rsid w:val="00DD2CC2"/>
    <w:rsid w:val="00DD3126"/>
    <w:rsid w:val="00DD3896"/>
    <w:rsid w:val="00DD4FC6"/>
    <w:rsid w:val="00DD7963"/>
    <w:rsid w:val="00DE266B"/>
    <w:rsid w:val="00DE5978"/>
    <w:rsid w:val="00DE713C"/>
    <w:rsid w:val="00DF6D38"/>
    <w:rsid w:val="00E0458A"/>
    <w:rsid w:val="00E05634"/>
    <w:rsid w:val="00E2345F"/>
    <w:rsid w:val="00E27243"/>
    <w:rsid w:val="00E32F2E"/>
    <w:rsid w:val="00E500CA"/>
    <w:rsid w:val="00E57F4D"/>
    <w:rsid w:val="00E612C2"/>
    <w:rsid w:val="00E617B6"/>
    <w:rsid w:val="00E63642"/>
    <w:rsid w:val="00E6745E"/>
    <w:rsid w:val="00E72CF4"/>
    <w:rsid w:val="00E9272F"/>
    <w:rsid w:val="00E93439"/>
    <w:rsid w:val="00E93EC7"/>
    <w:rsid w:val="00E96295"/>
    <w:rsid w:val="00E96B04"/>
    <w:rsid w:val="00EA24F9"/>
    <w:rsid w:val="00EA6B83"/>
    <w:rsid w:val="00EB198B"/>
    <w:rsid w:val="00EB43E1"/>
    <w:rsid w:val="00EC430C"/>
    <w:rsid w:val="00EC494B"/>
    <w:rsid w:val="00ED241F"/>
    <w:rsid w:val="00ED2626"/>
    <w:rsid w:val="00ED7D3A"/>
    <w:rsid w:val="00EF245F"/>
    <w:rsid w:val="00F027EC"/>
    <w:rsid w:val="00F05161"/>
    <w:rsid w:val="00F0561B"/>
    <w:rsid w:val="00F13744"/>
    <w:rsid w:val="00F21746"/>
    <w:rsid w:val="00F410D8"/>
    <w:rsid w:val="00F43B93"/>
    <w:rsid w:val="00F6411E"/>
    <w:rsid w:val="00F64332"/>
    <w:rsid w:val="00F73CE2"/>
    <w:rsid w:val="00F744FF"/>
    <w:rsid w:val="00F74975"/>
    <w:rsid w:val="00F86178"/>
    <w:rsid w:val="00FC23CF"/>
    <w:rsid w:val="00FC64F3"/>
    <w:rsid w:val="00FD1E27"/>
    <w:rsid w:val="00FD21E9"/>
    <w:rsid w:val="00FD74F5"/>
    <w:rsid w:val="00FD7C59"/>
    <w:rsid w:val="00FF3096"/>
    <w:rsid w:val="00FF3175"/>
    <w:rsid w:val="00FF417B"/>
    <w:rsid w:val="00FF4E84"/>
    <w:rsid w:val="00FF6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9B7"/>
  </w:style>
  <w:style w:type="paragraph" w:styleId="1">
    <w:name w:val="heading 1"/>
    <w:basedOn w:val="a"/>
    <w:next w:val="a"/>
    <w:link w:val="10"/>
    <w:uiPriority w:val="9"/>
    <w:qFormat/>
    <w:rsid w:val="00D151F8"/>
    <w:pPr>
      <w:spacing w:after="0" w:line="360" w:lineRule="auto"/>
      <w:jc w:val="center"/>
      <w:outlineLvl w:val="0"/>
    </w:pPr>
    <w:rPr>
      <w:rFonts w:ascii="Times New Roman" w:hAnsi="Times New Roman" w:cs="Times New Roman"/>
      <w:b/>
      <w:sz w:val="28"/>
      <w:szCs w:val="28"/>
    </w:rPr>
  </w:style>
  <w:style w:type="paragraph" w:styleId="2">
    <w:name w:val="heading 2"/>
    <w:basedOn w:val="a"/>
    <w:next w:val="a"/>
    <w:link w:val="20"/>
    <w:uiPriority w:val="9"/>
    <w:unhideWhenUsed/>
    <w:qFormat/>
    <w:rsid w:val="00D151F8"/>
    <w:pPr>
      <w:autoSpaceDE w:val="0"/>
      <w:autoSpaceDN w:val="0"/>
      <w:spacing w:after="0" w:line="360" w:lineRule="auto"/>
      <w:jc w:val="center"/>
      <w:outlineLvl w:val="1"/>
    </w:pPr>
    <w:rPr>
      <w:rFonts w:ascii="Times New Roman" w:eastAsia="Times New Roman" w:hAnsi="Times New Roman" w:cs="Times New Roman"/>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829A1"/>
    <w:pPr>
      <w:ind w:left="720"/>
      <w:contextualSpacing/>
    </w:pPr>
  </w:style>
  <w:style w:type="paragraph" w:styleId="a4">
    <w:name w:val="footnote text"/>
    <w:basedOn w:val="a"/>
    <w:link w:val="a5"/>
    <w:uiPriority w:val="99"/>
    <w:unhideWhenUsed/>
    <w:rsid w:val="00C164BF"/>
    <w:pPr>
      <w:spacing w:after="0" w:line="240" w:lineRule="auto"/>
    </w:pPr>
    <w:rPr>
      <w:sz w:val="20"/>
      <w:szCs w:val="20"/>
    </w:rPr>
  </w:style>
  <w:style w:type="character" w:customStyle="1" w:styleId="a5">
    <w:name w:val="Текст сноски Знак"/>
    <w:basedOn w:val="a0"/>
    <w:link w:val="a4"/>
    <w:uiPriority w:val="99"/>
    <w:rsid w:val="00C164BF"/>
    <w:rPr>
      <w:sz w:val="20"/>
      <w:szCs w:val="20"/>
    </w:rPr>
  </w:style>
  <w:style w:type="character" w:styleId="a6">
    <w:name w:val="footnote reference"/>
    <w:basedOn w:val="a0"/>
    <w:uiPriority w:val="99"/>
    <w:semiHidden/>
    <w:unhideWhenUsed/>
    <w:rsid w:val="00C164BF"/>
    <w:rPr>
      <w:vertAlign w:val="superscript"/>
    </w:rPr>
  </w:style>
  <w:style w:type="character" w:styleId="a7">
    <w:name w:val="Hyperlink"/>
    <w:basedOn w:val="a0"/>
    <w:uiPriority w:val="99"/>
    <w:unhideWhenUsed/>
    <w:rsid w:val="00C164BF"/>
    <w:rPr>
      <w:color w:val="0000FF"/>
      <w:u w:val="single"/>
    </w:rPr>
  </w:style>
  <w:style w:type="character" w:customStyle="1" w:styleId="a8">
    <w:name w:val="Сноска_"/>
    <w:basedOn w:val="a0"/>
    <w:link w:val="a9"/>
    <w:rsid w:val="00C164BF"/>
    <w:rPr>
      <w:rFonts w:ascii="Times New Roman" w:eastAsia="Times New Roman" w:hAnsi="Times New Roman" w:cs="Times New Roman"/>
      <w:sz w:val="17"/>
      <w:szCs w:val="17"/>
      <w:shd w:val="clear" w:color="auto" w:fill="FFFFFF"/>
    </w:rPr>
  </w:style>
  <w:style w:type="paragraph" w:customStyle="1" w:styleId="a9">
    <w:name w:val="Сноска"/>
    <w:basedOn w:val="a"/>
    <w:link w:val="a8"/>
    <w:rsid w:val="00C164BF"/>
    <w:pPr>
      <w:shd w:val="clear" w:color="auto" w:fill="FFFFFF"/>
      <w:spacing w:after="0" w:line="182" w:lineRule="exact"/>
      <w:jc w:val="both"/>
    </w:pPr>
    <w:rPr>
      <w:rFonts w:ascii="Times New Roman" w:eastAsia="Times New Roman" w:hAnsi="Times New Roman" w:cs="Times New Roman"/>
      <w:sz w:val="17"/>
      <w:szCs w:val="17"/>
    </w:rPr>
  </w:style>
  <w:style w:type="character" w:customStyle="1" w:styleId="aa">
    <w:name w:val="Сноска + Курсив"/>
    <w:basedOn w:val="a8"/>
    <w:rsid w:val="00C164BF"/>
    <w:rPr>
      <w:rFonts w:ascii="Times New Roman" w:eastAsia="Times New Roman" w:hAnsi="Times New Roman" w:cs="Times New Roman"/>
      <w:i/>
      <w:iCs/>
      <w:sz w:val="17"/>
      <w:szCs w:val="17"/>
      <w:shd w:val="clear" w:color="auto" w:fill="FFFFFF"/>
    </w:rPr>
  </w:style>
  <w:style w:type="paragraph" w:styleId="ab">
    <w:name w:val="Balloon Text"/>
    <w:basedOn w:val="a"/>
    <w:link w:val="ac"/>
    <w:uiPriority w:val="99"/>
    <w:semiHidden/>
    <w:unhideWhenUsed/>
    <w:rsid w:val="0070401D"/>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70401D"/>
    <w:rPr>
      <w:rFonts w:ascii="Tahoma" w:eastAsia="Times New Roman" w:hAnsi="Tahoma" w:cs="Tahoma"/>
      <w:sz w:val="16"/>
      <w:szCs w:val="16"/>
    </w:rPr>
  </w:style>
  <w:style w:type="table" w:styleId="ad">
    <w:name w:val="Table Grid"/>
    <w:basedOn w:val="a1"/>
    <w:uiPriority w:val="59"/>
    <w:rsid w:val="00704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unhideWhenUsed/>
    <w:rsid w:val="000A5665"/>
    <w:pPr>
      <w:tabs>
        <w:tab w:val="center" w:pos="4677"/>
        <w:tab w:val="right" w:pos="9355"/>
      </w:tabs>
      <w:spacing w:after="0" w:line="240" w:lineRule="auto"/>
    </w:pPr>
    <w:rPr>
      <w:rFonts w:ascii="Calibri" w:eastAsia="Times New Roman" w:hAnsi="Calibri" w:cs="Times New Roman"/>
    </w:rPr>
  </w:style>
  <w:style w:type="character" w:customStyle="1" w:styleId="af">
    <w:name w:val="Нижний колонтитул Знак"/>
    <w:basedOn w:val="a0"/>
    <w:link w:val="ae"/>
    <w:uiPriority w:val="99"/>
    <w:rsid w:val="000A5665"/>
    <w:rPr>
      <w:rFonts w:ascii="Calibri" w:eastAsia="Times New Roman" w:hAnsi="Calibri" w:cs="Times New Roman"/>
    </w:rPr>
  </w:style>
  <w:style w:type="character" w:customStyle="1" w:styleId="10">
    <w:name w:val="Заголовок 1 Знак"/>
    <w:basedOn w:val="a0"/>
    <w:link w:val="1"/>
    <w:uiPriority w:val="9"/>
    <w:rsid w:val="00D151F8"/>
    <w:rPr>
      <w:rFonts w:ascii="Times New Roman" w:hAnsi="Times New Roman" w:cs="Times New Roman"/>
      <w:b/>
      <w:sz w:val="28"/>
      <w:szCs w:val="28"/>
    </w:rPr>
  </w:style>
  <w:style w:type="character" w:customStyle="1" w:styleId="20">
    <w:name w:val="Заголовок 2 Знак"/>
    <w:basedOn w:val="a0"/>
    <w:link w:val="2"/>
    <w:uiPriority w:val="9"/>
    <w:rsid w:val="00D151F8"/>
    <w:rPr>
      <w:rFonts w:ascii="Times New Roman" w:eastAsia="Times New Roman" w:hAnsi="Times New Roman" w:cs="Times New Roman"/>
      <w:b/>
      <w:snapToGrid w:val="0"/>
      <w:sz w:val="28"/>
      <w:szCs w:val="28"/>
      <w:lang w:eastAsia="ru-RU"/>
    </w:rPr>
  </w:style>
  <w:style w:type="paragraph" w:styleId="af0">
    <w:name w:val="TOC Heading"/>
    <w:basedOn w:val="1"/>
    <w:next w:val="a"/>
    <w:uiPriority w:val="39"/>
    <w:semiHidden/>
    <w:unhideWhenUsed/>
    <w:qFormat/>
    <w:rsid w:val="00D151F8"/>
    <w:pPr>
      <w:keepNext/>
      <w:keepLines/>
      <w:spacing w:before="480" w:line="276" w:lineRule="auto"/>
      <w:jc w:val="left"/>
      <w:outlineLvl w:val="9"/>
    </w:pPr>
    <w:rPr>
      <w:rFonts w:asciiTheme="majorHAnsi" w:eastAsiaTheme="majorEastAsia" w:hAnsiTheme="majorHAnsi" w:cstheme="majorBidi"/>
      <w:bCs/>
      <w:color w:val="365F91" w:themeColor="accent1" w:themeShade="BF"/>
    </w:rPr>
  </w:style>
  <w:style w:type="paragraph" w:styleId="11">
    <w:name w:val="toc 1"/>
    <w:basedOn w:val="a"/>
    <w:next w:val="a"/>
    <w:autoRedefine/>
    <w:uiPriority w:val="39"/>
    <w:unhideWhenUsed/>
    <w:rsid w:val="004F7A9A"/>
    <w:pPr>
      <w:tabs>
        <w:tab w:val="right" w:leader="dot" w:pos="9061"/>
      </w:tabs>
      <w:spacing w:after="100"/>
    </w:pPr>
    <w:rPr>
      <w:rFonts w:ascii="Times New Roman" w:hAnsi="Times New Roman" w:cs="Times New Roman"/>
      <w:noProof/>
      <w:sz w:val="28"/>
      <w:szCs w:val="28"/>
    </w:rPr>
  </w:style>
  <w:style w:type="paragraph" w:styleId="21">
    <w:name w:val="toc 2"/>
    <w:basedOn w:val="a"/>
    <w:next w:val="a"/>
    <w:autoRedefine/>
    <w:uiPriority w:val="39"/>
    <w:unhideWhenUsed/>
    <w:rsid w:val="00D151F8"/>
    <w:pPr>
      <w:spacing w:after="100"/>
      <w:ind w:left="220"/>
    </w:pPr>
  </w:style>
  <w:style w:type="paragraph" w:styleId="af1">
    <w:name w:val="Normal (Web)"/>
    <w:basedOn w:val="a"/>
    <w:uiPriority w:val="99"/>
    <w:unhideWhenUsed/>
    <w:rsid w:val="0077664D"/>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header"/>
    <w:basedOn w:val="a"/>
    <w:link w:val="af3"/>
    <w:uiPriority w:val="99"/>
    <w:unhideWhenUsed/>
    <w:rsid w:val="0064346C"/>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434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151F8"/>
    <w:pPr>
      <w:spacing w:after="0" w:line="360" w:lineRule="auto"/>
      <w:jc w:val="center"/>
      <w:outlineLvl w:val="0"/>
    </w:pPr>
    <w:rPr>
      <w:rFonts w:ascii="Times New Roman" w:hAnsi="Times New Roman" w:cs="Times New Roman"/>
      <w:b/>
      <w:sz w:val="28"/>
      <w:szCs w:val="28"/>
    </w:rPr>
  </w:style>
  <w:style w:type="paragraph" w:styleId="2">
    <w:name w:val="heading 2"/>
    <w:basedOn w:val="a"/>
    <w:next w:val="a"/>
    <w:link w:val="20"/>
    <w:uiPriority w:val="9"/>
    <w:unhideWhenUsed/>
    <w:qFormat/>
    <w:rsid w:val="00D151F8"/>
    <w:pPr>
      <w:autoSpaceDE w:val="0"/>
      <w:autoSpaceDN w:val="0"/>
      <w:spacing w:after="0" w:line="360" w:lineRule="auto"/>
      <w:jc w:val="center"/>
      <w:outlineLvl w:val="1"/>
    </w:pPr>
    <w:rPr>
      <w:rFonts w:ascii="Times New Roman" w:eastAsia="Times New Roman" w:hAnsi="Times New Roman" w:cs="Times New Roman"/>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829A1"/>
    <w:pPr>
      <w:ind w:left="720"/>
      <w:contextualSpacing/>
    </w:pPr>
  </w:style>
  <w:style w:type="paragraph" w:styleId="a4">
    <w:name w:val="footnote text"/>
    <w:basedOn w:val="a"/>
    <w:link w:val="a5"/>
    <w:uiPriority w:val="99"/>
    <w:unhideWhenUsed/>
    <w:rsid w:val="00C164BF"/>
    <w:pPr>
      <w:spacing w:after="0" w:line="240" w:lineRule="auto"/>
    </w:pPr>
    <w:rPr>
      <w:sz w:val="20"/>
      <w:szCs w:val="20"/>
    </w:rPr>
  </w:style>
  <w:style w:type="character" w:customStyle="1" w:styleId="a5">
    <w:name w:val="Текст сноски Знак"/>
    <w:basedOn w:val="a0"/>
    <w:link w:val="a4"/>
    <w:uiPriority w:val="99"/>
    <w:rsid w:val="00C164BF"/>
    <w:rPr>
      <w:sz w:val="20"/>
      <w:szCs w:val="20"/>
    </w:rPr>
  </w:style>
  <w:style w:type="character" w:styleId="a6">
    <w:name w:val="footnote reference"/>
    <w:basedOn w:val="a0"/>
    <w:uiPriority w:val="99"/>
    <w:semiHidden/>
    <w:unhideWhenUsed/>
    <w:rsid w:val="00C164BF"/>
    <w:rPr>
      <w:vertAlign w:val="superscript"/>
    </w:rPr>
  </w:style>
  <w:style w:type="character" w:styleId="a7">
    <w:name w:val="Hyperlink"/>
    <w:basedOn w:val="a0"/>
    <w:uiPriority w:val="99"/>
    <w:unhideWhenUsed/>
    <w:rsid w:val="00C164BF"/>
    <w:rPr>
      <w:color w:val="0000FF"/>
      <w:u w:val="single"/>
    </w:rPr>
  </w:style>
  <w:style w:type="character" w:customStyle="1" w:styleId="a8">
    <w:name w:val="Сноска_"/>
    <w:basedOn w:val="a0"/>
    <w:link w:val="a9"/>
    <w:rsid w:val="00C164BF"/>
    <w:rPr>
      <w:rFonts w:ascii="Times New Roman" w:eastAsia="Times New Roman" w:hAnsi="Times New Roman" w:cs="Times New Roman"/>
      <w:sz w:val="17"/>
      <w:szCs w:val="17"/>
      <w:shd w:val="clear" w:color="auto" w:fill="FFFFFF"/>
    </w:rPr>
  </w:style>
  <w:style w:type="paragraph" w:customStyle="1" w:styleId="a9">
    <w:name w:val="Сноска"/>
    <w:basedOn w:val="a"/>
    <w:link w:val="a8"/>
    <w:rsid w:val="00C164BF"/>
    <w:pPr>
      <w:shd w:val="clear" w:color="auto" w:fill="FFFFFF"/>
      <w:spacing w:after="0" w:line="182" w:lineRule="exact"/>
      <w:jc w:val="both"/>
    </w:pPr>
    <w:rPr>
      <w:rFonts w:ascii="Times New Roman" w:eastAsia="Times New Roman" w:hAnsi="Times New Roman" w:cs="Times New Roman"/>
      <w:sz w:val="17"/>
      <w:szCs w:val="17"/>
    </w:rPr>
  </w:style>
  <w:style w:type="character" w:customStyle="1" w:styleId="aa">
    <w:name w:val="Сноска + Курсив"/>
    <w:basedOn w:val="a8"/>
    <w:rsid w:val="00C164BF"/>
    <w:rPr>
      <w:rFonts w:ascii="Times New Roman" w:eastAsia="Times New Roman" w:hAnsi="Times New Roman" w:cs="Times New Roman"/>
      <w:i/>
      <w:iCs/>
      <w:sz w:val="17"/>
      <w:szCs w:val="17"/>
      <w:shd w:val="clear" w:color="auto" w:fill="FFFFFF"/>
    </w:rPr>
  </w:style>
  <w:style w:type="paragraph" w:styleId="ab">
    <w:name w:val="Balloon Text"/>
    <w:basedOn w:val="a"/>
    <w:link w:val="ac"/>
    <w:uiPriority w:val="99"/>
    <w:semiHidden/>
    <w:unhideWhenUsed/>
    <w:rsid w:val="0070401D"/>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70401D"/>
    <w:rPr>
      <w:rFonts w:ascii="Tahoma" w:eastAsia="Times New Roman" w:hAnsi="Tahoma" w:cs="Tahoma"/>
      <w:sz w:val="16"/>
      <w:szCs w:val="16"/>
    </w:rPr>
  </w:style>
  <w:style w:type="table" w:styleId="ad">
    <w:name w:val="Table Grid"/>
    <w:basedOn w:val="a1"/>
    <w:uiPriority w:val="59"/>
    <w:rsid w:val="00704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semiHidden/>
    <w:unhideWhenUsed/>
    <w:rsid w:val="000A5665"/>
    <w:pPr>
      <w:tabs>
        <w:tab w:val="center" w:pos="4677"/>
        <w:tab w:val="right" w:pos="9355"/>
      </w:tabs>
      <w:spacing w:after="0" w:line="240" w:lineRule="auto"/>
    </w:pPr>
    <w:rPr>
      <w:rFonts w:ascii="Calibri" w:eastAsia="Times New Roman" w:hAnsi="Calibri" w:cs="Times New Roman"/>
    </w:rPr>
  </w:style>
  <w:style w:type="character" w:customStyle="1" w:styleId="af">
    <w:name w:val="Нижний колонтитул Знак"/>
    <w:basedOn w:val="a0"/>
    <w:link w:val="ae"/>
    <w:uiPriority w:val="99"/>
    <w:semiHidden/>
    <w:rsid w:val="000A5665"/>
    <w:rPr>
      <w:rFonts w:ascii="Calibri" w:eastAsia="Times New Roman" w:hAnsi="Calibri" w:cs="Times New Roman"/>
    </w:rPr>
  </w:style>
  <w:style w:type="character" w:customStyle="1" w:styleId="10">
    <w:name w:val="Заголовок 1 Знак"/>
    <w:basedOn w:val="a0"/>
    <w:link w:val="1"/>
    <w:uiPriority w:val="9"/>
    <w:rsid w:val="00D151F8"/>
    <w:rPr>
      <w:rFonts w:ascii="Times New Roman" w:hAnsi="Times New Roman" w:cs="Times New Roman"/>
      <w:b/>
      <w:sz w:val="28"/>
      <w:szCs w:val="28"/>
    </w:rPr>
  </w:style>
  <w:style w:type="character" w:customStyle="1" w:styleId="20">
    <w:name w:val="Заголовок 2 Знак"/>
    <w:basedOn w:val="a0"/>
    <w:link w:val="2"/>
    <w:uiPriority w:val="9"/>
    <w:rsid w:val="00D151F8"/>
    <w:rPr>
      <w:rFonts w:ascii="Times New Roman" w:eastAsia="Times New Roman" w:hAnsi="Times New Roman" w:cs="Times New Roman"/>
      <w:b/>
      <w:snapToGrid w:val="0"/>
      <w:sz w:val="28"/>
      <w:szCs w:val="28"/>
      <w:lang w:eastAsia="ru-RU"/>
    </w:rPr>
  </w:style>
  <w:style w:type="paragraph" w:styleId="af0">
    <w:name w:val="TOC Heading"/>
    <w:basedOn w:val="1"/>
    <w:next w:val="a"/>
    <w:uiPriority w:val="39"/>
    <w:semiHidden/>
    <w:unhideWhenUsed/>
    <w:qFormat/>
    <w:rsid w:val="00D151F8"/>
    <w:pPr>
      <w:keepNext/>
      <w:keepLines/>
      <w:spacing w:before="480" w:line="276" w:lineRule="auto"/>
      <w:jc w:val="left"/>
      <w:outlineLvl w:val="9"/>
    </w:pPr>
    <w:rPr>
      <w:rFonts w:asciiTheme="majorHAnsi" w:eastAsiaTheme="majorEastAsia" w:hAnsiTheme="majorHAnsi" w:cstheme="majorBidi"/>
      <w:bCs/>
      <w:color w:val="365F91" w:themeColor="accent1" w:themeShade="BF"/>
    </w:rPr>
  </w:style>
  <w:style w:type="paragraph" w:styleId="11">
    <w:name w:val="toc 1"/>
    <w:basedOn w:val="a"/>
    <w:next w:val="a"/>
    <w:autoRedefine/>
    <w:uiPriority w:val="39"/>
    <w:unhideWhenUsed/>
    <w:rsid w:val="004F7A9A"/>
    <w:pPr>
      <w:tabs>
        <w:tab w:val="right" w:leader="dot" w:pos="9061"/>
      </w:tabs>
      <w:spacing w:after="100"/>
    </w:pPr>
    <w:rPr>
      <w:rFonts w:ascii="Times New Roman" w:hAnsi="Times New Roman" w:cs="Times New Roman"/>
      <w:noProof/>
      <w:sz w:val="28"/>
      <w:szCs w:val="28"/>
    </w:rPr>
  </w:style>
  <w:style w:type="paragraph" w:styleId="21">
    <w:name w:val="toc 2"/>
    <w:basedOn w:val="a"/>
    <w:next w:val="a"/>
    <w:autoRedefine/>
    <w:uiPriority w:val="39"/>
    <w:unhideWhenUsed/>
    <w:rsid w:val="00D151F8"/>
    <w:pPr>
      <w:spacing w:after="100"/>
      <w:ind w:left="220"/>
    </w:pPr>
  </w:style>
  <w:style w:type="paragraph" w:styleId="af1">
    <w:name w:val="Normal (Web)"/>
    <w:basedOn w:val="a"/>
    <w:uiPriority w:val="99"/>
    <w:unhideWhenUsed/>
    <w:rsid w:val="0077664D"/>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header"/>
    <w:basedOn w:val="a"/>
    <w:link w:val="af3"/>
    <w:uiPriority w:val="99"/>
    <w:unhideWhenUsed/>
    <w:rsid w:val="0064346C"/>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4346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chart" Target="charts/chart3.xml"/><Relationship Id="rId26"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hyperlink" Target="http://www.wdigest.ru" TargetMode="External"/><Relationship Id="rId34"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hart" Target="charts/chart2.xml"/><Relationship Id="rId25" Type="http://schemas.openxmlformats.org/officeDocument/2006/relationships/diagramLayout" Target="diagrams/layout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5.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Data" Target="diagrams/data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wto.ru" TargetMode="External"/><Relationship Id="rId28" Type="http://schemas.microsoft.com/office/2007/relationships/diagramDrawing" Target="diagrams/drawing2.xml"/><Relationship Id="rId10" Type="http://schemas.openxmlformats.org/officeDocument/2006/relationships/diagramQuickStyle" Target="diagrams/quickStyle1.xml"/><Relationship Id="rId19" Type="http://schemas.openxmlformats.org/officeDocument/2006/relationships/chart" Target="charts/chart4.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consulting-house.ru" TargetMode="External"/><Relationship Id="rId22" Type="http://schemas.openxmlformats.org/officeDocument/2006/relationships/hyperlink" Target="http://www.unesco.org" TargetMode="External"/><Relationship Id="rId27" Type="http://schemas.openxmlformats.org/officeDocument/2006/relationships/diagramColors" Target="diagrams/colors2.xm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rg.ru" TargetMode="External"/><Relationship Id="rId2" Type="http://schemas.openxmlformats.org/officeDocument/2006/relationships/hyperlink" Target="http://www.rg.ru" TargetMode="External"/><Relationship Id="rId1" Type="http://schemas.openxmlformats.org/officeDocument/2006/relationships/hyperlink" Target="http://www.gks.ru/wps/wcm/connect/rosstat_main/rosstat/ru/statistics/science_and_innovations/it_technology/" TargetMode="External"/><Relationship Id="rId4" Type="http://schemas.openxmlformats.org/officeDocument/2006/relationships/hyperlink" Target="http://www.wdigest.ru" TargetMode="Externa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lang val="ru-RU"/>
  <c:style val="6"/>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tx>
            <c:strRef>
              <c:f>Лист1!$B$1</c:f>
              <c:strCache>
                <c:ptCount val="1"/>
                <c:pt idx="0">
                  <c:v>%</c:v>
                </c:pt>
              </c:strCache>
            </c:strRef>
          </c:tx>
          <c:dLbls>
            <c:showVal val="1"/>
          </c:dLbls>
          <c:cat>
            <c:strRef>
              <c:f>Лист1!$A$2:$A$9</c:f>
              <c:strCache>
                <c:ptCount val="8"/>
                <c:pt idx="0">
                  <c:v>Прямые финансовые убытки</c:v>
                </c:pt>
                <c:pt idx="1">
                  <c:v>Удар по репутации</c:v>
                </c:pt>
                <c:pt idx="2">
                  <c:v>Потеря клиентов</c:v>
                </c:pt>
                <c:pt idx="3">
                  <c:v>Снижение конкурентноспособности</c:v>
                </c:pt>
                <c:pt idx="4">
                  <c:v>Преследование регулирующими или правохранительными органами</c:v>
                </c:pt>
                <c:pt idx="5">
                  <c:v>Потери партнеров</c:v>
                </c:pt>
                <c:pt idx="6">
                  <c:v>Судебное преследование и юридические издержки</c:v>
                </c:pt>
                <c:pt idx="7">
                  <c:v>Потери инвесторов</c:v>
                </c:pt>
              </c:strCache>
            </c:strRef>
          </c:cat>
          <c:val>
            <c:numRef>
              <c:f>Лист1!$B$2:$B$9</c:f>
              <c:numCache>
                <c:formatCode>0.0%</c:formatCode>
                <c:ptCount val="8"/>
                <c:pt idx="0">
                  <c:v>0.46</c:v>
                </c:pt>
                <c:pt idx="1">
                  <c:v>0.42300000000000015</c:v>
                </c:pt>
                <c:pt idx="2">
                  <c:v>0.36900000000000016</c:v>
                </c:pt>
                <c:pt idx="3">
                  <c:v>0.252</c:v>
                </c:pt>
                <c:pt idx="4">
                  <c:v>0.19600000000000004</c:v>
                </c:pt>
                <c:pt idx="5">
                  <c:v>0.15400000000000005</c:v>
                </c:pt>
                <c:pt idx="6">
                  <c:v>0.1</c:v>
                </c:pt>
                <c:pt idx="7">
                  <c:v>5.7000000000000023E-2</c:v>
                </c:pt>
              </c:numCache>
            </c:numRef>
          </c:val>
        </c:ser>
        <c:axId val="152835968"/>
        <c:axId val="152837504"/>
      </c:barChart>
      <c:catAx>
        <c:axId val="152835968"/>
        <c:scaling>
          <c:orientation val="minMax"/>
        </c:scaling>
        <c:axPos val="l"/>
        <c:numFmt formatCode="General" sourceLinked="1"/>
        <c:tickLblPos val="nextTo"/>
        <c:crossAx val="152837504"/>
        <c:crosses val="autoZero"/>
        <c:auto val="1"/>
        <c:lblAlgn val="ctr"/>
        <c:lblOffset val="100"/>
      </c:catAx>
      <c:valAx>
        <c:axId val="152837504"/>
        <c:scaling>
          <c:orientation val="minMax"/>
        </c:scaling>
        <c:axPos val="b"/>
        <c:majorGridlines/>
        <c:numFmt formatCode="0.0%" sourceLinked="1"/>
        <c:tickLblPos val="nextTo"/>
        <c:crossAx val="152835968"/>
        <c:crosses val="autoZero"/>
        <c:crossBetween val="between"/>
      </c:valAx>
    </c:plotArea>
    <c:legend>
      <c:legendPos val="r"/>
    </c:legend>
    <c:plotVisOnly val="1"/>
    <c:dispBlanksAs val="gap"/>
  </c:chart>
</c:chartSpace>
</file>

<file path=word/charts/chart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Столбец1</c:v>
                </c:pt>
              </c:strCache>
            </c:strRef>
          </c:tx>
          <c:dLbls>
            <c:spPr>
              <a:noFill/>
              <a:ln w="25425">
                <a:noFill/>
              </a:ln>
            </c:spPr>
            <c:txPr>
              <a:bodyPr/>
              <a:lstStyle/>
              <a:p>
                <a:pPr>
                  <a:defRPr>
                    <a:solidFill>
                      <a:schemeClr val="bg1"/>
                    </a:solidFill>
                  </a:defRPr>
                </a:pPr>
                <a:endParaRPr lang="ru-RU"/>
              </a:p>
            </c:txPr>
            <c:dLblPos val="ctr"/>
            <c:showVal val="1"/>
          </c:dLbls>
          <c:cat>
            <c:strRef>
              <c:f>Лист1!$A$2:$A$4</c:f>
              <c:strCache>
                <c:ptCount val="3"/>
                <c:pt idx="0">
                  <c:v>Относительная доля затрат на разработку системы защиты</c:v>
                </c:pt>
                <c:pt idx="1">
                  <c:v>Относительная доля затрат на внедрение системы защиты</c:v>
                </c:pt>
                <c:pt idx="2">
                  <c:v>Относительная доля затрат на обслуживание системы защиты</c:v>
                </c:pt>
              </c:strCache>
            </c:strRef>
          </c:cat>
          <c:val>
            <c:numRef>
              <c:f>Лист1!$B$2:$B$4</c:f>
              <c:numCache>
                <c:formatCode>0%</c:formatCode>
                <c:ptCount val="3"/>
                <c:pt idx="0">
                  <c:v>0.17</c:v>
                </c:pt>
                <c:pt idx="1">
                  <c:v>0.46</c:v>
                </c:pt>
                <c:pt idx="2">
                  <c:v>0.37000000000000011</c:v>
                </c:pt>
              </c:numCache>
            </c:numRef>
          </c:val>
        </c:ser>
        <c:axId val="152863104"/>
        <c:axId val="152864640"/>
      </c:barChart>
      <c:catAx>
        <c:axId val="152863104"/>
        <c:scaling>
          <c:orientation val="minMax"/>
        </c:scaling>
        <c:axPos val="b"/>
        <c:numFmt formatCode="General" sourceLinked="1"/>
        <c:tickLblPos val="nextTo"/>
        <c:crossAx val="152864640"/>
        <c:crosses val="autoZero"/>
        <c:auto val="1"/>
        <c:lblAlgn val="ctr"/>
        <c:lblOffset val="100"/>
      </c:catAx>
      <c:valAx>
        <c:axId val="152864640"/>
        <c:scaling>
          <c:orientation val="minMax"/>
        </c:scaling>
        <c:axPos val="l"/>
        <c:majorGridlines/>
        <c:numFmt formatCode="0%" sourceLinked="1"/>
        <c:tickLblPos val="nextTo"/>
        <c:crossAx val="152863104"/>
        <c:crosses val="autoZero"/>
        <c:crossBetween val="between"/>
      </c:valAx>
    </c:plotArea>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tx>
            <c:strRef>
              <c:f>Лист1!$B$1</c:f>
              <c:strCache>
                <c:ptCount val="1"/>
                <c:pt idx="0">
                  <c:v>Количество потерь ДО внедрения системы защиты</c:v>
                </c:pt>
              </c:strCache>
            </c:strRef>
          </c:tx>
          <c:dLbls>
            <c:showVal val="1"/>
          </c:dLbls>
          <c:cat>
            <c:strRef>
              <c:f>Лист1!$A$2:$A$9</c:f>
              <c:strCache>
                <c:ptCount val="8"/>
                <c:pt idx="0">
                  <c:v>1 кв.</c:v>
                </c:pt>
                <c:pt idx="1">
                  <c:v>2 кв.</c:v>
                </c:pt>
                <c:pt idx="2">
                  <c:v>3 кв.</c:v>
                </c:pt>
                <c:pt idx="3">
                  <c:v>1 год</c:v>
                </c:pt>
                <c:pt idx="4">
                  <c:v>1 кв.</c:v>
                </c:pt>
                <c:pt idx="5">
                  <c:v>2 кв.</c:v>
                </c:pt>
                <c:pt idx="6">
                  <c:v>3 кв.</c:v>
                </c:pt>
                <c:pt idx="7">
                  <c:v>2 год</c:v>
                </c:pt>
              </c:strCache>
            </c:strRef>
          </c:cat>
          <c:val>
            <c:numRef>
              <c:f>Лист1!$B$2:$B$9</c:f>
              <c:numCache>
                <c:formatCode>#,##0"р."</c:formatCode>
                <c:ptCount val="8"/>
                <c:pt idx="0">
                  <c:v>5502000</c:v>
                </c:pt>
                <c:pt idx="1">
                  <c:v>11005000</c:v>
                </c:pt>
                <c:pt idx="2">
                  <c:v>16507000</c:v>
                </c:pt>
                <c:pt idx="3">
                  <c:v>22010000</c:v>
                </c:pt>
                <c:pt idx="4">
                  <c:v>27512000</c:v>
                </c:pt>
                <c:pt idx="5">
                  <c:v>33015000</c:v>
                </c:pt>
                <c:pt idx="6">
                  <c:v>38517000</c:v>
                </c:pt>
                <c:pt idx="7">
                  <c:v>44020000</c:v>
                </c:pt>
              </c:numCache>
            </c:numRef>
          </c:val>
        </c:ser>
        <c:ser>
          <c:idx val="1"/>
          <c:order val="1"/>
          <c:tx>
            <c:strRef>
              <c:f>Лист1!$C$1</c:f>
              <c:strCache>
                <c:ptCount val="1"/>
                <c:pt idx="0">
                  <c:v>Количество потерь ПОСЛЕ внедрения системы защиты</c:v>
                </c:pt>
              </c:strCache>
            </c:strRef>
          </c:tx>
          <c:dLbls>
            <c:showVal val="1"/>
          </c:dLbls>
          <c:cat>
            <c:strRef>
              <c:f>Лист1!$A$2:$A$9</c:f>
              <c:strCache>
                <c:ptCount val="8"/>
                <c:pt idx="0">
                  <c:v>1 кв.</c:v>
                </c:pt>
                <c:pt idx="1">
                  <c:v>2 кв.</c:v>
                </c:pt>
                <c:pt idx="2">
                  <c:v>3 кв.</c:v>
                </c:pt>
                <c:pt idx="3">
                  <c:v>1 год</c:v>
                </c:pt>
                <c:pt idx="4">
                  <c:v>1 кв.</c:v>
                </c:pt>
                <c:pt idx="5">
                  <c:v>2 кв.</c:v>
                </c:pt>
                <c:pt idx="6">
                  <c:v>3 кв.</c:v>
                </c:pt>
                <c:pt idx="7">
                  <c:v>2 год</c:v>
                </c:pt>
              </c:strCache>
            </c:strRef>
          </c:cat>
          <c:val>
            <c:numRef>
              <c:f>Лист1!$C$2:$C$9</c:f>
              <c:numCache>
                <c:formatCode>#,##0"р."</c:formatCode>
                <c:ptCount val="8"/>
                <c:pt idx="0">
                  <c:v>1925900</c:v>
                </c:pt>
                <c:pt idx="1">
                  <c:v>3851700</c:v>
                </c:pt>
                <c:pt idx="2">
                  <c:v>5777600</c:v>
                </c:pt>
                <c:pt idx="3">
                  <c:v>7703500</c:v>
                </c:pt>
                <c:pt idx="4">
                  <c:v>9629400</c:v>
                </c:pt>
                <c:pt idx="5">
                  <c:v>11555200</c:v>
                </c:pt>
                <c:pt idx="6">
                  <c:v>13481100</c:v>
                </c:pt>
                <c:pt idx="7">
                  <c:v>15407000</c:v>
                </c:pt>
              </c:numCache>
            </c:numRef>
          </c:val>
        </c:ser>
        <c:marker val="1"/>
        <c:axId val="152781952"/>
        <c:axId val="152783488"/>
      </c:lineChart>
      <c:catAx>
        <c:axId val="152781952"/>
        <c:scaling>
          <c:orientation val="minMax"/>
        </c:scaling>
        <c:axPos val="b"/>
        <c:numFmt formatCode="General" sourceLinked="1"/>
        <c:tickLblPos val="nextTo"/>
        <c:crossAx val="152783488"/>
        <c:crosses val="autoZero"/>
        <c:auto val="1"/>
        <c:lblAlgn val="ctr"/>
        <c:lblOffset val="100"/>
      </c:catAx>
      <c:valAx>
        <c:axId val="152783488"/>
        <c:scaling>
          <c:orientation val="minMax"/>
        </c:scaling>
        <c:axPos val="l"/>
        <c:majorGridlines/>
        <c:numFmt formatCode="#,##0&quot;р.&quot;" sourceLinked="1"/>
        <c:tickLblPos val="nextTo"/>
        <c:crossAx val="152781952"/>
        <c:crosses val="autoZero"/>
        <c:crossBetween val="between"/>
      </c:valAx>
    </c:plotArea>
    <c:legend>
      <c:legendPos val="b"/>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lineChart>
        <c:grouping val="standard"/>
        <c:ser>
          <c:idx val="0"/>
          <c:order val="0"/>
          <c:tx>
            <c:strRef>
              <c:f>Лист1!$B$1</c:f>
              <c:strCache>
                <c:ptCount val="1"/>
                <c:pt idx="0">
                  <c:v>Количество клиентов ДО внедрения системы защиты </c:v>
                </c:pt>
              </c:strCache>
            </c:strRef>
          </c:tx>
          <c:dLbls>
            <c:spPr>
              <a:noFill/>
              <a:ln w="25407">
                <a:noFill/>
              </a:ln>
            </c:spPr>
            <c:showVal val="1"/>
          </c:dLbls>
          <c:cat>
            <c:strRef>
              <c:f>Лист1!$A$2:$A$9</c:f>
              <c:strCache>
                <c:ptCount val="8"/>
                <c:pt idx="0">
                  <c:v>1 квартал</c:v>
                </c:pt>
                <c:pt idx="1">
                  <c:v>2 квартал</c:v>
                </c:pt>
                <c:pt idx="2">
                  <c:v>3 квартал</c:v>
                </c:pt>
                <c:pt idx="3">
                  <c:v>1 год</c:v>
                </c:pt>
                <c:pt idx="4">
                  <c:v>1 квартал</c:v>
                </c:pt>
                <c:pt idx="5">
                  <c:v>2 квартал</c:v>
                </c:pt>
                <c:pt idx="6">
                  <c:v>3 квартал</c:v>
                </c:pt>
                <c:pt idx="7">
                  <c:v>2 год</c:v>
                </c:pt>
              </c:strCache>
            </c:strRef>
          </c:cat>
          <c:val>
            <c:numRef>
              <c:f>Лист1!$B$2:$B$9</c:f>
              <c:numCache>
                <c:formatCode>General</c:formatCode>
                <c:ptCount val="8"/>
                <c:pt idx="0">
                  <c:v>32</c:v>
                </c:pt>
                <c:pt idx="1">
                  <c:v>64</c:v>
                </c:pt>
                <c:pt idx="2">
                  <c:v>96</c:v>
                </c:pt>
                <c:pt idx="3">
                  <c:v>128</c:v>
                </c:pt>
                <c:pt idx="4">
                  <c:v>160</c:v>
                </c:pt>
                <c:pt idx="5">
                  <c:v>192</c:v>
                </c:pt>
                <c:pt idx="6">
                  <c:v>224</c:v>
                </c:pt>
                <c:pt idx="7">
                  <c:v>256</c:v>
                </c:pt>
              </c:numCache>
            </c:numRef>
          </c:val>
        </c:ser>
        <c:ser>
          <c:idx val="1"/>
          <c:order val="1"/>
          <c:tx>
            <c:strRef>
              <c:f>Лист1!$C$1</c:f>
              <c:strCache>
                <c:ptCount val="1"/>
                <c:pt idx="0">
                  <c:v>Количество клиентов  ПОСЛЕ внедрения системы защиты </c:v>
                </c:pt>
              </c:strCache>
            </c:strRef>
          </c:tx>
          <c:dLbls>
            <c:spPr>
              <a:noFill/>
              <a:ln w="25407">
                <a:noFill/>
              </a:ln>
            </c:spPr>
            <c:showVal val="1"/>
          </c:dLbls>
          <c:cat>
            <c:strRef>
              <c:f>Лист1!$A$2:$A$9</c:f>
              <c:strCache>
                <c:ptCount val="8"/>
                <c:pt idx="0">
                  <c:v>1 квартал</c:v>
                </c:pt>
                <c:pt idx="1">
                  <c:v>2 квартал</c:v>
                </c:pt>
                <c:pt idx="2">
                  <c:v>3 квартал</c:v>
                </c:pt>
                <c:pt idx="3">
                  <c:v>1 год</c:v>
                </c:pt>
                <c:pt idx="4">
                  <c:v>1 квартал</c:v>
                </c:pt>
                <c:pt idx="5">
                  <c:v>2 квартал</c:v>
                </c:pt>
                <c:pt idx="6">
                  <c:v>3 квартал</c:v>
                </c:pt>
                <c:pt idx="7">
                  <c:v>2 год</c:v>
                </c:pt>
              </c:strCache>
            </c:strRef>
          </c:cat>
          <c:val>
            <c:numRef>
              <c:f>Лист1!$C$2:$C$9</c:f>
              <c:numCache>
                <c:formatCode>General</c:formatCode>
                <c:ptCount val="8"/>
                <c:pt idx="0">
                  <c:v>40</c:v>
                </c:pt>
                <c:pt idx="1">
                  <c:v>80</c:v>
                </c:pt>
                <c:pt idx="2">
                  <c:v>120</c:v>
                </c:pt>
                <c:pt idx="3">
                  <c:v>160</c:v>
                </c:pt>
                <c:pt idx="4">
                  <c:v>200</c:v>
                </c:pt>
                <c:pt idx="5">
                  <c:v>240</c:v>
                </c:pt>
                <c:pt idx="6">
                  <c:v>280</c:v>
                </c:pt>
                <c:pt idx="7">
                  <c:v>320</c:v>
                </c:pt>
              </c:numCache>
            </c:numRef>
          </c:val>
        </c:ser>
        <c:marker val="1"/>
        <c:axId val="152915328"/>
        <c:axId val="153216128"/>
      </c:lineChart>
      <c:catAx>
        <c:axId val="152915328"/>
        <c:scaling>
          <c:orientation val="minMax"/>
        </c:scaling>
        <c:axPos val="b"/>
        <c:numFmt formatCode="General" sourceLinked="1"/>
        <c:tickLblPos val="nextTo"/>
        <c:crossAx val="153216128"/>
        <c:crosses val="autoZero"/>
        <c:auto val="1"/>
        <c:lblAlgn val="ctr"/>
        <c:lblOffset val="100"/>
      </c:catAx>
      <c:valAx>
        <c:axId val="153216128"/>
        <c:scaling>
          <c:orientation val="minMax"/>
        </c:scaling>
        <c:axPos val="l"/>
        <c:majorGridlines/>
        <c:title>
          <c:tx>
            <c:rich>
              <a:bodyPr/>
              <a:lstStyle/>
              <a:p>
                <a:pPr>
                  <a:defRPr sz="995" b="1" i="0" u="none" strike="noStrike" baseline="0">
                    <a:solidFill>
                      <a:srgbClr val="000000"/>
                    </a:solidFill>
                    <a:latin typeface="Calibri"/>
                    <a:ea typeface="Calibri"/>
                    <a:cs typeface="Calibri"/>
                  </a:defRPr>
                </a:pPr>
                <a:r>
                  <a:rPr lang="ru-RU"/>
                  <a:t>Количество клиентов</a:t>
                </a:r>
              </a:p>
            </c:rich>
          </c:tx>
          <c:spPr>
            <a:noFill/>
            <a:ln w="25407">
              <a:noFill/>
            </a:ln>
          </c:spPr>
        </c:title>
        <c:numFmt formatCode="General" sourceLinked="1"/>
        <c:tickLblPos val="nextTo"/>
        <c:crossAx val="152915328"/>
        <c:crosses val="autoZero"/>
        <c:crossBetween val="between"/>
      </c:valAx>
    </c:plotArea>
    <c:legend>
      <c:legendPos val="b"/>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6"/>
  <c:chart>
    <c:view3D>
      <c:depthPercent val="100"/>
      <c:rAngAx val="1"/>
    </c:view3D>
    <c:plotArea>
      <c:layout/>
      <c:bar3DChart>
        <c:barDir val="col"/>
        <c:grouping val="clustered"/>
        <c:ser>
          <c:idx val="0"/>
          <c:order val="0"/>
          <c:tx>
            <c:strRef>
              <c:f>Лист1!$B$1</c:f>
              <c:strCache>
                <c:ptCount val="1"/>
                <c:pt idx="0">
                  <c:v>Количество простоев оборудования ДО внедрения системы защиты </c:v>
                </c:pt>
              </c:strCache>
            </c:strRef>
          </c:tx>
          <c:dLbls>
            <c:spPr>
              <a:noFill/>
              <a:ln w="25454">
                <a:noFill/>
              </a:ln>
            </c:spPr>
            <c:showVal val="1"/>
          </c:dLbls>
          <c:cat>
            <c:strRef>
              <c:f>Лист1!$A$2</c:f>
              <c:strCache>
                <c:ptCount val="1"/>
                <c:pt idx="0">
                  <c:v>Количество часов простоя оборудования в квартал</c:v>
                </c:pt>
              </c:strCache>
            </c:strRef>
          </c:cat>
          <c:val>
            <c:numRef>
              <c:f>Лист1!$B$2</c:f>
              <c:numCache>
                <c:formatCode>General</c:formatCode>
                <c:ptCount val="1"/>
                <c:pt idx="0">
                  <c:v>13.6</c:v>
                </c:pt>
              </c:numCache>
            </c:numRef>
          </c:val>
        </c:ser>
        <c:ser>
          <c:idx val="1"/>
          <c:order val="1"/>
          <c:tx>
            <c:strRef>
              <c:f>Лист1!$C$1</c:f>
              <c:strCache>
                <c:ptCount val="1"/>
                <c:pt idx="0">
                  <c:v>Количество простоев оборудования ПОСЛЕ внедрения системы защиты </c:v>
                </c:pt>
              </c:strCache>
            </c:strRef>
          </c:tx>
          <c:dLbls>
            <c:spPr>
              <a:noFill/>
              <a:ln w="25454">
                <a:noFill/>
              </a:ln>
            </c:spPr>
            <c:showVal val="1"/>
          </c:dLbls>
          <c:cat>
            <c:strRef>
              <c:f>Лист1!$A$2</c:f>
              <c:strCache>
                <c:ptCount val="1"/>
                <c:pt idx="0">
                  <c:v>Количество часов простоя оборудования в квартал</c:v>
                </c:pt>
              </c:strCache>
            </c:strRef>
          </c:cat>
          <c:val>
            <c:numRef>
              <c:f>Лист1!$C$2</c:f>
              <c:numCache>
                <c:formatCode>General</c:formatCode>
                <c:ptCount val="1"/>
                <c:pt idx="0">
                  <c:v>8.8000000000000007</c:v>
                </c:pt>
              </c:numCache>
            </c:numRef>
          </c:val>
        </c:ser>
        <c:shape val="box"/>
        <c:axId val="153020672"/>
        <c:axId val="153174016"/>
        <c:axId val="0"/>
      </c:bar3DChart>
      <c:catAx>
        <c:axId val="153020672"/>
        <c:scaling>
          <c:orientation val="minMax"/>
        </c:scaling>
        <c:delete val="1"/>
        <c:axPos val="b"/>
        <c:tickLblPos val="none"/>
        <c:crossAx val="153174016"/>
        <c:crosses val="autoZero"/>
        <c:auto val="1"/>
        <c:lblAlgn val="ctr"/>
        <c:lblOffset val="100"/>
      </c:catAx>
      <c:valAx>
        <c:axId val="153174016"/>
        <c:scaling>
          <c:orientation val="minMax"/>
        </c:scaling>
        <c:axPos val="l"/>
        <c:majorGridlines/>
        <c:title>
          <c:tx>
            <c:rich>
              <a:bodyPr/>
              <a:lstStyle/>
              <a:p>
                <a:pPr>
                  <a:defRPr sz="997" b="1" i="0" u="none" strike="noStrike" baseline="0">
                    <a:solidFill>
                      <a:srgbClr val="000000"/>
                    </a:solidFill>
                    <a:latin typeface="Calibri"/>
                    <a:ea typeface="Calibri"/>
                    <a:cs typeface="Calibri"/>
                  </a:defRPr>
                </a:pPr>
                <a:r>
                  <a:rPr lang="ru-RU"/>
                  <a:t>Количество часов в квартал</a:t>
                </a:r>
              </a:p>
            </c:rich>
          </c:tx>
          <c:spPr>
            <a:noFill/>
            <a:ln w="25454">
              <a:noFill/>
            </a:ln>
          </c:spPr>
        </c:title>
        <c:numFmt formatCode="General" sourceLinked="1"/>
        <c:tickLblPos val="nextTo"/>
        <c:crossAx val="153020672"/>
        <c:crosses val="autoZero"/>
        <c:crossBetween val="between"/>
      </c:valAx>
      <c:spPr>
        <a:noFill/>
        <a:ln w="25447">
          <a:noFill/>
        </a:ln>
      </c:spPr>
    </c:plotArea>
    <c:legend>
      <c:legendPos val="b"/>
    </c:legend>
    <c:plotVisOnly val="1"/>
    <c:dispBlanksAs val="gap"/>
  </c:chart>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594082-739A-416E-B5DF-294D6D2763F3}"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4933BD01-50F6-4C64-9AD3-1289946F20D0}">
      <dgm:prSet phldrT="[Текст]" custT="1"/>
      <dgm:spPr/>
      <dgm:t>
        <a:bodyPr/>
        <a:lstStyle/>
        <a:p>
          <a:r>
            <a:rPr lang="ru-RU" sz="1200">
              <a:latin typeface="Times New Roman" pitchFamily="18" charset="0"/>
              <a:cs typeface="Times New Roman" pitchFamily="18" charset="0"/>
            </a:rPr>
            <a:t>Факторы информационных потерь</a:t>
          </a:r>
        </a:p>
      </dgm:t>
    </dgm:pt>
    <dgm:pt modelId="{9D5B58C8-3BDF-4F5A-91D8-B54CBDC49ECE}" type="parTrans" cxnId="{F7A133A3-F365-4531-9A9F-FB03FC4F0D49}">
      <dgm:prSet/>
      <dgm:spPr/>
      <dgm:t>
        <a:bodyPr/>
        <a:lstStyle/>
        <a:p>
          <a:endParaRPr lang="ru-RU"/>
        </a:p>
      </dgm:t>
    </dgm:pt>
    <dgm:pt modelId="{E8DD842B-30E9-44B0-B66A-1D40E3C0C58E}" type="sibTrans" cxnId="{F7A133A3-F365-4531-9A9F-FB03FC4F0D49}">
      <dgm:prSet/>
      <dgm:spPr/>
      <dgm:t>
        <a:bodyPr/>
        <a:lstStyle/>
        <a:p>
          <a:endParaRPr lang="ru-RU"/>
        </a:p>
      </dgm:t>
    </dgm:pt>
    <dgm:pt modelId="{EF55E8DB-CCCE-47A1-8E42-561F4B91EE99}">
      <dgm:prSet phldrT="[Текст]" custT="1"/>
      <dgm:spPr/>
      <dgm:t>
        <a:bodyPr/>
        <a:lstStyle/>
        <a:p>
          <a:r>
            <a:rPr lang="ru-RU" sz="1200">
              <a:latin typeface="Times New Roman" pitchFamily="18" charset="0"/>
              <a:cs typeface="Times New Roman" pitchFamily="18" charset="0"/>
            </a:rPr>
            <a:t>Вероятностные факторы</a:t>
          </a:r>
        </a:p>
      </dgm:t>
    </dgm:pt>
    <dgm:pt modelId="{35D9F1BB-9CED-460E-B6FA-731E0F307439}" type="parTrans" cxnId="{D9CE2035-9058-4803-ACB4-2179E627F58E}">
      <dgm:prSet/>
      <dgm:spPr/>
      <dgm:t>
        <a:bodyPr/>
        <a:lstStyle/>
        <a:p>
          <a:endParaRPr lang="ru-RU" sz="1200">
            <a:latin typeface="Times New Roman" pitchFamily="18" charset="0"/>
            <a:cs typeface="Times New Roman" pitchFamily="18" charset="0"/>
          </a:endParaRPr>
        </a:p>
      </dgm:t>
    </dgm:pt>
    <dgm:pt modelId="{8FE932F5-DF57-4129-9357-9728A57A0BE5}" type="sibTrans" cxnId="{D9CE2035-9058-4803-ACB4-2179E627F58E}">
      <dgm:prSet/>
      <dgm:spPr/>
      <dgm:t>
        <a:bodyPr/>
        <a:lstStyle/>
        <a:p>
          <a:endParaRPr lang="ru-RU"/>
        </a:p>
      </dgm:t>
    </dgm:pt>
    <dgm:pt modelId="{3288F98F-4948-4B46-872D-6E5AC26546DE}">
      <dgm:prSet phldrT="[Текст]" custT="1"/>
      <dgm:spPr/>
      <dgm:t>
        <a:bodyPr/>
        <a:lstStyle/>
        <a:p>
          <a:r>
            <a:rPr lang="ru-RU" sz="1200">
              <a:latin typeface="Times New Roman" pitchFamily="18" charset="0"/>
              <a:cs typeface="Times New Roman" pitchFamily="18" charset="0"/>
            </a:rPr>
            <a:t>Преднамеренные факторы</a:t>
          </a:r>
        </a:p>
      </dgm:t>
    </dgm:pt>
    <dgm:pt modelId="{689E5F01-0D90-420A-986D-1F4F296B4852}" type="parTrans" cxnId="{9BAC9B56-ED2D-44F1-A22F-03BC5506125E}">
      <dgm:prSet/>
      <dgm:spPr/>
      <dgm:t>
        <a:bodyPr/>
        <a:lstStyle/>
        <a:p>
          <a:endParaRPr lang="ru-RU" sz="1200">
            <a:latin typeface="Times New Roman" pitchFamily="18" charset="0"/>
            <a:cs typeface="Times New Roman" pitchFamily="18" charset="0"/>
          </a:endParaRPr>
        </a:p>
      </dgm:t>
    </dgm:pt>
    <dgm:pt modelId="{D0EBA53D-72CE-468C-A4CB-C6D48673DCF5}" type="sibTrans" cxnId="{9BAC9B56-ED2D-44F1-A22F-03BC5506125E}">
      <dgm:prSet/>
      <dgm:spPr/>
      <dgm:t>
        <a:bodyPr/>
        <a:lstStyle/>
        <a:p>
          <a:endParaRPr lang="ru-RU"/>
        </a:p>
      </dgm:t>
    </dgm:pt>
    <dgm:pt modelId="{F64E6249-BA45-4A77-B241-BC42EEB55FB0}">
      <dgm:prSet custT="1"/>
      <dgm:spPr/>
      <dgm:t>
        <a:bodyPr/>
        <a:lstStyle/>
        <a:p>
          <a:r>
            <a:rPr lang="ru-RU" sz="1100">
              <a:latin typeface="Times New Roman" pitchFamily="18" charset="0"/>
              <a:cs typeface="Times New Roman" pitchFamily="18" charset="0"/>
            </a:rPr>
            <a:t>Стихийные бедствия и аварии</a:t>
          </a:r>
        </a:p>
      </dgm:t>
    </dgm:pt>
    <dgm:pt modelId="{1504B737-02DB-43AF-8B95-510B111A48B4}" type="parTrans" cxnId="{73D681E4-D3A3-4CAE-B0F3-193997E78334}">
      <dgm:prSet/>
      <dgm:spPr/>
      <dgm:t>
        <a:bodyPr/>
        <a:lstStyle/>
        <a:p>
          <a:endParaRPr lang="ru-RU" sz="1200">
            <a:latin typeface="Times New Roman" pitchFamily="18" charset="0"/>
            <a:cs typeface="Times New Roman" pitchFamily="18" charset="0"/>
          </a:endParaRPr>
        </a:p>
      </dgm:t>
    </dgm:pt>
    <dgm:pt modelId="{BEF9E429-A4E9-4690-90BC-70F49A9D1ED8}" type="sibTrans" cxnId="{73D681E4-D3A3-4CAE-B0F3-193997E78334}">
      <dgm:prSet/>
      <dgm:spPr/>
      <dgm:t>
        <a:bodyPr/>
        <a:lstStyle/>
        <a:p>
          <a:endParaRPr lang="ru-RU"/>
        </a:p>
      </dgm:t>
    </dgm:pt>
    <dgm:pt modelId="{A8650B46-4AC5-4FAA-BFB2-5F0836BB1EAE}">
      <dgm:prSet custT="1"/>
      <dgm:spPr/>
      <dgm:t>
        <a:bodyPr/>
        <a:lstStyle/>
        <a:p>
          <a:r>
            <a:rPr lang="ru-RU" sz="1100">
              <a:latin typeface="Times New Roman" pitchFamily="18" charset="0"/>
              <a:cs typeface="Times New Roman" pitchFamily="18" charset="0"/>
            </a:rPr>
            <a:t>Сбои и отказы технических средств</a:t>
          </a:r>
        </a:p>
      </dgm:t>
    </dgm:pt>
    <dgm:pt modelId="{B8F81CA5-14EE-41D6-902D-027BF84AE742}" type="parTrans" cxnId="{40E8885A-4FFA-4DD4-BDF6-42C2DF901B0C}">
      <dgm:prSet/>
      <dgm:spPr/>
      <dgm:t>
        <a:bodyPr/>
        <a:lstStyle/>
        <a:p>
          <a:endParaRPr lang="ru-RU" sz="1200">
            <a:latin typeface="Times New Roman" pitchFamily="18" charset="0"/>
            <a:cs typeface="Times New Roman" pitchFamily="18" charset="0"/>
          </a:endParaRPr>
        </a:p>
      </dgm:t>
    </dgm:pt>
    <dgm:pt modelId="{2363A6F0-EA5C-41C1-8BBE-9CA603466A84}" type="sibTrans" cxnId="{40E8885A-4FFA-4DD4-BDF6-42C2DF901B0C}">
      <dgm:prSet/>
      <dgm:spPr/>
      <dgm:t>
        <a:bodyPr/>
        <a:lstStyle/>
        <a:p>
          <a:endParaRPr lang="ru-RU"/>
        </a:p>
      </dgm:t>
    </dgm:pt>
    <dgm:pt modelId="{4A3436FA-B335-4EA3-9063-38E6D2915B55}">
      <dgm:prSet custT="1"/>
      <dgm:spPr/>
      <dgm:t>
        <a:bodyPr/>
        <a:lstStyle/>
        <a:p>
          <a:r>
            <a:rPr lang="ru-RU" sz="1100">
              <a:latin typeface="Times New Roman" pitchFamily="18" charset="0"/>
              <a:cs typeface="Times New Roman" pitchFamily="18" charset="0"/>
            </a:rPr>
            <a:t>Алгоритмические и программные ошибки</a:t>
          </a:r>
        </a:p>
      </dgm:t>
    </dgm:pt>
    <dgm:pt modelId="{3DE99F48-8B1E-4602-980A-C9635E02943A}" type="parTrans" cxnId="{2C9AA442-5F03-4326-B333-C6303E65200F}">
      <dgm:prSet/>
      <dgm:spPr/>
      <dgm:t>
        <a:bodyPr/>
        <a:lstStyle/>
        <a:p>
          <a:endParaRPr lang="ru-RU" sz="1200">
            <a:latin typeface="Times New Roman" pitchFamily="18" charset="0"/>
            <a:cs typeface="Times New Roman" pitchFamily="18" charset="0"/>
          </a:endParaRPr>
        </a:p>
      </dgm:t>
    </dgm:pt>
    <dgm:pt modelId="{618327A7-5902-47DD-8FD8-4703A4C6E582}" type="sibTrans" cxnId="{2C9AA442-5F03-4326-B333-C6303E65200F}">
      <dgm:prSet/>
      <dgm:spPr/>
      <dgm:t>
        <a:bodyPr/>
        <a:lstStyle/>
        <a:p>
          <a:endParaRPr lang="ru-RU"/>
        </a:p>
      </dgm:t>
    </dgm:pt>
    <dgm:pt modelId="{BC0CFF97-FCDB-49E5-9BF6-3741ACCB313A}">
      <dgm:prSet custT="1"/>
      <dgm:spPr/>
      <dgm:t>
        <a:bodyPr/>
        <a:lstStyle/>
        <a:p>
          <a:r>
            <a:rPr lang="ru-RU" sz="1100">
              <a:latin typeface="Times New Roman" pitchFamily="18" charset="0"/>
              <a:cs typeface="Times New Roman" pitchFamily="18" charset="0"/>
            </a:rPr>
            <a:t>Ошибки пользователей и обслуживающего персонала</a:t>
          </a:r>
        </a:p>
      </dgm:t>
    </dgm:pt>
    <dgm:pt modelId="{9EA587BA-A817-4F27-866F-21234CB1F19F}" type="parTrans" cxnId="{6964CE59-E557-4DF1-9904-B266FF0C6266}">
      <dgm:prSet/>
      <dgm:spPr/>
      <dgm:t>
        <a:bodyPr/>
        <a:lstStyle/>
        <a:p>
          <a:endParaRPr lang="ru-RU" sz="1200">
            <a:latin typeface="Times New Roman" pitchFamily="18" charset="0"/>
            <a:cs typeface="Times New Roman" pitchFamily="18" charset="0"/>
          </a:endParaRPr>
        </a:p>
      </dgm:t>
    </dgm:pt>
    <dgm:pt modelId="{E1C40940-B5CE-4D92-B581-F8642468FCC0}" type="sibTrans" cxnId="{6964CE59-E557-4DF1-9904-B266FF0C6266}">
      <dgm:prSet/>
      <dgm:spPr/>
      <dgm:t>
        <a:bodyPr/>
        <a:lstStyle/>
        <a:p>
          <a:endParaRPr lang="ru-RU"/>
        </a:p>
      </dgm:t>
    </dgm:pt>
    <dgm:pt modelId="{675AD9FC-31A6-47F0-A12B-07E8E3DEA328}">
      <dgm:prSet custT="1"/>
      <dgm:spPr/>
      <dgm:t>
        <a:bodyPr/>
        <a:lstStyle/>
        <a:p>
          <a:r>
            <a:rPr lang="ru-RU" sz="1100">
              <a:latin typeface="Times New Roman" pitchFamily="18" charset="0"/>
              <a:cs typeface="Times New Roman" pitchFamily="18" charset="0"/>
            </a:rPr>
            <a:t>Хищение информации из баз данных</a:t>
          </a:r>
        </a:p>
      </dgm:t>
    </dgm:pt>
    <dgm:pt modelId="{FAEF331B-880F-4601-A3A3-094E3BE605AD}" type="parTrans" cxnId="{2F21CF41-8337-4F9D-856E-6F4F2EFA88D9}">
      <dgm:prSet/>
      <dgm:spPr/>
      <dgm:t>
        <a:bodyPr/>
        <a:lstStyle/>
        <a:p>
          <a:endParaRPr lang="ru-RU" sz="1200">
            <a:latin typeface="Times New Roman" pitchFamily="18" charset="0"/>
            <a:cs typeface="Times New Roman" pitchFamily="18" charset="0"/>
          </a:endParaRPr>
        </a:p>
      </dgm:t>
    </dgm:pt>
    <dgm:pt modelId="{4CB2F9A4-69FA-42D6-A03E-85B221581BEF}" type="sibTrans" cxnId="{2F21CF41-8337-4F9D-856E-6F4F2EFA88D9}">
      <dgm:prSet/>
      <dgm:spPr/>
      <dgm:t>
        <a:bodyPr/>
        <a:lstStyle/>
        <a:p>
          <a:endParaRPr lang="ru-RU"/>
        </a:p>
      </dgm:t>
    </dgm:pt>
    <dgm:pt modelId="{94EDD281-E1D8-42AE-8742-898E1129E545}">
      <dgm:prSet custT="1"/>
      <dgm:spPr/>
      <dgm:t>
        <a:bodyPr/>
        <a:lstStyle/>
        <a:p>
          <a:r>
            <a:rPr lang="ru-RU" sz="1100">
              <a:latin typeface="Times New Roman" pitchFamily="18" charset="0"/>
              <a:cs typeface="Times New Roman" pitchFamily="18" charset="0"/>
            </a:rPr>
            <a:t>Инсайдерские угрозы</a:t>
          </a:r>
        </a:p>
      </dgm:t>
    </dgm:pt>
    <dgm:pt modelId="{9F50FD02-632F-4208-8C79-68E0FD692E2F}" type="parTrans" cxnId="{24E82E82-F8DF-4023-B0D3-3EFE556FC29F}">
      <dgm:prSet/>
      <dgm:spPr/>
      <dgm:t>
        <a:bodyPr/>
        <a:lstStyle/>
        <a:p>
          <a:endParaRPr lang="ru-RU" sz="1200">
            <a:latin typeface="Times New Roman" pitchFamily="18" charset="0"/>
            <a:cs typeface="Times New Roman" pitchFamily="18" charset="0"/>
          </a:endParaRPr>
        </a:p>
      </dgm:t>
    </dgm:pt>
    <dgm:pt modelId="{0F19FF96-D5E7-49FF-823C-2E2780E9BE85}" type="sibTrans" cxnId="{24E82E82-F8DF-4023-B0D3-3EFE556FC29F}">
      <dgm:prSet/>
      <dgm:spPr/>
      <dgm:t>
        <a:bodyPr/>
        <a:lstStyle/>
        <a:p>
          <a:endParaRPr lang="ru-RU"/>
        </a:p>
      </dgm:t>
    </dgm:pt>
    <dgm:pt modelId="{545CDB25-3B0C-45E3-9303-F4C2A1C9483A}">
      <dgm:prSet custT="1"/>
      <dgm:spPr/>
      <dgm:t>
        <a:bodyPr/>
        <a:lstStyle/>
        <a:p>
          <a:r>
            <a:rPr lang="ru-RU" sz="1100">
              <a:latin typeface="Times New Roman" pitchFamily="18" charset="0"/>
              <a:cs typeface="Times New Roman" pitchFamily="18" charset="0"/>
            </a:rPr>
            <a:t>Порча, искажение или удаление информации в информационных системах организации</a:t>
          </a:r>
        </a:p>
      </dgm:t>
    </dgm:pt>
    <dgm:pt modelId="{6B039A0C-1678-436A-9162-9A0502ABFD0B}" type="parTrans" cxnId="{75AF5086-7C33-440D-8E6F-C01559E07751}">
      <dgm:prSet/>
      <dgm:spPr/>
      <dgm:t>
        <a:bodyPr/>
        <a:lstStyle/>
        <a:p>
          <a:endParaRPr lang="ru-RU" sz="1200">
            <a:latin typeface="Times New Roman" pitchFamily="18" charset="0"/>
            <a:cs typeface="Times New Roman" pitchFamily="18" charset="0"/>
          </a:endParaRPr>
        </a:p>
      </dgm:t>
    </dgm:pt>
    <dgm:pt modelId="{EB4496BD-F55C-4044-9993-93BBCAFBEF87}" type="sibTrans" cxnId="{75AF5086-7C33-440D-8E6F-C01559E07751}">
      <dgm:prSet/>
      <dgm:spPr/>
      <dgm:t>
        <a:bodyPr/>
        <a:lstStyle/>
        <a:p>
          <a:endParaRPr lang="ru-RU"/>
        </a:p>
      </dgm:t>
    </dgm:pt>
    <dgm:pt modelId="{55B4D8F8-B369-4E12-9C50-3AAD3D064DD3}">
      <dgm:prSet custT="1"/>
      <dgm:spPr/>
      <dgm:t>
        <a:bodyPr/>
        <a:lstStyle/>
        <a:p>
          <a:r>
            <a:rPr lang="ru-RU" sz="1100">
              <a:latin typeface="Times New Roman" pitchFamily="18" charset="0"/>
              <a:cs typeface="Times New Roman" pitchFamily="18" charset="0"/>
            </a:rPr>
            <a:t>Несанкционированный доступ к ИТ-инфраструктуре</a:t>
          </a:r>
        </a:p>
      </dgm:t>
    </dgm:pt>
    <dgm:pt modelId="{87E86DF7-9C9F-493C-9560-6E47269F8C10}" type="parTrans" cxnId="{0EDF3A95-D84B-4FA1-8856-AE8545DD1D81}">
      <dgm:prSet/>
      <dgm:spPr/>
      <dgm:t>
        <a:bodyPr/>
        <a:lstStyle/>
        <a:p>
          <a:endParaRPr lang="ru-RU" sz="1200">
            <a:latin typeface="Times New Roman" pitchFamily="18" charset="0"/>
            <a:cs typeface="Times New Roman" pitchFamily="18" charset="0"/>
          </a:endParaRPr>
        </a:p>
      </dgm:t>
    </dgm:pt>
    <dgm:pt modelId="{B8318D4B-6E0E-41C3-A4C8-55A0A878B71F}" type="sibTrans" cxnId="{0EDF3A95-D84B-4FA1-8856-AE8545DD1D81}">
      <dgm:prSet/>
      <dgm:spPr/>
      <dgm:t>
        <a:bodyPr/>
        <a:lstStyle/>
        <a:p>
          <a:endParaRPr lang="ru-RU"/>
        </a:p>
      </dgm:t>
    </dgm:pt>
    <dgm:pt modelId="{87E74D99-124C-4D1E-B0F4-6AA950530CAA}">
      <dgm:prSet custT="1"/>
      <dgm:spPr/>
      <dgm:t>
        <a:bodyPr/>
        <a:lstStyle/>
        <a:p>
          <a:r>
            <a:rPr lang="ru-RU" sz="1100">
              <a:latin typeface="Times New Roman" pitchFamily="18" charset="0"/>
              <a:cs typeface="Times New Roman" pitchFamily="18" charset="0"/>
            </a:rPr>
            <a:t>Кража оборудования</a:t>
          </a:r>
        </a:p>
      </dgm:t>
    </dgm:pt>
    <dgm:pt modelId="{67AE188A-588F-48C3-8321-46EAC3F95047}" type="parTrans" cxnId="{5070D6E9-3CE0-4905-867E-9E8A9C64CCC6}">
      <dgm:prSet/>
      <dgm:spPr/>
      <dgm:t>
        <a:bodyPr/>
        <a:lstStyle/>
        <a:p>
          <a:endParaRPr lang="ru-RU" sz="1200">
            <a:latin typeface="Times New Roman" pitchFamily="18" charset="0"/>
            <a:cs typeface="Times New Roman" pitchFamily="18" charset="0"/>
          </a:endParaRPr>
        </a:p>
      </dgm:t>
    </dgm:pt>
    <dgm:pt modelId="{071341C4-ECB1-45AF-B23A-5F043093E376}" type="sibTrans" cxnId="{5070D6E9-3CE0-4905-867E-9E8A9C64CCC6}">
      <dgm:prSet/>
      <dgm:spPr/>
      <dgm:t>
        <a:bodyPr/>
        <a:lstStyle/>
        <a:p>
          <a:endParaRPr lang="ru-RU"/>
        </a:p>
      </dgm:t>
    </dgm:pt>
    <dgm:pt modelId="{A57F0EE0-A9F5-4B77-832F-003747FBB987}" type="pres">
      <dgm:prSet presAssocID="{0E594082-739A-416E-B5DF-294D6D2763F3}" presName="hierChild1" presStyleCnt="0">
        <dgm:presLayoutVars>
          <dgm:orgChart val="1"/>
          <dgm:chPref val="1"/>
          <dgm:dir/>
          <dgm:animOne val="branch"/>
          <dgm:animLvl val="lvl"/>
          <dgm:resizeHandles/>
        </dgm:presLayoutVars>
      </dgm:prSet>
      <dgm:spPr/>
      <dgm:t>
        <a:bodyPr/>
        <a:lstStyle/>
        <a:p>
          <a:endParaRPr lang="ru-RU"/>
        </a:p>
      </dgm:t>
    </dgm:pt>
    <dgm:pt modelId="{FFC125A1-AE0B-46EE-B915-A434ECB7D370}" type="pres">
      <dgm:prSet presAssocID="{4933BD01-50F6-4C64-9AD3-1289946F20D0}" presName="hierRoot1" presStyleCnt="0">
        <dgm:presLayoutVars>
          <dgm:hierBranch val="init"/>
        </dgm:presLayoutVars>
      </dgm:prSet>
      <dgm:spPr/>
      <dgm:t>
        <a:bodyPr/>
        <a:lstStyle/>
        <a:p>
          <a:endParaRPr lang="ru-RU"/>
        </a:p>
      </dgm:t>
    </dgm:pt>
    <dgm:pt modelId="{84FC3F8C-4A9B-40E2-B68B-7DC8F7A594E8}" type="pres">
      <dgm:prSet presAssocID="{4933BD01-50F6-4C64-9AD3-1289946F20D0}" presName="rootComposite1" presStyleCnt="0"/>
      <dgm:spPr/>
      <dgm:t>
        <a:bodyPr/>
        <a:lstStyle/>
        <a:p>
          <a:endParaRPr lang="ru-RU"/>
        </a:p>
      </dgm:t>
    </dgm:pt>
    <dgm:pt modelId="{D07F839E-E447-445E-8918-9DE331A97E76}" type="pres">
      <dgm:prSet presAssocID="{4933BD01-50F6-4C64-9AD3-1289946F20D0}" presName="rootText1" presStyleLbl="node0" presStyleIdx="0" presStyleCnt="1" custScaleX="205894">
        <dgm:presLayoutVars>
          <dgm:chPref val="3"/>
        </dgm:presLayoutVars>
      </dgm:prSet>
      <dgm:spPr/>
      <dgm:t>
        <a:bodyPr/>
        <a:lstStyle/>
        <a:p>
          <a:endParaRPr lang="ru-RU"/>
        </a:p>
      </dgm:t>
    </dgm:pt>
    <dgm:pt modelId="{F20A4F56-2420-4FC2-9EE5-66C88C9C6597}" type="pres">
      <dgm:prSet presAssocID="{4933BD01-50F6-4C64-9AD3-1289946F20D0}" presName="rootConnector1" presStyleLbl="node1" presStyleIdx="0" presStyleCnt="0"/>
      <dgm:spPr/>
      <dgm:t>
        <a:bodyPr/>
        <a:lstStyle/>
        <a:p>
          <a:endParaRPr lang="ru-RU"/>
        </a:p>
      </dgm:t>
    </dgm:pt>
    <dgm:pt modelId="{5598018D-8C3C-46B9-B8D2-CD6C3D84A272}" type="pres">
      <dgm:prSet presAssocID="{4933BD01-50F6-4C64-9AD3-1289946F20D0}" presName="hierChild2" presStyleCnt="0"/>
      <dgm:spPr/>
      <dgm:t>
        <a:bodyPr/>
        <a:lstStyle/>
        <a:p>
          <a:endParaRPr lang="ru-RU"/>
        </a:p>
      </dgm:t>
    </dgm:pt>
    <dgm:pt modelId="{DA9D56FE-D49D-4C74-923A-CFE9B4E5079B}" type="pres">
      <dgm:prSet presAssocID="{35D9F1BB-9CED-460E-B6FA-731E0F307439}" presName="Name37" presStyleLbl="parChTrans1D2" presStyleIdx="0" presStyleCnt="2" custSzX="856555"/>
      <dgm:spPr/>
      <dgm:t>
        <a:bodyPr/>
        <a:lstStyle/>
        <a:p>
          <a:endParaRPr lang="ru-RU"/>
        </a:p>
      </dgm:t>
    </dgm:pt>
    <dgm:pt modelId="{A245A6CB-6D7F-47C7-97D2-4F426E5D4566}" type="pres">
      <dgm:prSet presAssocID="{EF55E8DB-CCCE-47A1-8E42-561F4B91EE99}" presName="hierRoot2" presStyleCnt="0">
        <dgm:presLayoutVars>
          <dgm:hierBranch val="init"/>
        </dgm:presLayoutVars>
      </dgm:prSet>
      <dgm:spPr/>
      <dgm:t>
        <a:bodyPr/>
        <a:lstStyle/>
        <a:p>
          <a:endParaRPr lang="ru-RU"/>
        </a:p>
      </dgm:t>
    </dgm:pt>
    <dgm:pt modelId="{59C07995-211C-434F-8E4E-2766280CB10C}" type="pres">
      <dgm:prSet presAssocID="{EF55E8DB-CCCE-47A1-8E42-561F4B91EE99}" presName="rootComposite" presStyleCnt="0"/>
      <dgm:spPr/>
      <dgm:t>
        <a:bodyPr/>
        <a:lstStyle/>
        <a:p>
          <a:endParaRPr lang="ru-RU"/>
        </a:p>
      </dgm:t>
    </dgm:pt>
    <dgm:pt modelId="{9AC25AB7-5E72-407C-8AF2-E0DF826209E6}" type="pres">
      <dgm:prSet presAssocID="{EF55E8DB-CCCE-47A1-8E42-561F4B91EE99}" presName="rootText" presStyleLbl="node2" presStyleIdx="0" presStyleCnt="2" custScaleX="186595">
        <dgm:presLayoutVars>
          <dgm:chPref val="3"/>
        </dgm:presLayoutVars>
      </dgm:prSet>
      <dgm:spPr/>
      <dgm:t>
        <a:bodyPr/>
        <a:lstStyle/>
        <a:p>
          <a:endParaRPr lang="ru-RU"/>
        </a:p>
      </dgm:t>
    </dgm:pt>
    <dgm:pt modelId="{900D6CE3-F3AC-45FE-A1A5-7C14DFB7C4A7}" type="pres">
      <dgm:prSet presAssocID="{EF55E8DB-CCCE-47A1-8E42-561F4B91EE99}" presName="rootConnector" presStyleLbl="node2" presStyleIdx="0" presStyleCnt="2"/>
      <dgm:spPr/>
      <dgm:t>
        <a:bodyPr/>
        <a:lstStyle/>
        <a:p>
          <a:endParaRPr lang="ru-RU"/>
        </a:p>
      </dgm:t>
    </dgm:pt>
    <dgm:pt modelId="{7779E564-E616-4D58-90D2-5B16A066ED29}" type="pres">
      <dgm:prSet presAssocID="{EF55E8DB-CCCE-47A1-8E42-561F4B91EE99}" presName="hierChild4" presStyleCnt="0"/>
      <dgm:spPr/>
      <dgm:t>
        <a:bodyPr/>
        <a:lstStyle/>
        <a:p>
          <a:endParaRPr lang="ru-RU"/>
        </a:p>
      </dgm:t>
    </dgm:pt>
    <dgm:pt modelId="{3AEBF794-9142-4021-84DA-D41E96A738C3}" type="pres">
      <dgm:prSet presAssocID="{1504B737-02DB-43AF-8B95-510B111A48B4}" presName="Name37" presStyleLbl="parChTrans1D3" presStyleIdx="0" presStyleCnt="9" custSzX="162919"/>
      <dgm:spPr/>
      <dgm:t>
        <a:bodyPr/>
        <a:lstStyle/>
        <a:p>
          <a:endParaRPr lang="ru-RU"/>
        </a:p>
      </dgm:t>
    </dgm:pt>
    <dgm:pt modelId="{0686424C-058D-49DB-A28D-4CC4AB5A5884}" type="pres">
      <dgm:prSet presAssocID="{F64E6249-BA45-4A77-B241-BC42EEB55FB0}" presName="hierRoot2" presStyleCnt="0">
        <dgm:presLayoutVars>
          <dgm:hierBranch val="init"/>
        </dgm:presLayoutVars>
      </dgm:prSet>
      <dgm:spPr/>
      <dgm:t>
        <a:bodyPr/>
        <a:lstStyle/>
        <a:p>
          <a:endParaRPr lang="ru-RU"/>
        </a:p>
      </dgm:t>
    </dgm:pt>
    <dgm:pt modelId="{FF3F6DC2-E70A-479D-A7E9-EDB0FB7B8403}" type="pres">
      <dgm:prSet presAssocID="{F64E6249-BA45-4A77-B241-BC42EEB55FB0}" presName="rootComposite" presStyleCnt="0"/>
      <dgm:spPr/>
      <dgm:t>
        <a:bodyPr/>
        <a:lstStyle/>
        <a:p>
          <a:endParaRPr lang="ru-RU"/>
        </a:p>
      </dgm:t>
    </dgm:pt>
    <dgm:pt modelId="{AA19C0CC-04A6-4208-B803-0C6822707B55}" type="pres">
      <dgm:prSet presAssocID="{F64E6249-BA45-4A77-B241-BC42EEB55FB0}" presName="rootText" presStyleLbl="node3" presStyleIdx="0" presStyleCnt="9" custScaleX="160122">
        <dgm:presLayoutVars>
          <dgm:chPref val="3"/>
        </dgm:presLayoutVars>
      </dgm:prSet>
      <dgm:spPr/>
      <dgm:t>
        <a:bodyPr/>
        <a:lstStyle/>
        <a:p>
          <a:endParaRPr lang="ru-RU"/>
        </a:p>
      </dgm:t>
    </dgm:pt>
    <dgm:pt modelId="{B53195C9-714F-4896-BF0B-E1E2E504CB07}" type="pres">
      <dgm:prSet presAssocID="{F64E6249-BA45-4A77-B241-BC42EEB55FB0}" presName="rootConnector" presStyleLbl="node3" presStyleIdx="0" presStyleCnt="9"/>
      <dgm:spPr/>
      <dgm:t>
        <a:bodyPr/>
        <a:lstStyle/>
        <a:p>
          <a:endParaRPr lang="ru-RU"/>
        </a:p>
      </dgm:t>
    </dgm:pt>
    <dgm:pt modelId="{8CE14F0D-D364-4C66-AA7B-C172838FDD04}" type="pres">
      <dgm:prSet presAssocID="{F64E6249-BA45-4A77-B241-BC42EEB55FB0}" presName="hierChild4" presStyleCnt="0"/>
      <dgm:spPr/>
      <dgm:t>
        <a:bodyPr/>
        <a:lstStyle/>
        <a:p>
          <a:endParaRPr lang="ru-RU"/>
        </a:p>
      </dgm:t>
    </dgm:pt>
    <dgm:pt modelId="{8CF4CEDC-7FC4-47BC-8FCE-9B705712906F}" type="pres">
      <dgm:prSet presAssocID="{F64E6249-BA45-4A77-B241-BC42EEB55FB0}" presName="hierChild5" presStyleCnt="0"/>
      <dgm:spPr/>
      <dgm:t>
        <a:bodyPr/>
        <a:lstStyle/>
        <a:p>
          <a:endParaRPr lang="ru-RU"/>
        </a:p>
      </dgm:t>
    </dgm:pt>
    <dgm:pt modelId="{A9F48D7B-F660-4682-A5B9-09C600A64755}" type="pres">
      <dgm:prSet presAssocID="{B8F81CA5-14EE-41D6-902D-027BF84AE742}" presName="Name37" presStyleLbl="parChTrans1D3" presStyleIdx="1" presStyleCnt="9" custSzX="162919"/>
      <dgm:spPr/>
      <dgm:t>
        <a:bodyPr/>
        <a:lstStyle/>
        <a:p>
          <a:endParaRPr lang="ru-RU"/>
        </a:p>
      </dgm:t>
    </dgm:pt>
    <dgm:pt modelId="{3BEE4AF4-8510-4446-8ED3-471E442F50A2}" type="pres">
      <dgm:prSet presAssocID="{A8650B46-4AC5-4FAA-BFB2-5F0836BB1EAE}" presName="hierRoot2" presStyleCnt="0">
        <dgm:presLayoutVars>
          <dgm:hierBranch val="init"/>
        </dgm:presLayoutVars>
      </dgm:prSet>
      <dgm:spPr/>
      <dgm:t>
        <a:bodyPr/>
        <a:lstStyle/>
        <a:p>
          <a:endParaRPr lang="ru-RU"/>
        </a:p>
      </dgm:t>
    </dgm:pt>
    <dgm:pt modelId="{FFAE984D-1015-4538-AE4A-13B5A0F26F88}" type="pres">
      <dgm:prSet presAssocID="{A8650B46-4AC5-4FAA-BFB2-5F0836BB1EAE}" presName="rootComposite" presStyleCnt="0"/>
      <dgm:spPr/>
      <dgm:t>
        <a:bodyPr/>
        <a:lstStyle/>
        <a:p>
          <a:endParaRPr lang="ru-RU"/>
        </a:p>
      </dgm:t>
    </dgm:pt>
    <dgm:pt modelId="{34CF93C8-D0E5-4CB6-8BD7-8AA0E12DEDD6}" type="pres">
      <dgm:prSet presAssocID="{A8650B46-4AC5-4FAA-BFB2-5F0836BB1EAE}" presName="rootText" presStyleLbl="node3" presStyleIdx="1" presStyleCnt="9" custScaleX="160122">
        <dgm:presLayoutVars>
          <dgm:chPref val="3"/>
        </dgm:presLayoutVars>
      </dgm:prSet>
      <dgm:spPr/>
      <dgm:t>
        <a:bodyPr/>
        <a:lstStyle/>
        <a:p>
          <a:endParaRPr lang="ru-RU"/>
        </a:p>
      </dgm:t>
    </dgm:pt>
    <dgm:pt modelId="{52DD6A87-2F06-47A4-860F-C43DD3CB4DC2}" type="pres">
      <dgm:prSet presAssocID="{A8650B46-4AC5-4FAA-BFB2-5F0836BB1EAE}" presName="rootConnector" presStyleLbl="node3" presStyleIdx="1" presStyleCnt="9"/>
      <dgm:spPr/>
      <dgm:t>
        <a:bodyPr/>
        <a:lstStyle/>
        <a:p>
          <a:endParaRPr lang="ru-RU"/>
        </a:p>
      </dgm:t>
    </dgm:pt>
    <dgm:pt modelId="{6FDE47E8-4E7B-4A2E-92FC-34E808134210}" type="pres">
      <dgm:prSet presAssocID="{A8650B46-4AC5-4FAA-BFB2-5F0836BB1EAE}" presName="hierChild4" presStyleCnt="0"/>
      <dgm:spPr/>
      <dgm:t>
        <a:bodyPr/>
        <a:lstStyle/>
        <a:p>
          <a:endParaRPr lang="ru-RU"/>
        </a:p>
      </dgm:t>
    </dgm:pt>
    <dgm:pt modelId="{28796ACC-4C66-45C0-97DD-BBED9A094203}" type="pres">
      <dgm:prSet presAssocID="{A8650B46-4AC5-4FAA-BFB2-5F0836BB1EAE}" presName="hierChild5" presStyleCnt="0"/>
      <dgm:spPr/>
      <dgm:t>
        <a:bodyPr/>
        <a:lstStyle/>
        <a:p>
          <a:endParaRPr lang="ru-RU"/>
        </a:p>
      </dgm:t>
    </dgm:pt>
    <dgm:pt modelId="{4F7BF7B4-88BD-43AE-8D09-9F4479750577}" type="pres">
      <dgm:prSet presAssocID="{3DE99F48-8B1E-4602-980A-C9635E02943A}" presName="Name37" presStyleLbl="parChTrans1D3" presStyleIdx="2" presStyleCnt="9" custSzX="162919"/>
      <dgm:spPr/>
      <dgm:t>
        <a:bodyPr/>
        <a:lstStyle/>
        <a:p>
          <a:endParaRPr lang="ru-RU"/>
        </a:p>
      </dgm:t>
    </dgm:pt>
    <dgm:pt modelId="{071B6B12-005A-48B1-A240-8A4CBF01BAC7}" type="pres">
      <dgm:prSet presAssocID="{4A3436FA-B335-4EA3-9063-38E6D2915B55}" presName="hierRoot2" presStyleCnt="0">
        <dgm:presLayoutVars>
          <dgm:hierBranch val="init"/>
        </dgm:presLayoutVars>
      </dgm:prSet>
      <dgm:spPr/>
      <dgm:t>
        <a:bodyPr/>
        <a:lstStyle/>
        <a:p>
          <a:endParaRPr lang="ru-RU"/>
        </a:p>
      </dgm:t>
    </dgm:pt>
    <dgm:pt modelId="{AA8BB232-EC46-4F37-8BA9-7D79AD6F37DC}" type="pres">
      <dgm:prSet presAssocID="{4A3436FA-B335-4EA3-9063-38E6D2915B55}" presName="rootComposite" presStyleCnt="0"/>
      <dgm:spPr/>
      <dgm:t>
        <a:bodyPr/>
        <a:lstStyle/>
        <a:p>
          <a:endParaRPr lang="ru-RU"/>
        </a:p>
      </dgm:t>
    </dgm:pt>
    <dgm:pt modelId="{90330C84-3BAF-484E-B31D-DC7017BB4531}" type="pres">
      <dgm:prSet presAssocID="{4A3436FA-B335-4EA3-9063-38E6D2915B55}" presName="rootText" presStyleLbl="node3" presStyleIdx="2" presStyleCnt="9" custScaleX="160122">
        <dgm:presLayoutVars>
          <dgm:chPref val="3"/>
        </dgm:presLayoutVars>
      </dgm:prSet>
      <dgm:spPr/>
      <dgm:t>
        <a:bodyPr/>
        <a:lstStyle/>
        <a:p>
          <a:endParaRPr lang="ru-RU"/>
        </a:p>
      </dgm:t>
    </dgm:pt>
    <dgm:pt modelId="{D04EE0A0-9304-4F54-AF1A-6605AD96BFC6}" type="pres">
      <dgm:prSet presAssocID="{4A3436FA-B335-4EA3-9063-38E6D2915B55}" presName="rootConnector" presStyleLbl="node3" presStyleIdx="2" presStyleCnt="9"/>
      <dgm:spPr/>
      <dgm:t>
        <a:bodyPr/>
        <a:lstStyle/>
        <a:p>
          <a:endParaRPr lang="ru-RU"/>
        </a:p>
      </dgm:t>
    </dgm:pt>
    <dgm:pt modelId="{F0F99F69-52D1-41A6-A614-3D6FCBB88BCE}" type="pres">
      <dgm:prSet presAssocID="{4A3436FA-B335-4EA3-9063-38E6D2915B55}" presName="hierChild4" presStyleCnt="0"/>
      <dgm:spPr/>
      <dgm:t>
        <a:bodyPr/>
        <a:lstStyle/>
        <a:p>
          <a:endParaRPr lang="ru-RU"/>
        </a:p>
      </dgm:t>
    </dgm:pt>
    <dgm:pt modelId="{F5463663-0280-40FD-B4BB-1EBFC7A3D5B4}" type="pres">
      <dgm:prSet presAssocID="{4A3436FA-B335-4EA3-9063-38E6D2915B55}" presName="hierChild5" presStyleCnt="0"/>
      <dgm:spPr/>
      <dgm:t>
        <a:bodyPr/>
        <a:lstStyle/>
        <a:p>
          <a:endParaRPr lang="ru-RU"/>
        </a:p>
      </dgm:t>
    </dgm:pt>
    <dgm:pt modelId="{AB099D71-9684-4289-99ED-18E40B41C589}" type="pres">
      <dgm:prSet presAssocID="{9EA587BA-A817-4F27-866F-21234CB1F19F}" presName="Name37" presStyleLbl="parChTrans1D3" presStyleIdx="3" presStyleCnt="9" custSzX="162919"/>
      <dgm:spPr/>
      <dgm:t>
        <a:bodyPr/>
        <a:lstStyle/>
        <a:p>
          <a:endParaRPr lang="ru-RU"/>
        </a:p>
      </dgm:t>
    </dgm:pt>
    <dgm:pt modelId="{49C083F1-ECD6-4E0C-8825-5C7C43A99AAA}" type="pres">
      <dgm:prSet presAssocID="{BC0CFF97-FCDB-49E5-9BF6-3741ACCB313A}" presName="hierRoot2" presStyleCnt="0">
        <dgm:presLayoutVars>
          <dgm:hierBranch val="init"/>
        </dgm:presLayoutVars>
      </dgm:prSet>
      <dgm:spPr/>
      <dgm:t>
        <a:bodyPr/>
        <a:lstStyle/>
        <a:p>
          <a:endParaRPr lang="ru-RU"/>
        </a:p>
      </dgm:t>
    </dgm:pt>
    <dgm:pt modelId="{0718C36E-99CB-43CD-94D2-B9C002B65A56}" type="pres">
      <dgm:prSet presAssocID="{BC0CFF97-FCDB-49E5-9BF6-3741ACCB313A}" presName="rootComposite" presStyleCnt="0"/>
      <dgm:spPr/>
      <dgm:t>
        <a:bodyPr/>
        <a:lstStyle/>
        <a:p>
          <a:endParaRPr lang="ru-RU"/>
        </a:p>
      </dgm:t>
    </dgm:pt>
    <dgm:pt modelId="{6F705EBD-2F21-427B-982A-35ACB00AA87D}" type="pres">
      <dgm:prSet presAssocID="{BC0CFF97-FCDB-49E5-9BF6-3741ACCB313A}" presName="rootText" presStyleLbl="node3" presStyleIdx="3" presStyleCnt="9" custScaleX="160122">
        <dgm:presLayoutVars>
          <dgm:chPref val="3"/>
        </dgm:presLayoutVars>
      </dgm:prSet>
      <dgm:spPr/>
      <dgm:t>
        <a:bodyPr/>
        <a:lstStyle/>
        <a:p>
          <a:endParaRPr lang="ru-RU"/>
        </a:p>
      </dgm:t>
    </dgm:pt>
    <dgm:pt modelId="{F6C3EE16-0270-47E4-96E5-49C862DEC01F}" type="pres">
      <dgm:prSet presAssocID="{BC0CFF97-FCDB-49E5-9BF6-3741ACCB313A}" presName="rootConnector" presStyleLbl="node3" presStyleIdx="3" presStyleCnt="9"/>
      <dgm:spPr/>
      <dgm:t>
        <a:bodyPr/>
        <a:lstStyle/>
        <a:p>
          <a:endParaRPr lang="ru-RU"/>
        </a:p>
      </dgm:t>
    </dgm:pt>
    <dgm:pt modelId="{DB66D933-462A-44B2-9300-0D7AD8860942}" type="pres">
      <dgm:prSet presAssocID="{BC0CFF97-FCDB-49E5-9BF6-3741ACCB313A}" presName="hierChild4" presStyleCnt="0"/>
      <dgm:spPr/>
      <dgm:t>
        <a:bodyPr/>
        <a:lstStyle/>
        <a:p>
          <a:endParaRPr lang="ru-RU"/>
        </a:p>
      </dgm:t>
    </dgm:pt>
    <dgm:pt modelId="{6A5245B0-0B14-43B8-9E77-B8444B924E30}" type="pres">
      <dgm:prSet presAssocID="{BC0CFF97-FCDB-49E5-9BF6-3741ACCB313A}" presName="hierChild5" presStyleCnt="0"/>
      <dgm:spPr/>
      <dgm:t>
        <a:bodyPr/>
        <a:lstStyle/>
        <a:p>
          <a:endParaRPr lang="ru-RU"/>
        </a:p>
      </dgm:t>
    </dgm:pt>
    <dgm:pt modelId="{28FEA7EB-BF47-42F6-994E-E64DA25B87F8}" type="pres">
      <dgm:prSet presAssocID="{EF55E8DB-CCCE-47A1-8E42-561F4B91EE99}" presName="hierChild5" presStyleCnt="0"/>
      <dgm:spPr/>
      <dgm:t>
        <a:bodyPr/>
        <a:lstStyle/>
        <a:p>
          <a:endParaRPr lang="ru-RU"/>
        </a:p>
      </dgm:t>
    </dgm:pt>
    <dgm:pt modelId="{5D8BD975-6532-4BA4-9303-6A91329182F9}" type="pres">
      <dgm:prSet presAssocID="{689E5F01-0D90-420A-986D-1F4F296B4852}" presName="Name37" presStyleLbl="parChTrans1D2" presStyleIdx="1" presStyleCnt="2" custSzX="856555"/>
      <dgm:spPr/>
      <dgm:t>
        <a:bodyPr/>
        <a:lstStyle/>
        <a:p>
          <a:endParaRPr lang="ru-RU"/>
        </a:p>
      </dgm:t>
    </dgm:pt>
    <dgm:pt modelId="{8D6856DC-ED66-4C2C-8DF9-4BA6F6C5E360}" type="pres">
      <dgm:prSet presAssocID="{3288F98F-4948-4B46-872D-6E5AC26546DE}" presName="hierRoot2" presStyleCnt="0">
        <dgm:presLayoutVars>
          <dgm:hierBranch val="init"/>
        </dgm:presLayoutVars>
      </dgm:prSet>
      <dgm:spPr/>
      <dgm:t>
        <a:bodyPr/>
        <a:lstStyle/>
        <a:p>
          <a:endParaRPr lang="ru-RU"/>
        </a:p>
      </dgm:t>
    </dgm:pt>
    <dgm:pt modelId="{57DC245E-340D-471E-A014-40DFFAED75EF}" type="pres">
      <dgm:prSet presAssocID="{3288F98F-4948-4B46-872D-6E5AC26546DE}" presName="rootComposite" presStyleCnt="0"/>
      <dgm:spPr/>
      <dgm:t>
        <a:bodyPr/>
        <a:lstStyle/>
        <a:p>
          <a:endParaRPr lang="ru-RU"/>
        </a:p>
      </dgm:t>
    </dgm:pt>
    <dgm:pt modelId="{BF2C5BA7-092F-4EB8-B6A9-E45283D5E36C}" type="pres">
      <dgm:prSet presAssocID="{3288F98F-4948-4B46-872D-6E5AC26546DE}" presName="rootText" presStyleLbl="node2" presStyleIdx="1" presStyleCnt="2" custScaleX="186595">
        <dgm:presLayoutVars>
          <dgm:chPref val="3"/>
        </dgm:presLayoutVars>
      </dgm:prSet>
      <dgm:spPr/>
      <dgm:t>
        <a:bodyPr/>
        <a:lstStyle/>
        <a:p>
          <a:endParaRPr lang="ru-RU"/>
        </a:p>
      </dgm:t>
    </dgm:pt>
    <dgm:pt modelId="{0768975E-3CEB-4052-9AF0-D6296C5CBD21}" type="pres">
      <dgm:prSet presAssocID="{3288F98F-4948-4B46-872D-6E5AC26546DE}" presName="rootConnector" presStyleLbl="node2" presStyleIdx="1" presStyleCnt="2"/>
      <dgm:spPr/>
      <dgm:t>
        <a:bodyPr/>
        <a:lstStyle/>
        <a:p>
          <a:endParaRPr lang="ru-RU"/>
        </a:p>
      </dgm:t>
    </dgm:pt>
    <dgm:pt modelId="{394C0342-669D-4B9E-8C16-3D886A424C7E}" type="pres">
      <dgm:prSet presAssocID="{3288F98F-4948-4B46-872D-6E5AC26546DE}" presName="hierChild4" presStyleCnt="0"/>
      <dgm:spPr/>
      <dgm:t>
        <a:bodyPr/>
        <a:lstStyle/>
        <a:p>
          <a:endParaRPr lang="ru-RU"/>
        </a:p>
      </dgm:t>
    </dgm:pt>
    <dgm:pt modelId="{6B6DA559-97C0-4B89-92A2-0F6BE4B7A25E}" type="pres">
      <dgm:prSet presAssocID="{FAEF331B-880F-4601-A3A3-094E3BE605AD}" presName="Name37" presStyleLbl="parChTrans1D3" presStyleIdx="4" presStyleCnt="9" custSzX="162919"/>
      <dgm:spPr/>
      <dgm:t>
        <a:bodyPr/>
        <a:lstStyle/>
        <a:p>
          <a:endParaRPr lang="ru-RU"/>
        </a:p>
      </dgm:t>
    </dgm:pt>
    <dgm:pt modelId="{5DDD62A5-8F4F-4A61-91FD-2D8A8B3EC99C}" type="pres">
      <dgm:prSet presAssocID="{675AD9FC-31A6-47F0-A12B-07E8E3DEA328}" presName="hierRoot2" presStyleCnt="0">
        <dgm:presLayoutVars>
          <dgm:hierBranch val="init"/>
        </dgm:presLayoutVars>
      </dgm:prSet>
      <dgm:spPr/>
      <dgm:t>
        <a:bodyPr/>
        <a:lstStyle/>
        <a:p>
          <a:endParaRPr lang="ru-RU"/>
        </a:p>
      </dgm:t>
    </dgm:pt>
    <dgm:pt modelId="{0F923D4F-51D8-40D0-BF22-061192C840CB}" type="pres">
      <dgm:prSet presAssocID="{675AD9FC-31A6-47F0-A12B-07E8E3DEA328}" presName="rootComposite" presStyleCnt="0"/>
      <dgm:spPr/>
      <dgm:t>
        <a:bodyPr/>
        <a:lstStyle/>
        <a:p>
          <a:endParaRPr lang="ru-RU"/>
        </a:p>
      </dgm:t>
    </dgm:pt>
    <dgm:pt modelId="{61DD38C9-C308-4B24-8A63-2358E4127FED}" type="pres">
      <dgm:prSet presAssocID="{675AD9FC-31A6-47F0-A12B-07E8E3DEA328}" presName="rootText" presStyleLbl="node3" presStyleIdx="4" presStyleCnt="9" custScaleX="160122">
        <dgm:presLayoutVars>
          <dgm:chPref val="3"/>
        </dgm:presLayoutVars>
      </dgm:prSet>
      <dgm:spPr/>
      <dgm:t>
        <a:bodyPr/>
        <a:lstStyle/>
        <a:p>
          <a:endParaRPr lang="ru-RU"/>
        </a:p>
      </dgm:t>
    </dgm:pt>
    <dgm:pt modelId="{C2F39094-377B-4456-83B8-E3FA5EB64080}" type="pres">
      <dgm:prSet presAssocID="{675AD9FC-31A6-47F0-A12B-07E8E3DEA328}" presName="rootConnector" presStyleLbl="node3" presStyleIdx="4" presStyleCnt="9"/>
      <dgm:spPr/>
      <dgm:t>
        <a:bodyPr/>
        <a:lstStyle/>
        <a:p>
          <a:endParaRPr lang="ru-RU"/>
        </a:p>
      </dgm:t>
    </dgm:pt>
    <dgm:pt modelId="{CB3E02AA-EC50-44EE-A1E2-C6006EFA3A78}" type="pres">
      <dgm:prSet presAssocID="{675AD9FC-31A6-47F0-A12B-07E8E3DEA328}" presName="hierChild4" presStyleCnt="0"/>
      <dgm:spPr/>
      <dgm:t>
        <a:bodyPr/>
        <a:lstStyle/>
        <a:p>
          <a:endParaRPr lang="ru-RU"/>
        </a:p>
      </dgm:t>
    </dgm:pt>
    <dgm:pt modelId="{2F4E4663-CA46-448B-B378-ED100F01A8A3}" type="pres">
      <dgm:prSet presAssocID="{675AD9FC-31A6-47F0-A12B-07E8E3DEA328}" presName="hierChild5" presStyleCnt="0"/>
      <dgm:spPr/>
      <dgm:t>
        <a:bodyPr/>
        <a:lstStyle/>
        <a:p>
          <a:endParaRPr lang="ru-RU"/>
        </a:p>
      </dgm:t>
    </dgm:pt>
    <dgm:pt modelId="{5B869EEE-62B6-4D42-9CE9-1CD40FF49ED3}" type="pres">
      <dgm:prSet presAssocID="{9F50FD02-632F-4208-8C79-68E0FD692E2F}" presName="Name37" presStyleLbl="parChTrans1D3" presStyleIdx="5" presStyleCnt="9" custSzX="162919"/>
      <dgm:spPr/>
      <dgm:t>
        <a:bodyPr/>
        <a:lstStyle/>
        <a:p>
          <a:endParaRPr lang="ru-RU"/>
        </a:p>
      </dgm:t>
    </dgm:pt>
    <dgm:pt modelId="{FC2BA67E-32B2-486D-A495-EAE34255CC4A}" type="pres">
      <dgm:prSet presAssocID="{94EDD281-E1D8-42AE-8742-898E1129E545}" presName="hierRoot2" presStyleCnt="0">
        <dgm:presLayoutVars>
          <dgm:hierBranch val="init"/>
        </dgm:presLayoutVars>
      </dgm:prSet>
      <dgm:spPr/>
      <dgm:t>
        <a:bodyPr/>
        <a:lstStyle/>
        <a:p>
          <a:endParaRPr lang="ru-RU"/>
        </a:p>
      </dgm:t>
    </dgm:pt>
    <dgm:pt modelId="{8E4FB050-234D-409A-AA77-8D7204B52309}" type="pres">
      <dgm:prSet presAssocID="{94EDD281-E1D8-42AE-8742-898E1129E545}" presName="rootComposite" presStyleCnt="0"/>
      <dgm:spPr/>
      <dgm:t>
        <a:bodyPr/>
        <a:lstStyle/>
        <a:p>
          <a:endParaRPr lang="ru-RU"/>
        </a:p>
      </dgm:t>
    </dgm:pt>
    <dgm:pt modelId="{E6A6387E-066F-4CD0-A5B7-7C560D64CD8A}" type="pres">
      <dgm:prSet presAssocID="{94EDD281-E1D8-42AE-8742-898E1129E545}" presName="rootText" presStyleLbl="node3" presStyleIdx="5" presStyleCnt="9" custScaleX="160122">
        <dgm:presLayoutVars>
          <dgm:chPref val="3"/>
        </dgm:presLayoutVars>
      </dgm:prSet>
      <dgm:spPr/>
      <dgm:t>
        <a:bodyPr/>
        <a:lstStyle/>
        <a:p>
          <a:endParaRPr lang="ru-RU"/>
        </a:p>
      </dgm:t>
    </dgm:pt>
    <dgm:pt modelId="{89357D09-326B-4A1F-A686-34BC75C4DA88}" type="pres">
      <dgm:prSet presAssocID="{94EDD281-E1D8-42AE-8742-898E1129E545}" presName="rootConnector" presStyleLbl="node3" presStyleIdx="5" presStyleCnt="9"/>
      <dgm:spPr/>
      <dgm:t>
        <a:bodyPr/>
        <a:lstStyle/>
        <a:p>
          <a:endParaRPr lang="ru-RU"/>
        </a:p>
      </dgm:t>
    </dgm:pt>
    <dgm:pt modelId="{626BBCC4-49B1-4FA5-B869-4096310C44DE}" type="pres">
      <dgm:prSet presAssocID="{94EDD281-E1D8-42AE-8742-898E1129E545}" presName="hierChild4" presStyleCnt="0"/>
      <dgm:spPr/>
      <dgm:t>
        <a:bodyPr/>
        <a:lstStyle/>
        <a:p>
          <a:endParaRPr lang="ru-RU"/>
        </a:p>
      </dgm:t>
    </dgm:pt>
    <dgm:pt modelId="{FE558DAE-2416-49B3-B720-27F4EE5560C0}" type="pres">
      <dgm:prSet presAssocID="{94EDD281-E1D8-42AE-8742-898E1129E545}" presName="hierChild5" presStyleCnt="0"/>
      <dgm:spPr/>
      <dgm:t>
        <a:bodyPr/>
        <a:lstStyle/>
        <a:p>
          <a:endParaRPr lang="ru-RU"/>
        </a:p>
      </dgm:t>
    </dgm:pt>
    <dgm:pt modelId="{324F6D40-E1F8-493D-BB60-B82547A385FD}" type="pres">
      <dgm:prSet presAssocID="{6B039A0C-1678-436A-9162-9A0502ABFD0B}" presName="Name37" presStyleLbl="parChTrans1D3" presStyleIdx="6" presStyleCnt="9" custSzX="162919"/>
      <dgm:spPr/>
      <dgm:t>
        <a:bodyPr/>
        <a:lstStyle/>
        <a:p>
          <a:endParaRPr lang="ru-RU"/>
        </a:p>
      </dgm:t>
    </dgm:pt>
    <dgm:pt modelId="{B1DC372A-C005-4440-AB95-3BEE10E87341}" type="pres">
      <dgm:prSet presAssocID="{545CDB25-3B0C-45E3-9303-F4C2A1C9483A}" presName="hierRoot2" presStyleCnt="0">
        <dgm:presLayoutVars>
          <dgm:hierBranch val="init"/>
        </dgm:presLayoutVars>
      </dgm:prSet>
      <dgm:spPr/>
      <dgm:t>
        <a:bodyPr/>
        <a:lstStyle/>
        <a:p>
          <a:endParaRPr lang="ru-RU"/>
        </a:p>
      </dgm:t>
    </dgm:pt>
    <dgm:pt modelId="{74621102-BF60-4D4F-B44D-455F3CF2227F}" type="pres">
      <dgm:prSet presAssocID="{545CDB25-3B0C-45E3-9303-F4C2A1C9483A}" presName="rootComposite" presStyleCnt="0"/>
      <dgm:spPr/>
      <dgm:t>
        <a:bodyPr/>
        <a:lstStyle/>
        <a:p>
          <a:endParaRPr lang="ru-RU"/>
        </a:p>
      </dgm:t>
    </dgm:pt>
    <dgm:pt modelId="{B7EFA835-263C-4B01-BDC3-6492693C1608}" type="pres">
      <dgm:prSet presAssocID="{545CDB25-3B0C-45E3-9303-F4C2A1C9483A}" presName="rootText" presStyleLbl="node3" presStyleIdx="6" presStyleCnt="9" custScaleX="160122" custScaleY="127896">
        <dgm:presLayoutVars>
          <dgm:chPref val="3"/>
        </dgm:presLayoutVars>
      </dgm:prSet>
      <dgm:spPr/>
      <dgm:t>
        <a:bodyPr/>
        <a:lstStyle/>
        <a:p>
          <a:endParaRPr lang="ru-RU"/>
        </a:p>
      </dgm:t>
    </dgm:pt>
    <dgm:pt modelId="{0C1AFE2F-B375-4064-BA3D-C717F7CCCC7E}" type="pres">
      <dgm:prSet presAssocID="{545CDB25-3B0C-45E3-9303-F4C2A1C9483A}" presName="rootConnector" presStyleLbl="node3" presStyleIdx="6" presStyleCnt="9"/>
      <dgm:spPr/>
      <dgm:t>
        <a:bodyPr/>
        <a:lstStyle/>
        <a:p>
          <a:endParaRPr lang="ru-RU"/>
        </a:p>
      </dgm:t>
    </dgm:pt>
    <dgm:pt modelId="{B80EB4F6-C9EB-431B-91C8-1F53BBD1F09B}" type="pres">
      <dgm:prSet presAssocID="{545CDB25-3B0C-45E3-9303-F4C2A1C9483A}" presName="hierChild4" presStyleCnt="0"/>
      <dgm:spPr/>
      <dgm:t>
        <a:bodyPr/>
        <a:lstStyle/>
        <a:p>
          <a:endParaRPr lang="ru-RU"/>
        </a:p>
      </dgm:t>
    </dgm:pt>
    <dgm:pt modelId="{F4333843-AB89-4558-9075-1025159163E6}" type="pres">
      <dgm:prSet presAssocID="{545CDB25-3B0C-45E3-9303-F4C2A1C9483A}" presName="hierChild5" presStyleCnt="0"/>
      <dgm:spPr/>
      <dgm:t>
        <a:bodyPr/>
        <a:lstStyle/>
        <a:p>
          <a:endParaRPr lang="ru-RU"/>
        </a:p>
      </dgm:t>
    </dgm:pt>
    <dgm:pt modelId="{F6A335BB-4878-418F-B4F9-69929A1DA72B}" type="pres">
      <dgm:prSet presAssocID="{87E86DF7-9C9F-493C-9560-6E47269F8C10}" presName="Name37" presStyleLbl="parChTrans1D3" presStyleIdx="7" presStyleCnt="9" custSzX="162919"/>
      <dgm:spPr/>
      <dgm:t>
        <a:bodyPr/>
        <a:lstStyle/>
        <a:p>
          <a:endParaRPr lang="ru-RU"/>
        </a:p>
      </dgm:t>
    </dgm:pt>
    <dgm:pt modelId="{CB46829D-796C-4161-BDF0-58210562E20F}" type="pres">
      <dgm:prSet presAssocID="{55B4D8F8-B369-4E12-9C50-3AAD3D064DD3}" presName="hierRoot2" presStyleCnt="0">
        <dgm:presLayoutVars>
          <dgm:hierBranch val="init"/>
        </dgm:presLayoutVars>
      </dgm:prSet>
      <dgm:spPr/>
      <dgm:t>
        <a:bodyPr/>
        <a:lstStyle/>
        <a:p>
          <a:endParaRPr lang="ru-RU"/>
        </a:p>
      </dgm:t>
    </dgm:pt>
    <dgm:pt modelId="{E9066F8D-EC78-4C17-BFFB-BA8BC5DE04C0}" type="pres">
      <dgm:prSet presAssocID="{55B4D8F8-B369-4E12-9C50-3AAD3D064DD3}" presName="rootComposite" presStyleCnt="0"/>
      <dgm:spPr/>
      <dgm:t>
        <a:bodyPr/>
        <a:lstStyle/>
        <a:p>
          <a:endParaRPr lang="ru-RU"/>
        </a:p>
      </dgm:t>
    </dgm:pt>
    <dgm:pt modelId="{43A12D98-EB85-46F4-A90F-6B5EC65ED0CC}" type="pres">
      <dgm:prSet presAssocID="{55B4D8F8-B369-4E12-9C50-3AAD3D064DD3}" presName="rootText" presStyleLbl="node3" presStyleIdx="7" presStyleCnt="9" custScaleX="160122">
        <dgm:presLayoutVars>
          <dgm:chPref val="3"/>
        </dgm:presLayoutVars>
      </dgm:prSet>
      <dgm:spPr/>
      <dgm:t>
        <a:bodyPr/>
        <a:lstStyle/>
        <a:p>
          <a:endParaRPr lang="ru-RU"/>
        </a:p>
      </dgm:t>
    </dgm:pt>
    <dgm:pt modelId="{4B345BC2-486D-4E6E-9556-FC679C5B0759}" type="pres">
      <dgm:prSet presAssocID="{55B4D8F8-B369-4E12-9C50-3AAD3D064DD3}" presName="rootConnector" presStyleLbl="node3" presStyleIdx="7" presStyleCnt="9"/>
      <dgm:spPr/>
      <dgm:t>
        <a:bodyPr/>
        <a:lstStyle/>
        <a:p>
          <a:endParaRPr lang="ru-RU"/>
        </a:p>
      </dgm:t>
    </dgm:pt>
    <dgm:pt modelId="{20B31CFE-DBCC-43F3-88E3-8EBC2837FFF8}" type="pres">
      <dgm:prSet presAssocID="{55B4D8F8-B369-4E12-9C50-3AAD3D064DD3}" presName="hierChild4" presStyleCnt="0"/>
      <dgm:spPr/>
      <dgm:t>
        <a:bodyPr/>
        <a:lstStyle/>
        <a:p>
          <a:endParaRPr lang="ru-RU"/>
        </a:p>
      </dgm:t>
    </dgm:pt>
    <dgm:pt modelId="{7AA2353A-1B93-4546-8A36-4243151D9C3F}" type="pres">
      <dgm:prSet presAssocID="{55B4D8F8-B369-4E12-9C50-3AAD3D064DD3}" presName="hierChild5" presStyleCnt="0"/>
      <dgm:spPr/>
      <dgm:t>
        <a:bodyPr/>
        <a:lstStyle/>
        <a:p>
          <a:endParaRPr lang="ru-RU"/>
        </a:p>
      </dgm:t>
    </dgm:pt>
    <dgm:pt modelId="{CBFF5C90-7463-49E5-9FBE-AF328FD11D65}" type="pres">
      <dgm:prSet presAssocID="{67AE188A-588F-48C3-8321-46EAC3F95047}" presName="Name37" presStyleLbl="parChTrans1D3" presStyleIdx="8" presStyleCnt="9" custSzX="162919"/>
      <dgm:spPr/>
      <dgm:t>
        <a:bodyPr/>
        <a:lstStyle/>
        <a:p>
          <a:endParaRPr lang="ru-RU"/>
        </a:p>
      </dgm:t>
    </dgm:pt>
    <dgm:pt modelId="{BA2B16DA-35EA-41C2-9CA1-715357C6A831}" type="pres">
      <dgm:prSet presAssocID="{87E74D99-124C-4D1E-B0F4-6AA950530CAA}" presName="hierRoot2" presStyleCnt="0">
        <dgm:presLayoutVars>
          <dgm:hierBranch val="init"/>
        </dgm:presLayoutVars>
      </dgm:prSet>
      <dgm:spPr/>
      <dgm:t>
        <a:bodyPr/>
        <a:lstStyle/>
        <a:p>
          <a:endParaRPr lang="ru-RU"/>
        </a:p>
      </dgm:t>
    </dgm:pt>
    <dgm:pt modelId="{23AE16BC-8D14-4B68-BA02-1D6B5C4838E1}" type="pres">
      <dgm:prSet presAssocID="{87E74D99-124C-4D1E-B0F4-6AA950530CAA}" presName="rootComposite" presStyleCnt="0"/>
      <dgm:spPr/>
      <dgm:t>
        <a:bodyPr/>
        <a:lstStyle/>
        <a:p>
          <a:endParaRPr lang="ru-RU"/>
        </a:p>
      </dgm:t>
    </dgm:pt>
    <dgm:pt modelId="{D8C62B70-E561-460E-9A05-C5646E1C125F}" type="pres">
      <dgm:prSet presAssocID="{87E74D99-124C-4D1E-B0F4-6AA950530CAA}" presName="rootText" presStyleLbl="node3" presStyleIdx="8" presStyleCnt="9" custScaleX="160122">
        <dgm:presLayoutVars>
          <dgm:chPref val="3"/>
        </dgm:presLayoutVars>
      </dgm:prSet>
      <dgm:spPr/>
      <dgm:t>
        <a:bodyPr/>
        <a:lstStyle/>
        <a:p>
          <a:endParaRPr lang="ru-RU"/>
        </a:p>
      </dgm:t>
    </dgm:pt>
    <dgm:pt modelId="{745830CC-A1C1-4BAC-B233-0E124A2311FD}" type="pres">
      <dgm:prSet presAssocID="{87E74D99-124C-4D1E-B0F4-6AA950530CAA}" presName="rootConnector" presStyleLbl="node3" presStyleIdx="8" presStyleCnt="9"/>
      <dgm:spPr/>
      <dgm:t>
        <a:bodyPr/>
        <a:lstStyle/>
        <a:p>
          <a:endParaRPr lang="ru-RU"/>
        </a:p>
      </dgm:t>
    </dgm:pt>
    <dgm:pt modelId="{2BAF8199-6840-48B5-83FA-3ECFB89CC9B7}" type="pres">
      <dgm:prSet presAssocID="{87E74D99-124C-4D1E-B0F4-6AA950530CAA}" presName="hierChild4" presStyleCnt="0"/>
      <dgm:spPr/>
      <dgm:t>
        <a:bodyPr/>
        <a:lstStyle/>
        <a:p>
          <a:endParaRPr lang="ru-RU"/>
        </a:p>
      </dgm:t>
    </dgm:pt>
    <dgm:pt modelId="{943A36DF-5A43-44EA-9E70-C7AD7AD33DA3}" type="pres">
      <dgm:prSet presAssocID="{87E74D99-124C-4D1E-B0F4-6AA950530CAA}" presName="hierChild5" presStyleCnt="0"/>
      <dgm:spPr/>
      <dgm:t>
        <a:bodyPr/>
        <a:lstStyle/>
        <a:p>
          <a:endParaRPr lang="ru-RU"/>
        </a:p>
      </dgm:t>
    </dgm:pt>
    <dgm:pt modelId="{A40FDC5B-47E7-43AF-8328-FA4F3918DDC9}" type="pres">
      <dgm:prSet presAssocID="{3288F98F-4948-4B46-872D-6E5AC26546DE}" presName="hierChild5" presStyleCnt="0"/>
      <dgm:spPr/>
      <dgm:t>
        <a:bodyPr/>
        <a:lstStyle/>
        <a:p>
          <a:endParaRPr lang="ru-RU"/>
        </a:p>
      </dgm:t>
    </dgm:pt>
    <dgm:pt modelId="{C32409F7-7086-4676-B78E-92C6207A4D45}" type="pres">
      <dgm:prSet presAssocID="{4933BD01-50F6-4C64-9AD3-1289946F20D0}" presName="hierChild3" presStyleCnt="0"/>
      <dgm:spPr/>
      <dgm:t>
        <a:bodyPr/>
        <a:lstStyle/>
        <a:p>
          <a:endParaRPr lang="ru-RU"/>
        </a:p>
      </dgm:t>
    </dgm:pt>
  </dgm:ptLst>
  <dgm:cxnLst>
    <dgm:cxn modelId="{2C9AA442-5F03-4326-B333-C6303E65200F}" srcId="{EF55E8DB-CCCE-47A1-8E42-561F4B91EE99}" destId="{4A3436FA-B335-4EA3-9063-38E6D2915B55}" srcOrd="2" destOrd="0" parTransId="{3DE99F48-8B1E-4602-980A-C9635E02943A}" sibTransId="{618327A7-5902-47DD-8FD8-4703A4C6E582}"/>
    <dgm:cxn modelId="{24E82E82-F8DF-4023-B0D3-3EFE556FC29F}" srcId="{3288F98F-4948-4B46-872D-6E5AC26546DE}" destId="{94EDD281-E1D8-42AE-8742-898E1129E545}" srcOrd="1" destOrd="0" parTransId="{9F50FD02-632F-4208-8C79-68E0FD692E2F}" sibTransId="{0F19FF96-D5E7-49FF-823C-2E2780E9BE85}"/>
    <dgm:cxn modelId="{A2184546-0374-476D-BA32-480D40E0EE3B}" type="presOf" srcId="{3288F98F-4948-4B46-872D-6E5AC26546DE}" destId="{0768975E-3CEB-4052-9AF0-D6296C5CBD21}" srcOrd="1" destOrd="0" presId="urn:microsoft.com/office/officeart/2005/8/layout/orgChart1"/>
    <dgm:cxn modelId="{8791872C-2817-4881-A054-ED465A742355}" type="presOf" srcId="{B8F81CA5-14EE-41D6-902D-027BF84AE742}" destId="{A9F48D7B-F660-4682-A5B9-09C600A64755}" srcOrd="0" destOrd="0" presId="urn:microsoft.com/office/officeart/2005/8/layout/orgChart1"/>
    <dgm:cxn modelId="{D9CE2035-9058-4803-ACB4-2179E627F58E}" srcId="{4933BD01-50F6-4C64-9AD3-1289946F20D0}" destId="{EF55E8DB-CCCE-47A1-8E42-561F4B91EE99}" srcOrd="0" destOrd="0" parTransId="{35D9F1BB-9CED-460E-B6FA-731E0F307439}" sibTransId="{8FE932F5-DF57-4129-9357-9728A57A0BE5}"/>
    <dgm:cxn modelId="{0DA43F3D-0F3F-4602-86A8-2034B9F25093}" type="presOf" srcId="{545CDB25-3B0C-45E3-9303-F4C2A1C9483A}" destId="{B7EFA835-263C-4B01-BDC3-6492693C1608}" srcOrd="0" destOrd="0" presId="urn:microsoft.com/office/officeart/2005/8/layout/orgChart1"/>
    <dgm:cxn modelId="{CA5C137C-D04D-4399-B159-A3D0326BC5E1}" type="presOf" srcId="{A8650B46-4AC5-4FAA-BFB2-5F0836BB1EAE}" destId="{52DD6A87-2F06-47A4-860F-C43DD3CB4DC2}" srcOrd="1" destOrd="0" presId="urn:microsoft.com/office/officeart/2005/8/layout/orgChart1"/>
    <dgm:cxn modelId="{83ADB99A-E5F3-404D-927A-8FEF455FA8E0}" type="presOf" srcId="{94EDD281-E1D8-42AE-8742-898E1129E545}" destId="{E6A6387E-066F-4CD0-A5B7-7C560D64CD8A}" srcOrd="0" destOrd="0" presId="urn:microsoft.com/office/officeart/2005/8/layout/orgChart1"/>
    <dgm:cxn modelId="{6B473BDB-A2AC-4F25-8506-8CF7490051BC}" type="presOf" srcId="{35D9F1BB-9CED-460E-B6FA-731E0F307439}" destId="{DA9D56FE-D49D-4C74-923A-CFE9B4E5079B}" srcOrd="0" destOrd="0" presId="urn:microsoft.com/office/officeart/2005/8/layout/orgChart1"/>
    <dgm:cxn modelId="{8F2D8147-B28E-43C8-9A76-4E0AC3BCD526}" type="presOf" srcId="{675AD9FC-31A6-47F0-A12B-07E8E3DEA328}" destId="{61DD38C9-C308-4B24-8A63-2358E4127FED}" srcOrd="0" destOrd="0" presId="urn:microsoft.com/office/officeart/2005/8/layout/orgChart1"/>
    <dgm:cxn modelId="{CF7CF624-813A-4244-94F7-6F2BD2D30777}" type="presOf" srcId="{A8650B46-4AC5-4FAA-BFB2-5F0836BB1EAE}" destId="{34CF93C8-D0E5-4CB6-8BD7-8AA0E12DEDD6}" srcOrd="0" destOrd="0" presId="urn:microsoft.com/office/officeart/2005/8/layout/orgChart1"/>
    <dgm:cxn modelId="{E86C65F9-3906-422F-89D7-8AAB8C491B54}" type="presOf" srcId="{4933BD01-50F6-4C64-9AD3-1289946F20D0}" destId="{F20A4F56-2420-4FC2-9EE5-66C88C9C6597}" srcOrd="1" destOrd="0" presId="urn:microsoft.com/office/officeart/2005/8/layout/orgChart1"/>
    <dgm:cxn modelId="{C6DE1556-1D30-4F0B-AA2C-D44CEC248A86}" type="presOf" srcId="{55B4D8F8-B369-4E12-9C50-3AAD3D064DD3}" destId="{43A12D98-EB85-46F4-A90F-6B5EC65ED0CC}" srcOrd="0" destOrd="0" presId="urn:microsoft.com/office/officeart/2005/8/layout/orgChart1"/>
    <dgm:cxn modelId="{FA2FB157-EACC-49DB-9D60-5B058F9787EE}" type="presOf" srcId="{F64E6249-BA45-4A77-B241-BC42EEB55FB0}" destId="{B53195C9-714F-4896-BF0B-E1E2E504CB07}" srcOrd="1" destOrd="0" presId="urn:microsoft.com/office/officeart/2005/8/layout/orgChart1"/>
    <dgm:cxn modelId="{5070D6E9-3CE0-4905-867E-9E8A9C64CCC6}" srcId="{3288F98F-4948-4B46-872D-6E5AC26546DE}" destId="{87E74D99-124C-4D1E-B0F4-6AA950530CAA}" srcOrd="4" destOrd="0" parTransId="{67AE188A-588F-48C3-8321-46EAC3F95047}" sibTransId="{071341C4-ECB1-45AF-B23A-5F043093E376}"/>
    <dgm:cxn modelId="{D014FBBC-5945-416F-9D52-3A33ABD65E2E}" type="presOf" srcId="{F64E6249-BA45-4A77-B241-BC42EEB55FB0}" destId="{AA19C0CC-04A6-4208-B803-0C6822707B55}" srcOrd="0" destOrd="0" presId="urn:microsoft.com/office/officeart/2005/8/layout/orgChart1"/>
    <dgm:cxn modelId="{0EDF3A95-D84B-4FA1-8856-AE8545DD1D81}" srcId="{3288F98F-4948-4B46-872D-6E5AC26546DE}" destId="{55B4D8F8-B369-4E12-9C50-3AAD3D064DD3}" srcOrd="3" destOrd="0" parTransId="{87E86DF7-9C9F-493C-9560-6E47269F8C10}" sibTransId="{B8318D4B-6E0E-41C3-A4C8-55A0A878B71F}"/>
    <dgm:cxn modelId="{FC8648E3-F851-4EFC-928B-362B3F9AD59A}" type="presOf" srcId="{EF55E8DB-CCCE-47A1-8E42-561F4B91EE99}" destId="{9AC25AB7-5E72-407C-8AF2-E0DF826209E6}" srcOrd="0" destOrd="0" presId="urn:microsoft.com/office/officeart/2005/8/layout/orgChart1"/>
    <dgm:cxn modelId="{989A882D-DF32-4E6D-BAB0-A02F2210F666}" type="presOf" srcId="{94EDD281-E1D8-42AE-8742-898E1129E545}" destId="{89357D09-326B-4A1F-A686-34BC75C4DA88}" srcOrd="1" destOrd="0" presId="urn:microsoft.com/office/officeart/2005/8/layout/orgChart1"/>
    <dgm:cxn modelId="{0584198E-D764-4207-9930-5098F1AECC2C}" type="presOf" srcId="{4A3436FA-B335-4EA3-9063-38E6D2915B55}" destId="{90330C84-3BAF-484E-B31D-DC7017BB4531}" srcOrd="0" destOrd="0" presId="urn:microsoft.com/office/officeart/2005/8/layout/orgChart1"/>
    <dgm:cxn modelId="{7B9C07E4-5775-4CA3-9E23-382CA7736545}" type="presOf" srcId="{BC0CFF97-FCDB-49E5-9BF6-3741ACCB313A}" destId="{F6C3EE16-0270-47E4-96E5-49C862DEC01F}" srcOrd="1" destOrd="0" presId="urn:microsoft.com/office/officeart/2005/8/layout/orgChart1"/>
    <dgm:cxn modelId="{79137F7B-A8A3-4573-BB6B-0EC5824ED9AF}" type="presOf" srcId="{4A3436FA-B335-4EA3-9063-38E6D2915B55}" destId="{D04EE0A0-9304-4F54-AF1A-6605AD96BFC6}" srcOrd="1" destOrd="0" presId="urn:microsoft.com/office/officeart/2005/8/layout/orgChart1"/>
    <dgm:cxn modelId="{D7E55746-472F-4DA9-9507-88542DE9436C}" type="presOf" srcId="{87E86DF7-9C9F-493C-9560-6E47269F8C10}" destId="{F6A335BB-4878-418F-B4F9-69929A1DA72B}" srcOrd="0" destOrd="0" presId="urn:microsoft.com/office/officeart/2005/8/layout/orgChart1"/>
    <dgm:cxn modelId="{2D8519F8-4F9F-42C0-868E-3A0531769DD7}" type="presOf" srcId="{EF55E8DB-CCCE-47A1-8E42-561F4B91EE99}" destId="{900D6CE3-F3AC-45FE-A1A5-7C14DFB7C4A7}" srcOrd="1" destOrd="0" presId="urn:microsoft.com/office/officeart/2005/8/layout/orgChart1"/>
    <dgm:cxn modelId="{75AF5086-7C33-440D-8E6F-C01559E07751}" srcId="{3288F98F-4948-4B46-872D-6E5AC26546DE}" destId="{545CDB25-3B0C-45E3-9303-F4C2A1C9483A}" srcOrd="2" destOrd="0" parTransId="{6B039A0C-1678-436A-9162-9A0502ABFD0B}" sibTransId="{EB4496BD-F55C-4044-9993-93BBCAFBEF87}"/>
    <dgm:cxn modelId="{73D681E4-D3A3-4CAE-B0F3-193997E78334}" srcId="{EF55E8DB-CCCE-47A1-8E42-561F4B91EE99}" destId="{F64E6249-BA45-4A77-B241-BC42EEB55FB0}" srcOrd="0" destOrd="0" parTransId="{1504B737-02DB-43AF-8B95-510B111A48B4}" sibTransId="{BEF9E429-A4E9-4690-90BC-70F49A9D1ED8}"/>
    <dgm:cxn modelId="{EA48EAB5-AA15-4CF9-8223-1EA8D785ACBC}" type="presOf" srcId="{BC0CFF97-FCDB-49E5-9BF6-3741ACCB313A}" destId="{6F705EBD-2F21-427B-982A-35ACB00AA87D}" srcOrd="0" destOrd="0" presId="urn:microsoft.com/office/officeart/2005/8/layout/orgChart1"/>
    <dgm:cxn modelId="{2F21CF41-8337-4F9D-856E-6F4F2EFA88D9}" srcId="{3288F98F-4948-4B46-872D-6E5AC26546DE}" destId="{675AD9FC-31A6-47F0-A12B-07E8E3DEA328}" srcOrd="0" destOrd="0" parTransId="{FAEF331B-880F-4601-A3A3-094E3BE605AD}" sibTransId="{4CB2F9A4-69FA-42D6-A03E-85B221581BEF}"/>
    <dgm:cxn modelId="{F60D34BE-9436-42A7-8126-6528F60993F2}" type="presOf" srcId="{3288F98F-4948-4B46-872D-6E5AC26546DE}" destId="{BF2C5BA7-092F-4EB8-B6A9-E45283D5E36C}" srcOrd="0" destOrd="0" presId="urn:microsoft.com/office/officeart/2005/8/layout/orgChart1"/>
    <dgm:cxn modelId="{082CF608-BFB6-43E7-B496-A3F573C498E7}" type="presOf" srcId="{55B4D8F8-B369-4E12-9C50-3AAD3D064DD3}" destId="{4B345BC2-486D-4E6E-9556-FC679C5B0759}" srcOrd="1" destOrd="0" presId="urn:microsoft.com/office/officeart/2005/8/layout/orgChart1"/>
    <dgm:cxn modelId="{6964CE59-E557-4DF1-9904-B266FF0C6266}" srcId="{EF55E8DB-CCCE-47A1-8E42-561F4B91EE99}" destId="{BC0CFF97-FCDB-49E5-9BF6-3741ACCB313A}" srcOrd="3" destOrd="0" parTransId="{9EA587BA-A817-4F27-866F-21234CB1F19F}" sibTransId="{E1C40940-B5CE-4D92-B581-F8642468FCC0}"/>
    <dgm:cxn modelId="{CA885C9D-D843-4265-AC9B-F1289F68B8F9}" type="presOf" srcId="{1504B737-02DB-43AF-8B95-510B111A48B4}" destId="{3AEBF794-9142-4021-84DA-D41E96A738C3}" srcOrd="0" destOrd="0" presId="urn:microsoft.com/office/officeart/2005/8/layout/orgChart1"/>
    <dgm:cxn modelId="{F7A133A3-F365-4531-9A9F-FB03FC4F0D49}" srcId="{0E594082-739A-416E-B5DF-294D6D2763F3}" destId="{4933BD01-50F6-4C64-9AD3-1289946F20D0}" srcOrd="0" destOrd="0" parTransId="{9D5B58C8-3BDF-4F5A-91D8-B54CBDC49ECE}" sibTransId="{E8DD842B-30E9-44B0-B66A-1D40E3C0C58E}"/>
    <dgm:cxn modelId="{9BAC9B56-ED2D-44F1-A22F-03BC5506125E}" srcId="{4933BD01-50F6-4C64-9AD3-1289946F20D0}" destId="{3288F98F-4948-4B46-872D-6E5AC26546DE}" srcOrd="1" destOrd="0" parTransId="{689E5F01-0D90-420A-986D-1F4F296B4852}" sibTransId="{D0EBA53D-72CE-468C-A4CB-C6D48673DCF5}"/>
    <dgm:cxn modelId="{664FDCDC-D57B-402E-84B4-F403338F8755}" type="presOf" srcId="{FAEF331B-880F-4601-A3A3-094E3BE605AD}" destId="{6B6DA559-97C0-4B89-92A2-0F6BE4B7A25E}" srcOrd="0" destOrd="0" presId="urn:microsoft.com/office/officeart/2005/8/layout/orgChart1"/>
    <dgm:cxn modelId="{5B24DA3D-37D7-4D0F-81B0-4F838471CC00}" type="presOf" srcId="{675AD9FC-31A6-47F0-A12B-07E8E3DEA328}" destId="{C2F39094-377B-4456-83B8-E3FA5EB64080}" srcOrd="1" destOrd="0" presId="urn:microsoft.com/office/officeart/2005/8/layout/orgChart1"/>
    <dgm:cxn modelId="{1A427B1F-491F-47EB-BE97-68F4D0315583}" type="presOf" srcId="{689E5F01-0D90-420A-986D-1F4F296B4852}" destId="{5D8BD975-6532-4BA4-9303-6A91329182F9}" srcOrd="0" destOrd="0" presId="urn:microsoft.com/office/officeart/2005/8/layout/orgChart1"/>
    <dgm:cxn modelId="{28BE8535-D96E-40C7-B6C9-FAF7A46C98E4}" type="presOf" srcId="{9F50FD02-632F-4208-8C79-68E0FD692E2F}" destId="{5B869EEE-62B6-4D42-9CE9-1CD40FF49ED3}" srcOrd="0" destOrd="0" presId="urn:microsoft.com/office/officeart/2005/8/layout/orgChart1"/>
    <dgm:cxn modelId="{654491D3-4F00-4B17-BE82-8BA84D0C3EC0}" type="presOf" srcId="{9EA587BA-A817-4F27-866F-21234CB1F19F}" destId="{AB099D71-9684-4289-99ED-18E40B41C589}" srcOrd="0" destOrd="0" presId="urn:microsoft.com/office/officeart/2005/8/layout/orgChart1"/>
    <dgm:cxn modelId="{40E8885A-4FFA-4DD4-BDF6-42C2DF901B0C}" srcId="{EF55E8DB-CCCE-47A1-8E42-561F4B91EE99}" destId="{A8650B46-4AC5-4FAA-BFB2-5F0836BB1EAE}" srcOrd="1" destOrd="0" parTransId="{B8F81CA5-14EE-41D6-902D-027BF84AE742}" sibTransId="{2363A6F0-EA5C-41C1-8BBE-9CA603466A84}"/>
    <dgm:cxn modelId="{6BE20D0B-90F0-4DA6-BF4D-85F0790A4B90}" type="presOf" srcId="{545CDB25-3B0C-45E3-9303-F4C2A1C9483A}" destId="{0C1AFE2F-B375-4064-BA3D-C717F7CCCC7E}" srcOrd="1" destOrd="0" presId="urn:microsoft.com/office/officeart/2005/8/layout/orgChart1"/>
    <dgm:cxn modelId="{220AFB22-4CE6-4355-AA35-D42F328B161C}" type="presOf" srcId="{87E74D99-124C-4D1E-B0F4-6AA950530CAA}" destId="{D8C62B70-E561-460E-9A05-C5646E1C125F}" srcOrd="0" destOrd="0" presId="urn:microsoft.com/office/officeart/2005/8/layout/orgChart1"/>
    <dgm:cxn modelId="{54390F9B-B53C-474D-9633-4A1531BB41FA}" type="presOf" srcId="{67AE188A-588F-48C3-8321-46EAC3F95047}" destId="{CBFF5C90-7463-49E5-9FBE-AF328FD11D65}" srcOrd="0" destOrd="0" presId="urn:microsoft.com/office/officeart/2005/8/layout/orgChart1"/>
    <dgm:cxn modelId="{4CAFB215-9445-46D8-87FE-723EC8BF769E}" type="presOf" srcId="{6B039A0C-1678-436A-9162-9A0502ABFD0B}" destId="{324F6D40-E1F8-493D-BB60-B82547A385FD}" srcOrd="0" destOrd="0" presId="urn:microsoft.com/office/officeart/2005/8/layout/orgChart1"/>
    <dgm:cxn modelId="{41742531-5F3F-446E-BA30-EC3E6A539F30}" type="presOf" srcId="{87E74D99-124C-4D1E-B0F4-6AA950530CAA}" destId="{745830CC-A1C1-4BAC-B233-0E124A2311FD}" srcOrd="1" destOrd="0" presId="urn:microsoft.com/office/officeart/2005/8/layout/orgChart1"/>
    <dgm:cxn modelId="{9121EC7F-8FB2-484E-A310-5FC84782F6CA}" type="presOf" srcId="{4933BD01-50F6-4C64-9AD3-1289946F20D0}" destId="{D07F839E-E447-445E-8918-9DE331A97E76}" srcOrd="0" destOrd="0" presId="urn:microsoft.com/office/officeart/2005/8/layout/orgChart1"/>
    <dgm:cxn modelId="{1A7C4832-85FB-41C9-81F9-F16DAFD07A57}" type="presOf" srcId="{0E594082-739A-416E-B5DF-294D6D2763F3}" destId="{A57F0EE0-A9F5-4B77-832F-003747FBB987}" srcOrd="0" destOrd="0" presId="urn:microsoft.com/office/officeart/2005/8/layout/orgChart1"/>
    <dgm:cxn modelId="{05A76E07-0745-4B14-9AA4-4DD0A6375443}" type="presOf" srcId="{3DE99F48-8B1E-4602-980A-C9635E02943A}" destId="{4F7BF7B4-88BD-43AE-8D09-9F4479750577}" srcOrd="0" destOrd="0" presId="urn:microsoft.com/office/officeart/2005/8/layout/orgChart1"/>
    <dgm:cxn modelId="{B8CAA532-2F71-49FE-902B-ADB5B81577C5}" type="presParOf" srcId="{A57F0EE0-A9F5-4B77-832F-003747FBB987}" destId="{FFC125A1-AE0B-46EE-B915-A434ECB7D370}" srcOrd="0" destOrd="0" presId="urn:microsoft.com/office/officeart/2005/8/layout/orgChart1"/>
    <dgm:cxn modelId="{41C98EDD-29D0-4E75-A260-710A542149C8}" type="presParOf" srcId="{FFC125A1-AE0B-46EE-B915-A434ECB7D370}" destId="{84FC3F8C-4A9B-40E2-B68B-7DC8F7A594E8}" srcOrd="0" destOrd="0" presId="urn:microsoft.com/office/officeart/2005/8/layout/orgChart1"/>
    <dgm:cxn modelId="{B1ED0B70-DEC6-437E-B671-EDDD322718B7}" type="presParOf" srcId="{84FC3F8C-4A9B-40E2-B68B-7DC8F7A594E8}" destId="{D07F839E-E447-445E-8918-9DE331A97E76}" srcOrd="0" destOrd="0" presId="urn:microsoft.com/office/officeart/2005/8/layout/orgChart1"/>
    <dgm:cxn modelId="{B1180939-5ECD-4361-A349-FFF8C753EDF3}" type="presParOf" srcId="{84FC3F8C-4A9B-40E2-B68B-7DC8F7A594E8}" destId="{F20A4F56-2420-4FC2-9EE5-66C88C9C6597}" srcOrd="1" destOrd="0" presId="urn:microsoft.com/office/officeart/2005/8/layout/orgChart1"/>
    <dgm:cxn modelId="{323F6418-2C2D-4389-A763-DE7EF317FC7F}" type="presParOf" srcId="{FFC125A1-AE0B-46EE-B915-A434ECB7D370}" destId="{5598018D-8C3C-46B9-B8D2-CD6C3D84A272}" srcOrd="1" destOrd="0" presId="urn:microsoft.com/office/officeart/2005/8/layout/orgChart1"/>
    <dgm:cxn modelId="{58A44BAC-0D9F-4838-BFFF-3E564F319CEC}" type="presParOf" srcId="{5598018D-8C3C-46B9-B8D2-CD6C3D84A272}" destId="{DA9D56FE-D49D-4C74-923A-CFE9B4E5079B}" srcOrd="0" destOrd="0" presId="urn:microsoft.com/office/officeart/2005/8/layout/orgChart1"/>
    <dgm:cxn modelId="{63B9A6D7-C12E-41E3-AAEE-BDDDB5E699FF}" type="presParOf" srcId="{5598018D-8C3C-46B9-B8D2-CD6C3D84A272}" destId="{A245A6CB-6D7F-47C7-97D2-4F426E5D4566}" srcOrd="1" destOrd="0" presId="urn:microsoft.com/office/officeart/2005/8/layout/orgChart1"/>
    <dgm:cxn modelId="{B62791C0-66E4-48CE-87DF-9825B785E2AD}" type="presParOf" srcId="{A245A6CB-6D7F-47C7-97D2-4F426E5D4566}" destId="{59C07995-211C-434F-8E4E-2766280CB10C}" srcOrd="0" destOrd="0" presId="urn:microsoft.com/office/officeart/2005/8/layout/orgChart1"/>
    <dgm:cxn modelId="{E0DE54AB-040B-47F3-8F7D-465D420E4439}" type="presParOf" srcId="{59C07995-211C-434F-8E4E-2766280CB10C}" destId="{9AC25AB7-5E72-407C-8AF2-E0DF826209E6}" srcOrd="0" destOrd="0" presId="urn:microsoft.com/office/officeart/2005/8/layout/orgChart1"/>
    <dgm:cxn modelId="{4D1239F0-6D06-421F-A932-10CA40710FC2}" type="presParOf" srcId="{59C07995-211C-434F-8E4E-2766280CB10C}" destId="{900D6CE3-F3AC-45FE-A1A5-7C14DFB7C4A7}" srcOrd="1" destOrd="0" presId="urn:microsoft.com/office/officeart/2005/8/layout/orgChart1"/>
    <dgm:cxn modelId="{42B4A61A-183C-4839-8EE7-86B3D9154E8E}" type="presParOf" srcId="{A245A6CB-6D7F-47C7-97D2-4F426E5D4566}" destId="{7779E564-E616-4D58-90D2-5B16A066ED29}" srcOrd="1" destOrd="0" presId="urn:microsoft.com/office/officeart/2005/8/layout/orgChart1"/>
    <dgm:cxn modelId="{A39A7A01-B8E5-4502-A988-AC7AD3AB681B}" type="presParOf" srcId="{7779E564-E616-4D58-90D2-5B16A066ED29}" destId="{3AEBF794-9142-4021-84DA-D41E96A738C3}" srcOrd="0" destOrd="0" presId="urn:microsoft.com/office/officeart/2005/8/layout/orgChart1"/>
    <dgm:cxn modelId="{18ED4F46-9426-450B-BAF3-31469CB21762}" type="presParOf" srcId="{7779E564-E616-4D58-90D2-5B16A066ED29}" destId="{0686424C-058D-49DB-A28D-4CC4AB5A5884}" srcOrd="1" destOrd="0" presId="urn:microsoft.com/office/officeart/2005/8/layout/orgChart1"/>
    <dgm:cxn modelId="{FDFB70CD-93D1-4C50-B1D6-E0237B431903}" type="presParOf" srcId="{0686424C-058D-49DB-A28D-4CC4AB5A5884}" destId="{FF3F6DC2-E70A-479D-A7E9-EDB0FB7B8403}" srcOrd="0" destOrd="0" presId="urn:microsoft.com/office/officeart/2005/8/layout/orgChart1"/>
    <dgm:cxn modelId="{35D8D946-EDAF-4A44-86D4-1B85D92EF642}" type="presParOf" srcId="{FF3F6DC2-E70A-479D-A7E9-EDB0FB7B8403}" destId="{AA19C0CC-04A6-4208-B803-0C6822707B55}" srcOrd="0" destOrd="0" presId="urn:microsoft.com/office/officeart/2005/8/layout/orgChart1"/>
    <dgm:cxn modelId="{2685D497-1184-470A-84BE-07BB8317C7FB}" type="presParOf" srcId="{FF3F6DC2-E70A-479D-A7E9-EDB0FB7B8403}" destId="{B53195C9-714F-4896-BF0B-E1E2E504CB07}" srcOrd="1" destOrd="0" presId="urn:microsoft.com/office/officeart/2005/8/layout/orgChart1"/>
    <dgm:cxn modelId="{D0E11854-36B7-47B2-9481-238C01B2A1B1}" type="presParOf" srcId="{0686424C-058D-49DB-A28D-4CC4AB5A5884}" destId="{8CE14F0D-D364-4C66-AA7B-C172838FDD04}" srcOrd="1" destOrd="0" presId="urn:microsoft.com/office/officeart/2005/8/layout/orgChart1"/>
    <dgm:cxn modelId="{3DB77F6A-F9F2-461D-B7DF-5E2A021AB7B1}" type="presParOf" srcId="{0686424C-058D-49DB-A28D-4CC4AB5A5884}" destId="{8CF4CEDC-7FC4-47BC-8FCE-9B705712906F}" srcOrd="2" destOrd="0" presId="urn:microsoft.com/office/officeart/2005/8/layout/orgChart1"/>
    <dgm:cxn modelId="{947A7060-416C-43F7-B902-DB52C0C5E31A}" type="presParOf" srcId="{7779E564-E616-4D58-90D2-5B16A066ED29}" destId="{A9F48D7B-F660-4682-A5B9-09C600A64755}" srcOrd="2" destOrd="0" presId="urn:microsoft.com/office/officeart/2005/8/layout/orgChart1"/>
    <dgm:cxn modelId="{7BE73040-86E6-40D1-B174-4D88E19ED210}" type="presParOf" srcId="{7779E564-E616-4D58-90D2-5B16A066ED29}" destId="{3BEE4AF4-8510-4446-8ED3-471E442F50A2}" srcOrd="3" destOrd="0" presId="urn:microsoft.com/office/officeart/2005/8/layout/orgChart1"/>
    <dgm:cxn modelId="{D38F725A-92FC-4C19-A10A-4874DCB26F78}" type="presParOf" srcId="{3BEE4AF4-8510-4446-8ED3-471E442F50A2}" destId="{FFAE984D-1015-4538-AE4A-13B5A0F26F88}" srcOrd="0" destOrd="0" presId="urn:microsoft.com/office/officeart/2005/8/layout/orgChart1"/>
    <dgm:cxn modelId="{6BCFF7CC-72D2-461B-9468-A39A65C56465}" type="presParOf" srcId="{FFAE984D-1015-4538-AE4A-13B5A0F26F88}" destId="{34CF93C8-D0E5-4CB6-8BD7-8AA0E12DEDD6}" srcOrd="0" destOrd="0" presId="urn:microsoft.com/office/officeart/2005/8/layout/orgChart1"/>
    <dgm:cxn modelId="{89BF9413-A15C-4CBA-9914-4139974B528B}" type="presParOf" srcId="{FFAE984D-1015-4538-AE4A-13B5A0F26F88}" destId="{52DD6A87-2F06-47A4-860F-C43DD3CB4DC2}" srcOrd="1" destOrd="0" presId="urn:microsoft.com/office/officeart/2005/8/layout/orgChart1"/>
    <dgm:cxn modelId="{C62B843F-0261-4576-A410-8EF69911AB02}" type="presParOf" srcId="{3BEE4AF4-8510-4446-8ED3-471E442F50A2}" destId="{6FDE47E8-4E7B-4A2E-92FC-34E808134210}" srcOrd="1" destOrd="0" presId="urn:microsoft.com/office/officeart/2005/8/layout/orgChart1"/>
    <dgm:cxn modelId="{B97F6500-3CB8-4EB8-AD76-E80BA9DBE28D}" type="presParOf" srcId="{3BEE4AF4-8510-4446-8ED3-471E442F50A2}" destId="{28796ACC-4C66-45C0-97DD-BBED9A094203}" srcOrd="2" destOrd="0" presId="urn:microsoft.com/office/officeart/2005/8/layout/orgChart1"/>
    <dgm:cxn modelId="{31B0167F-CDA5-4A73-85FB-78E87B504821}" type="presParOf" srcId="{7779E564-E616-4D58-90D2-5B16A066ED29}" destId="{4F7BF7B4-88BD-43AE-8D09-9F4479750577}" srcOrd="4" destOrd="0" presId="urn:microsoft.com/office/officeart/2005/8/layout/orgChart1"/>
    <dgm:cxn modelId="{2E437F1E-C9BF-42CF-8F2E-11944CA6AB33}" type="presParOf" srcId="{7779E564-E616-4D58-90D2-5B16A066ED29}" destId="{071B6B12-005A-48B1-A240-8A4CBF01BAC7}" srcOrd="5" destOrd="0" presId="urn:microsoft.com/office/officeart/2005/8/layout/orgChart1"/>
    <dgm:cxn modelId="{FE6EB248-04D7-4C07-BC57-3B2AA83859CE}" type="presParOf" srcId="{071B6B12-005A-48B1-A240-8A4CBF01BAC7}" destId="{AA8BB232-EC46-4F37-8BA9-7D79AD6F37DC}" srcOrd="0" destOrd="0" presId="urn:microsoft.com/office/officeart/2005/8/layout/orgChart1"/>
    <dgm:cxn modelId="{00EB0BF1-B02C-4D88-89AF-435D557535F4}" type="presParOf" srcId="{AA8BB232-EC46-4F37-8BA9-7D79AD6F37DC}" destId="{90330C84-3BAF-484E-B31D-DC7017BB4531}" srcOrd="0" destOrd="0" presId="urn:microsoft.com/office/officeart/2005/8/layout/orgChart1"/>
    <dgm:cxn modelId="{E9497341-1BB2-438B-93BA-8B0FF4E34D42}" type="presParOf" srcId="{AA8BB232-EC46-4F37-8BA9-7D79AD6F37DC}" destId="{D04EE0A0-9304-4F54-AF1A-6605AD96BFC6}" srcOrd="1" destOrd="0" presId="urn:microsoft.com/office/officeart/2005/8/layout/orgChart1"/>
    <dgm:cxn modelId="{99E2DC53-A4DC-46B9-84BC-69B1D62F45B8}" type="presParOf" srcId="{071B6B12-005A-48B1-A240-8A4CBF01BAC7}" destId="{F0F99F69-52D1-41A6-A614-3D6FCBB88BCE}" srcOrd="1" destOrd="0" presId="urn:microsoft.com/office/officeart/2005/8/layout/orgChart1"/>
    <dgm:cxn modelId="{DBD38D07-EE8E-45C4-89E8-4D5DC67E876D}" type="presParOf" srcId="{071B6B12-005A-48B1-A240-8A4CBF01BAC7}" destId="{F5463663-0280-40FD-B4BB-1EBFC7A3D5B4}" srcOrd="2" destOrd="0" presId="urn:microsoft.com/office/officeart/2005/8/layout/orgChart1"/>
    <dgm:cxn modelId="{AE117BD2-87FA-4F9A-8646-0F0535C4F0DF}" type="presParOf" srcId="{7779E564-E616-4D58-90D2-5B16A066ED29}" destId="{AB099D71-9684-4289-99ED-18E40B41C589}" srcOrd="6" destOrd="0" presId="urn:microsoft.com/office/officeart/2005/8/layout/orgChart1"/>
    <dgm:cxn modelId="{1E590000-BA03-46AA-8B16-65A311EA3D58}" type="presParOf" srcId="{7779E564-E616-4D58-90D2-5B16A066ED29}" destId="{49C083F1-ECD6-4E0C-8825-5C7C43A99AAA}" srcOrd="7" destOrd="0" presId="urn:microsoft.com/office/officeart/2005/8/layout/orgChart1"/>
    <dgm:cxn modelId="{02E683A5-882C-4CEA-8727-630884D91B01}" type="presParOf" srcId="{49C083F1-ECD6-4E0C-8825-5C7C43A99AAA}" destId="{0718C36E-99CB-43CD-94D2-B9C002B65A56}" srcOrd="0" destOrd="0" presId="urn:microsoft.com/office/officeart/2005/8/layout/orgChart1"/>
    <dgm:cxn modelId="{64F08F68-0C89-40A1-9951-04EF73013348}" type="presParOf" srcId="{0718C36E-99CB-43CD-94D2-B9C002B65A56}" destId="{6F705EBD-2F21-427B-982A-35ACB00AA87D}" srcOrd="0" destOrd="0" presId="urn:microsoft.com/office/officeart/2005/8/layout/orgChart1"/>
    <dgm:cxn modelId="{6CA7C7FD-F336-4146-8754-A62D1017AC63}" type="presParOf" srcId="{0718C36E-99CB-43CD-94D2-B9C002B65A56}" destId="{F6C3EE16-0270-47E4-96E5-49C862DEC01F}" srcOrd="1" destOrd="0" presId="urn:microsoft.com/office/officeart/2005/8/layout/orgChart1"/>
    <dgm:cxn modelId="{D6F69237-7CE4-44E5-BE56-4E4A628B0FD1}" type="presParOf" srcId="{49C083F1-ECD6-4E0C-8825-5C7C43A99AAA}" destId="{DB66D933-462A-44B2-9300-0D7AD8860942}" srcOrd="1" destOrd="0" presId="urn:microsoft.com/office/officeart/2005/8/layout/orgChart1"/>
    <dgm:cxn modelId="{BECE27DD-C0B2-4AE3-89E9-D54921454FDE}" type="presParOf" srcId="{49C083F1-ECD6-4E0C-8825-5C7C43A99AAA}" destId="{6A5245B0-0B14-43B8-9E77-B8444B924E30}" srcOrd="2" destOrd="0" presId="urn:microsoft.com/office/officeart/2005/8/layout/orgChart1"/>
    <dgm:cxn modelId="{2CFA3BF2-A14C-4065-93E4-1B5BCD4FEF33}" type="presParOf" srcId="{A245A6CB-6D7F-47C7-97D2-4F426E5D4566}" destId="{28FEA7EB-BF47-42F6-994E-E64DA25B87F8}" srcOrd="2" destOrd="0" presId="urn:microsoft.com/office/officeart/2005/8/layout/orgChart1"/>
    <dgm:cxn modelId="{37819126-F9F4-4533-AECB-FCAAEBB65D0F}" type="presParOf" srcId="{5598018D-8C3C-46B9-B8D2-CD6C3D84A272}" destId="{5D8BD975-6532-4BA4-9303-6A91329182F9}" srcOrd="2" destOrd="0" presId="urn:microsoft.com/office/officeart/2005/8/layout/orgChart1"/>
    <dgm:cxn modelId="{783C321A-817D-4C60-BD38-E6C93A7EE62C}" type="presParOf" srcId="{5598018D-8C3C-46B9-B8D2-CD6C3D84A272}" destId="{8D6856DC-ED66-4C2C-8DF9-4BA6F6C5E360}" srcOrd="3" destOrd="0" presId="urn:microsoft.com/office/officeart/2005/8/layout/orgChart1"/>
    <dgm:cxn modelId="{21D05E43-AF8D-43C7-B2B7-5EFB97819CAA}" type="presParOf" srcId="{8D6856DC-ED66-4C2C-8DF9-4BA6F6C5E360}" destId="{57DC245E-340D-471E-A014-40DFFAED75EF}" srcOrd="0" destOrd="0" presId="urn:microsoft.com/office/officeart/2005/8/layout/orgChart1"/>
    <dgm:cxn modelId="{968E7CE0-52BB-41C5-B628-02CFF41FC27C}" type="presParOf" srcId="{57DC245E-340D-471E-A014-40DFFAED75EF}" destId="{BF2C5BA7-092F-4EB8-B6A9-E45283D5E36C}" srcOrd="0" destOrd="0" presId="urn:microsoft.com/office/officeart/2005/8/layout/orgChart1"/>
    <dgm:cxn modelId="{C5D88498-0350-4F5C-A186-29ED54D47AC3}" type="presParOf" srcId="{57DC245E-340D-471E-A014-40DFFAED75EF}" destId="{0768975E-3CEB-4052-9AF0-D6296C5CBD21}" srcOrd="1" destOrd="0" presId="urn:microsoft.com/office/officeart/2005/8/layout/orgChart1"/>
    <dgm:cxn modelId="{3C10011B-0EF5-4DCF-9B83-F99949A2400D}" type="presParOf" srcId="{8D6856DC-ED66-4C2C-8DF9-4BA6F6C5E360}" destId="{394C0342-669D-4B9E-8C16-3D886A424C7E}" srcOrd="1" destOrd="0" presId="urn:microsoft.com/office/officeart/2005/8/layout/orgChart1"/>
    <dgm:cxn modelId="{0B2DB2EC-61E6-46A2-8A2B-7FDF38569C2E}" type="presParOf" srcId="{394C0342-669D-4B9E-8C16-3D886A424C7E}" destId="{6B6DA559-97C0-4B89-92A2-0F6BE4B7A25E}" srcOrd="0" destOrd="0" presId="urn:microsoft.com/office/officeart/2005/8/layout/orgChart1"/>
    <dgm:cxn modelId="{246364B7-415C-4C16-A154-BB82319BB765}" type="presParOf" srcId="{394C0342-669D-4B9E-8C16-3D886A424C7E}" destId="{5DDD62A5-8F4F-4A61-91FD-2D8A8B3EC99C}" srcOrd="1" destOrd="0" presId="urn:microsoft.com/office/officeart/2005/8/layout/orgChart1"/>
    <dgm:cxn modelId="{A27F0240-E4E2-44B2-8567-8E94C33547AA}" type="presParOf" srcId="{5DDD62A5-8F4F-4A61-91FD-2D8A8B3EC99C}" destId="{0F923D4F-51D8-40D0-BF22-061192C840CB}" srcOrd="0" destOrd="0" presId="urn:microsoft.com/office/officeart/2005/8/layout/orgChart1"/>
    <dgm:cxn modelId="{C665836B-BF3C-4980-B1D3-78076631C306}" type="presParOf" srcId="{0F923D4F-51D8-40D0-BF22-061192C840CB}" destId="{61DD38C9-C308-4B24-8A63-2358E4127FED}" srcOrd="0" destOrd="0" presId="urn:microsoft.com/office/officeart/2005/8/layout/orgChart1"/>
    <dgm:cxn modelId="{4DB44C85-8FE7-4D1B-87D1-BA0355F433A2}" type="presParOf" srcId="{0F923D4F-51D8-40D0-BF22-061192C840CB}" destId="{C2F39094-377B-4456-83B8-E3FA5EB64080}" srcOrd="1" destOrd="0" presId="urn:microsoft.com/office/officeart/2005/8/layout/orgChart1"/>
    <dgm:cxn modelId="{F81824B2-8EA5-4B09-ABC5-2361DC7EF3DB}" type="presParOf" srcId="{5DDD62A5-8F4F-4A61-91FD-2D8A8B3EC99C}" destId="{CB3E02AA-EC50-44EE-A1E2-C6006EFA3A78}" srcOrd="1" destOrd="0" presId="urn:microsoft.com/office/officeart/2005/8/layout/orgChart1"/>
    <dgm:cxn modelId="{3429046F-32CD-4350-B0D1-4B7684CC80B9}" type="presParOf" srcId="{5DDD62A5-8F4F-4A61-91FD-2D8A8B3EC99C}" destId="{2F4E4663-CA46-448B-B378-ED100F01A8A3}" srcOrd="2" destOrd="0" presId="urn:microsoft.com/office/officeart/2005/8/layout/orgChart1"/>
    <dgm:cxn modelId="{C604FC8F-976F-4689-A91E-F8DED243B91E}" type="presParOf" srcId="{394C0342-669D-4B9E-8C16-3D886A424C7E}" destId="{5B869EEE-62B6-4D42-9CE9-1CD40FF49ED3}" srcOrd="2" destOrd="0" presId="urn:microsoft.com/office/officeart/2005/8/layout/orgChart1"/>
    <dgm:cxn modelId="{0A589E44-FDA4-4BC1-8BC9-3D054B162BB1}" type="presParOf" srcId="{394C0342-669D-4B9E-8C16-3D886A424C7E}" destId="{FC2BA67E-32B2-486D-A495-EAE34255CC4A}" srcOrd="3" destOrd="0" presId="urn:microsoft.com/office/officeart/2005/8/layout/orgChart1"/>
    <dgm:cxn modelId="{BD607E37-3CA1-4C79-9AC4-31884A9E345B}" type="presParOf" srcId="{FC2BA67E-32B2-486D-A495-EAE34255CC4A}" destId="{8E4FB050-234D-409A-AA77-8D7204B52309}" srcOrd="0" destOrd="0" presId="urn:microsoft.com/office/officeart/2005/8/layout/orgChart1"/>
    <dgm:cxn modelId="{613679A2-AD4C-490B-A2D2-10984090C32E}" type="presParOf" srcId="{8E4FB050-234D-409A-AA77-8D7204B52309}" destId="{E6A6387E-066F-4CD0-A5B7-7C560D64CD8A}" srcOrd="0" destOrd="0" presId="urn:microsoft.com/office/officeart/2005/8/layout/orgChart1"/>
    <dgm:cxn modelId="{C5CA7502-11D3-41FF-87C2-876461E3C317}" type="presParOf" srcId="{8E4FB050-234D-409A-AA77-8D7204B52309}" destId="{89357D09-326B-4A1F-A686-34BC75C4DA88}" srcOrd="1" destOrd="0" presId="urn:microsoft.com/office/officeart/2005/8/layout/orgChart1"/>
    <dgm:cxn modelId="{CCA0F1B4-4F77-49CD-A869-F2D5E8A91199}" type="presParOf" srcId="{FC2BA67E-32B2-486D-A495-EAE34255CC4A}" destId="{626BBCC4-49B1-4FA5-B869-4096310C44DE}" srcOrd="1" destOrd="0" presId="urn:microsoft.com/office/officeart/2005/8/layout/orgChart1"/>
    <dgm:cxn modelId="{2A019349-BA36-487C-8CC7-7ED983022614}" type="presParOf" srcId="{FC2BA67E-32B2-486D-A495-EAE34255CC4A}" destId="{FE558DAE-2416-49B3-B720-27F4EE5560C0}" srcOrd="2" destOrd="0" presId="urn:microsoft.com/office/officeart/2005/8/layout/orgChart1"/>
    <dgm:cxn modelId="{3A2150A7-1649-4E67-ABE5-EDA364174EBF}" type="presParOf" srcId="{394C0342-669D-4B9E-8C16-3D886A424C7E}" destId="{324F6D40-E1F8-493D-BB60-B82547A385FD}" srcOrd="4" destOrd="0" presId="urn:microsoft.com/office/officeart/2005/8/layout/orgChart1"/>
    <dgm:cxn modelId="{6F231D5D-07D4-494A-8D51-04360E2873AD}" type="presParOf" srcId="{394C0342-669D-4B9E-8C16-3D886A424C7E}" destId="{B1DC372A-C005-4440-AB95-3BEE10E87341}" srcOrd="5" destOrd="0" presId="urn:microsoft.com/office/officeart/2005/8/layout/orgChart1"/>
    <dgm:cxn modelId="{18A5798A-B8C7-495A-833C-BD1506E25C84}" type="presParOf" srcId="{B1DC372A-C005-4440-AB95-3BEE10E87341}" destId="{74621102-BF60-4D4F-B44D-455F3CF2227F}" srcOrd="0" destOrd="0" presId="urn:microsoft.com/office/officeart/2005/8/layout/orgChart1"/>
    <dgm:cxn modelId="{6440CA96-BFC9-4A30-A6CF-C8785BFDF88B}" type="presParOf" srcId="{74621102-BF60-4D4F-B44D-455F3CF2227F}" destId="{B7EFA835-263C-4B01-BDC3-6492693C1608}" srcOrd="0" destOrd="0" presId="urn:microsoft.com/office/officeart/2005/8/layout/orgChart1"/>
    <dgm:cxn modelId="{B5CA84CF-3A97-42A6-9124-763A82E4CC0B}" type="presParOf" srcId="{74621102-BF60-4D4F-B44D-455F3CF2227F}" destId="{0C1AFE2F-B375-4064-BA3D-C717F7CCCC7E}" srcOrd="1" destOrd="0" presId="urn:microsoft.com/office/officeart/2005/8/layout/orgChart1"/>
    <dgm:cxn modelId="{EBFD8B85-2E71-4EBF-BDCB-598EFD42A33A}" type="presParOf" srcId="{B1DC372A-C005-4440-AB95-3BEE10E87341}" destId="{B80EB4F6-C9EB-431B-91C8-1F53BBD1F09B}" srcOrd="1" destOrd="0" presId="urn:microsoft.com/office/officeart/2005/8/layout/orgChart1"/>
    <dgm:cxn modelId="{68D177DB-7E0C-4075-975C-A85D2DC05BEC}" type="presParOf" srcId="{B1DC372A-C005-4440-AB95-3BEE10E87341}" destId="{F4333843-AB89-4558-9075-1025159163E6}" srcOrd="2" destOrd="0" presId="urn:microsoft.com/office/officeart/2005/8/layout/orgChart1"/>
    <dgm:cxn modelId="{A429B6F6-A07E-4DB6-80F1-7A3F071EF135}" type="presParOf" srcId="{394C0342-669D-4B9E-8C16-3D886A424C7E}" destId="{F6A335BB-4878-418F-B4F9-69929A1DA72B}" srcOrd="6" destOrd="0" presId="urn:microsoft.com/office/officeart/2005/8/layout/orgChart1"/>
    <dgm:cxn modelId="{0F6BE53E-A24E-48C8-9C06-6F32E7BC81A1}" type="presParOf" srcId="{394C0342-669D-4B9E-8C16-3D886A424C7E}" destId="{CB46829D-796C-4161-BDF0-58210562E20F}" srcOrd="7" destOrd="0" presId="urn:microsoft.com/office/officeart/2005/8/layout/orgChart1"/>
    <dgm:cxn modelId="{E152087B-29CA-4CFD-889A-9572548C263C}" type="presParOf" srcId="{CB46829D-796C-4161-BDF0-58210562E20F}" destId="{E9066F8D-EC78-4C17-BFFB-BA8BC5DE04C0}" srcOrd="0" destOrd="0" presId="urn:microsoft.com/office/officeart/2005/8/layout/orgChart1"/>
    <dgm:cxn modelId="{C196FADC-581D-481A-9DA4-10696270997B}" type="presParOf" srcId="{E9066F8D-EC78-4C17-BFFB-BA8BC5DE04C0}" destId="{43A12D98-EB85-46F4-A90F-6B5EC65ED0CC}" srcOrd="0" destOrd="0" presId="urn:microsoft.com/office/officeart/2005/8/layout/orgChart1"/>
    <dgm:cxn modelId="{1B07ABE5-1259-4ADD-84AC-A1FFB7F2757E}" type="presParOf" srcId="{E9066F8D-EC78-4C17-BFFB-BA8BC5DE04C0}" destId="{4B345BC2-486D-4E6E-9556-FC679C5B0759}" srcOrd="1" destOrd="0" presId="urn:microsoft.com/office/officeart/2005/8/layout/orgChart1"/>
    <dgm:cxn modelId="{ED719DE0-7263-493A-8B07-B5A05A037450}" type="presParOf" srcId="{CB46829D-796C-4161-BDF0-58210562E20F}" destId="{20B31CFE-DBCC-43F3-88E3-8EBC2837FFF8}" srcOrd="1" destOrd="0" presId="urn:microsoft.com/office/officeart/2005/8/layout/orgChart1"/>
    <dgm:cxn modelId="{66686200-3B46-45E4-A597-5FD8F35DF0AA}" type="presParOf" srcId="{CB46829D-796C-4161-BDF0-58210562E20F}" destId="{7AA2353A-1B93-4546-8A36-4243151D9C3F}" srcOrd="2" destOrd="0" presId="urn:microsoft.com/office/officeart/2005/8/layout/orgChart1"/>
    <dgm:cxn modelId="{EB4B2F6E-72E0-43C7-9E63-AC59B2CE4F1A}" type="presParOf" srcId="{394C0342-669D-4B9E-8C16-3D886A424C7E}" destId="{CBFF5C90-7463-49E5-9FBE-AF328FD11D65}" srcOrd="8" destOrd="0" presId="urn:microsoft.com/office/officeart/2005/8/layout/orgChart1"/>
    <dgm:cxn modelId="{C815E77E-8A07-4847-9117-6073E69AF79F}" type="presParOf" srcId="{394C0342-669D-4B9E-8C16-3D886A424C7E}" destId="{BA2B16DA-35EA-41C2-9CA1-715357C6A831}" srcOrd="9" destOrd="0" presId="urn:microsoft.com/office/officeart/2005/8/layout/orgChart1"/>
    <dgm:cxn modelId="{F47D565E-E25E-4C09-86F9-92BE1E30846A}" type="presParOf" srcId="{BA2B16DA-35EA-41C2-9CA1-715357C6A831}" destId="{23AE16BC-8D14-4B68-BA02-1D6B5C4838E1}" srcOrd="0" destOrd="0" presId="urn:microsoft.com/office/officeart/2005/8/layout/orgChart1"/>
    <dgm:cxn modelId="{4B0FF97B-083E-42F0-BE3C-8A67D7C617D6}" type="presParOf" srcId="{23AE16BC-8D14-4B68-BA02-1D6B5C4838E1}" destId="{D8C62B70-E561-460E-9A05-C5646E1C125F}" srcOrd="0" destOrd="0" presId="urn:microsoft.com/office/officeart/2005/8/layout/orgChart1"/>
    <dgm:cxn modelId="{8D13C562-D077-4F3A-99EE-0556F7B23DC2}" type="presParOf" srcId="{23AE16BC-8D14-4B68-BA02-1D6B5C4838E1}" destId="{745830CC-A1C1-4BAC-B233-0E124A2311FD}" srcOrd="1" destOrd="0" presId="urn:microsoft.com/office/officeart/2005/8/layout/orgChart1"/>
    <dgm:cxn modelId="{E5B26048-F342-4068-AADF-4A46B11FDEF2}" type="presParOf" srcId="{BA2B16DA-35EA-41C2-9CA1-715357C6A831}" destId="{2BAF8199-6840-48B5-83FA-3ECFB89CC9B7}" srcOrd="1" destOrd="0" presId="urn:microsoft.com/office/officeart/2005/8/layout/orgChart1"/>
    <dgm:cxn modelId="{30F64925-EEDA-4E80-9F58-2D6A4BAF50EA}" type="presParOf" srcId="{BA2B16DA-35EA-41C2-9CA1-715357C6A831}" destId="{943A36DF-5A43-44EA-9E70-C7AD7AD33DA3}" srcOrd="2" destOrd="0" presId="urn:microsoft.com/office/officeart/2005/8/layout/orgChart1"/>
    <dgm:cxn modelId="{5576E2FA-58F9-4019-BD45-B73D53CCC896}" type="presParOf" srcId="{8D6856DC-ED66-4C2C-8DF9-4BA6F6C5E360}" destId="{A40FDC5B-47E7-43AF-8328-FA4F3918DDC9}" srcOrd="2" destOrd="0" presId="urn:microsoft.com/office/officeart/2005/8/layout/orgChart1"/>
    <dgm:cxn modelId="{F4C9E72F-A75F-4B46-B296-755EFB80D360}" type="presParOf" srcId="{FFC125A1-AE0B-46EE-B915-A434ECB7D370}" destId="{C32409F7-7086-4676-B78E-92C6207A4D45}" srcOrd="2" destOrd="0" presId="urn:microsoft.com/office/officeart/2005/8/layout/orgChar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D811F6E-5CDD-4CCF-B1C0-3596402670E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ru-RU"/>
        </a:p>
      </dgm:t>
    </dgm:pt>
    <dgm:pt modelId="{C736504C-C7D7-4169-A7B0-E6CA1A605BAB}">
      <dgm:prSet phldrT="[Текст]" custT="1"/>
      <dgm:spPr/>
      <dgm:t>
        <a:bodyPr/>
        <a:lstStyle/>
        <a:p>
          <a:r>
            <a:rPr lang="ru-RU" sz="1000"/>
            <a:t>Исполнительный директор ЗАО "Консалтинг Хаус"</a:t>
          </a:r>
        </a:p>
      </dgm:t>
    </dgm:pt>
    <dgm:pt modelId="{F97AE7B8-6419-4243-9BC9-D3F6E0F28916}" type="parTrans" cxnId="{DE637B92-078B-4C31-A5F8-50246A4603AB}">
      <dgm:prSet/>
      <dgm:spPr/>
      <dgm:t>
        <a:bodyPr/>
        <a:lstStyle/>
        <a:p>
          <a:endParaRPr lang="ru-RU"/>
        </a:p>
      </dgm:t>
    </dgm:pt>
    <dgm:pt modelId="{E45F9BAC-49F5-4684-8694-0A392ABC13B8}" type="sibTrans" cxnId="{DE637B92-078B-4C31-A5F8-50246A4603AB}">
      <dgm:prSet/>
      <dgm:spPr/>
      <dgm:t>
        <a:bodyPr/>
        <a:lstStyle/>
        <a:p>
          <a:endParaRPr lang="ru-RU"/>
        </a:p>
      </dgm:t>
    </dgm:pt>
    <dgm:pt modelId="{90407C57-4093-4238-81F5-7F6CD75E1F44}">
      <dgm:prSet phldrT="[Текст]" custT="1"/>
      <dgm:spPr/>
      <dgm:t>
        <a:bodyPr/>
        <a:lstStyle/>
        <a:p>
          <a:r>
            <a:rPr lang="ru-RU" sz="800"/>
            <a:t>Начальник департамента "Реклама" </a:t>
          </a:r>
        </a:p>
      </dgm:t>
    </dgm:pt>
    <dgm:pt modelId="{1DF46DF6-4A81-46E6-8973-6528ED18940E}" type="parTrans" cxnId="{3F511ED0-D3DC-4574-AC41-BDF1F8D37AFF}">
      <dgm:prSet/>
      <dgm:spPr/>
      <dgm:t>
        <a:bodyPr/>
        <a:lstStyle/>
        <a:p>
          <a:endParaRPr lang="ru-RU"/>
        </a:p>
      </dgm:t>
    </dgm:pt>
    <dgm:pt modelId="{9E6F004A-BAC4-4BD4-8257-EAC2D9931375}" type="sibTrans" cxnId="{3F511ED0-D3DC-4574-AC41-BDF1F8D37AFF}">
      <dgm:prSet/>
      <dgm:spPr/>
      <dgm:t>
        <a:bodyPr/>
        <a:lstStyle/>
        <a:p>
          <a:endParaRPr lang="ru-RU"/>
        </a:p>
      </dgm:t>
    </dgm:pt>
    <dgm:pt modelId="{C8D59620-8610-4BED-AA86-B69872F10774}">
      <dgm:prSet phldrT="[Текст]" custT="1"/>
      <dgm:spPr/>
      <dgm:t>
        <a:bodyPr/>
        <a:lstStyle/>
        <a:p>
          <a:r>
            <a:rPr lang="ru-RU" sz="800"/>
            <a:t>Начальник департамента "Маркетинг"</a:t>
          </a:r>
        </a:p>
      </dgm:t>
    </dgm:pt>
    <dgm:pt modelId="{36D3EF19-F469-412D-BEAF-2E542CDD3BEB}" type="parTrans" cxnId="{AC1B34B2-EF5B-488A-A9DF-F846FDA77345}">
      <dgm:prSet/>
      <dgm:spPr/>
      <dgm:t>
        <a:bodyPr/>
        <a:lstStyle/>
        <a:p>
          <a:endParaRPr lang="ru-RU"/>
        </a:p>
      </dgm:t>
    </dgm:pt>
    <dgm:pt modelId="{ACDD79A7-812D-49C8-99B1-403F79F6CFB4}" type="sibTrans" cxnId="{AC1B34B2-EF5B-488A-A9DF-F846FDA77345}">
      <dgm:prSet/>
      <dgm:spPr/>
      <dgm:t>
        <a:bodyPr/>
        <a:lstStyle/>
        <a:p>
          <a:endParaRPr lang="ru-RU"/>
        </a:p>
      </dgm:t>
    </dgm:pt>
    <dgm:pt modelId="{3D73C836-2E6A-480E-A05D-60C83650E0F0}">
      <dgm:prSet phldrT="[Текст]" custT="1"/>
      <dgm:spPr/>
      <dgm:t>
        <a:bodyPr/>
        <a:lstStyle/>
        <a:p>
          <a:r>
            <a:rPr lang="ru-RU" sz="800"/>
            <a:t>Начальник департамента "Налоговое сопровождение"</a:t>
          </a:r>
        </a:p>
      </dgm:t>
    </dgm:pt>
    <dgm:pt modelId="{880B6753-48D1-4529-8602-EB8D9DC6609B}" type="parTrans" cxnId="{97F3BFB5-4FC1-4CA0-9D63-C863BDF6E2CF}">
      <dgm:prSet/>
      <dgm:spPr/>
      <dgm:t>
        <a:bodyPr/>
        <a:lstStyle/>
        <a:p>
          <a:endParaRPr lang="ru-RU"/>
        </a:p>
      </dgm:t>
    </dgm:pt>
    <dgm:pt modelId="{D77E2118-4A5E-4F88-9C64-D0635F8CBBB0}" type="sibTrans" cxnId="{97F3BFB5-4FC1-4CA0-9D63-C863BDF6E2CF}">
      <dgm:prSet/>
      <dgm:spPr/>
      <dgm:t>
        <a:bodyPr/>
        <a:lstStyle/>
        <a:p>
          <a:endParaRPr lang="ru-RU"/>
        </a:p>
      </dgm:t>
    </dgm:pt>
    <dgm:pt modelId="{E60F331C-CFDB-46A8-A203-29CCE2A2A9C9}">
      <dgm:prSet custT="1"/>
      <dgm:spPr/>
      <dgm:t>
        <a:bodyPr/>
        <a:lstStyle/>
        <a:p>
          <a:r>
            <a:rPr lang="ru-RU" sz="800"/>
            <a:t>Начальник департамента "Кадровая политика"</a:t>
          </a:r>
        </a:p>
      </dgm:t>
    </dgm:pt>
    <dgm:pt modelId="{C8DE74CA-0BFD-4A01-B30E-FC83E9BC29E2}" type="parTrans" cxnId="{03876F60-15B9-49F3-A2F9-80EE0E5514F1}">
      <dgm:prSet/>
      <dgm:spPr/>
      <dgm:t>
        <a:bodyPr/>
        <a:lstStyle/>
        <a:p>
          <a:endParaRPr lang="ru-RU"/>
        </a:p>
      </dgm:t>
    </dgm:pt>
    <dgm:pt modelId="{DE91FEE9-8BCC-4A01-B7CB-B08B395B72A1}" type="sibTrans" cxnId="{03876F60-15B9-49F3-A2F9-80EE0E5514F1}">
      <dgm:prSet/>
      <dgm:spPr/>
      <dgm:t>
        <a:bodyPr/>
        <a:lstStyle/>
        <a:p>
          <a:endParaRPr lang="ru-RU"/>
        </a:p>
      </dgm:t>
    </dgm:pt>
    <dgm:pt modelId="{2913B243-C604-4956-A2D4-A0FB7D47353B}">
      <dgm:prSet custT="1"/>
      <dgm:spPr/>
      <dgm:t>
        <a:bodyPr/>
        <a:lstStyle/>
        <a:p>
          <a:r>
            <a:rPr lang="ru-RU" sz="800"/>
            <a:t>Начальник департамента "Аудит и проверки"</a:t>
          </a:r>
        </a:p>
      </dgm:t>
    </dgm:pt>
    <dgm:pt modelId="{2F28C787-0F7D-4F8B-8277-B5E477EAC570}" type="parTrans" cxnId="{E5924B63-1CA4-48FC-82A6-C743B0FF8450}">
      <dgm:prSet/>
      <dgm:spPr/>
      <dgm:t>
        <a:bodyPr/>
        <a:lstStyle/>
        <a:p>
          <a:endParaRPr lang="ru-RU"/>
        </a:p>
      </dgm:t>
    </dgm:pt>
    <dgm:pt modelId="{A62B8C69-F817-49CE-BE17-A27B1D5FC690}" type="sibTrans" cxnId="{E5924B63-1CA4-48FC-82A6-C743B0FF8450}">
      <dgm:prSet/>
      <dgm:spPr/>
      <dgm:t>
        <a:bodyPr/>
        <a:lstStyle/>
        <a:p>
          <a:endParaRPr lang="ru-RU"/>
        </a:p>
      </dgm:t>
    </dgm:pt>
    <dgm:pt modelId="{459338D4-9967-41E8-8CB6-AF48A3F346F5}">
      <dgm:prSet custT="1"/>
      <dgm:spPr/>
      <dgm:t>
        <a:bodyPr/>
        <a:lstStyle/>
        <a:p>
          <a:r>
            <a:rPr lang="ru-RU" sz="800"/>
            <a:t>Начальник департамент "ИТ решения"</a:t>
          </a:r>
        </a:p>
      </dgm:t>
    </dgm:pt>
    <dgm:pt modelId="{74F5A2D1-85A9-4413-A7DE-04C91E708549}" type="parTrans" cxnId="{97C0FBFF-2211-4E7F-9377-5200858E53F1}">
      <dgm:prSet/>
      <dgm:spPr/>
      <dgm:t>
        <a:bodyPr/>
        <a:lstStyle/>
        <a:p>
          <a:endParaRPr lang="ru-RU"/>
        </a:p>
      </dgm:t>
    </dgm:pt>
    <dgm:pt modelId="{2BBBDF5F-FB03-4AB5-985F-A7502A4170AC}" type="sibTrans" cxnId="{97C0FBFF-2211-4E7F-9377-5200858E53F1}">
      <dgm:prSet/>
      <dgm:spPr/>
      <dgm:t>
        <a:bodyPr/>
        <a:lstStyle/>
        <a:p>
          <a:endParaRPr lang="ru-RU"/>
        </a:p>
      </dgm:t>
    </dgm:pt>
    <dgm:pt modelId="{D090B277-F20F-4BB6-B8B8-2F6363B5E9A6}">
      <dgm:prSet custT="1"/>
      <dgm:spPr/>
      <dgm:t>
        <a:bodyPr/>
        <a:lstStyle/>
        <a:p>
          <a:r>
            <a:rPr lang="ru-RU" sz="800"/>
            <a:t>Отдел анализа структуры рынка</a:t>
          </a:r>
        </a:p>
      </dgm:t>
    </dgm:pt>
    <dgm:pt modelId="{99EEAB28-ABE6-4AF5-B853-4336BEFE5928}" type="parTrans" cxnId="{01422F6C-CAB0-40F4-84AA-89D5F6CB3C19}">
      <dgm:prSet/>
      <dgm:spPr/>
      <dgm:t>
        <a:bodyPr/>
        <a:lstStyle/>
        <a:p>
          <a:endParaRPr lang="ru-RU"/>
        </a:p>
      </dgm:t>
    </dgm:pt>
    <dgm:pt modelId="{820B4265-804D-4F16-97EE-1048AF6A1611}" type="sibTrans" cxnId="{01422F6C-CAB0-40F4-84AA-89D5F6CB3C19}">
      <dgm:prSet/>
      <dgm:spPr/>
      <dgm:t>
        <a:bodyPr/>
        <a:lstStyle/>
        <a:p>
          <a:endParaRPr lang="ru-RU"/>
        </a:p>
      </dgm:t>
    </dgm:pt>
    <dgm:pt modelId="{5D737FDC-7087-4A83-ACA5-39BE8D6FC1D3}">
      <dgm:prSet custT="1"/>
      <dgm:spPr/>
      <dgm:t>
        <a:bodyPr/>
        <a:lstStyle/>
        <a:p>
          <a:r>
            <a:rPr lang="ru-RU" sz="800"/>
            <a:t>Отдел продвижения товара</a:t>
          </a:r>
        </a:p>
      </dgm:t>
    </dgm:pt>
    <dgm:pt modelId="{B9C4CFD3-64ED-47E3-971D-2D8EA04F2168}" type="parTrans" cxnId="{52F6FDE4-2EB8-4697-9C45-54C4CC16E3F9}">
      <dgm:prSet/>
      <dgm:spPr/>
      <dgm:t>
        <a:bodyPr/>
        <a:lstStyle/>
        <a:p>
          <a:endParaRPr lang="ru-RU"/>
        </a:p>
      </dgm:t>
    </dgm:pt>
    <dgm:pt modelId="{C4C54E85-88D3-48C5-9E50-7C0750789243}" type="sibTrans" cxnId="{52F6FDE4-2EB8-4697-9C45-54C4CC16E3F9}">
      <dgm:prSet/>
      <dgm:spPr/>
      <dgm:t>
        <a:bodyPr/>
        <a:lstStyle/>
        <a:p>
          <a:endParaRPr lang="ru-RU"/>
        </a:p>
      </dgm:t>
    </dgm:pt>
    <dgm:pt modelId="{F3DF0AA4-34E2-467F-8F3A-1F3E1D2DB7B3}">
      <dgm:prSet custT="1"/>
      <dgm:spPr/>
      <dgm:t>
        <a:bodyPr/>
        <a:lstStyle/>
        <a:p>
          <a:r>
            <a:rPr lang="ru-RU" sz="800"/>
            <a:t>Отдел</a:t>
          </a:r>
          <a:r>
            <a:rPr lang="ru-RU" sz="800" baseline="0"/>
            <a:t> сдачи и подготовки отчетностей</a:t>
          </a:r>
          <a:endParaRPr lang="ru-RU" sz="800"/>
        </a:p>
      </dgm:t>
    </dgm:pt>
    <dgm:pt modelId="{6EFD39E6-C42E-4587-A779-77CDF70EEFAA}" type="parTrans" cxnId="{0C96AEB5-1806-4741-851F-7BAF9DAA566B}">
      <dgm:prSet/>
      <dgm:spPr/>
      <dgm:t>
        <a:bodyPr/>
        <a:lstStyle/>
        <a:p>
          <a:endParaRPr lang="ru-RU"/>
        </a:p>
      </dgm:t>
    </dgm:pt>
    <dgm:pt modelId="{C3510907-6976-431D-BD14-428187E7534C}" type="sibTrans" cxnId="{0C96AEB5-1806-4741-851F-7BAF9DAA566B}">
      <dgm:prSet/>
      <dgm:spPr/>
      <dgm:t>
        <a:bodyPr/>
        <a:lstStyle/>
        <a:p>
          <a:endParaRPr lang="ru-RU"/>
        </a:p>
      </dgm:t>
    </dgm:pt>
    <dgm:pt modelId="{FAAB4834-C0C9-4A57-9839-B5CD7D4FF16B}">
      <dgm:prSet custT="1"/>
      <dgm:spPr/>
      <dgm:t>
        <a:bodyPr/>
        <a:lstStyle/>
        <a:p>
          <a:r>
            <a:rPr lang="ru-RU" sz="800"/>
            <a:t>Отдел сопровождения и контроля</a:t>
          </a:r>
        </a:p>
      </dgm:t>
    </dgm:pt>
    <dgm:pt modelId="{280D1B71-D9DA-40A3-8180-CF6FAC3F6273}" type="parTrans" cxnId="{8B3012BC-4716-478E-BED4-478EDE3832C8}">
      <dgm:prSet/>
      <dgm:spPr/>
      <dgm:t>
        <a:bodyPr/>
        <a:lstStyle/>
        <a:p>
          <a:endParaRPr lang="ru-RU"/>
        </a:p>
      </dgm:t>
    </dgm:pt>
    <dgm:pt modelId="{23E4C640-AF3E-4A77-871C-0FA7F0CFA1B7}" type="sibTrans" cxnId="{8B3012BC-4716-478E-BED4-478EDE3832C8}">
      <dgm:prSet/>
      <dgm:spPr/>
      <dgm:t>
        <a:bodyPr/>
        <a:lstStyle/>
        <a:p>
          <a:endParaRPr lang="ru-RU"/>
        </a:p>
      </dgm:t>
    </dgm:pt>
    <dgm:pt modelId="{413C3D64-8B9A-4CB8-B12C-DB90DEDB86C4}">
      <dgm:prSet custT="1"/>
      <dgm:spPr/>
      <dgm:t>
        <a:bodyPr/>
        <a:lstStyle/>
        <a:p>
          <a:r>
            <a:rPr lang="ru-RU" sz="800"/>
            <a:t>Отдел</a:t>
          </a:r>
          <a:r>
            <a:rPr lang="ru-RU" sz="800" baseline="0"/>
            <a:t> поиска новых сотрудников</a:t>
          </a:r>
          <a:endParaRPr lang="ru-RU" sz="800"/>
        </a:p>
      </dgm:t>
    </dgm:pt>
    <dgm:pt modelId="{F6C29625-EC7A-4B71-AC33-9A8CBC7C428B}" type="parTrans" cxnId="{C52C0FBB-D32E-4A63-A89F-4A60968AA679}">
      <dgm:prSet/>
      <dgm:spPr/>
      <dgm:t>
        <a:bodyPr/>
        <a:lstStyle/>
        <a:p>
          <a:endParaRPr lang="ru-RU"/>
        </a:p>
      </dgm:t>
    </dgm:pt>
    <dgm:pt modelId="{EEEE5100-9F25-4C9D-B43D-2E1E865B8538}" type="sibTrans" cxnId="{C52C0FBB-D32E-4A63-A89F-4A60968AA679}">
      <dgm:prSet/>
      <dgm:spPr/>
      <dgm:t>
        <a:bodyPr/>
        <a:lstStyle/>
        <a:p>
          <a:endParaRPr lang="ru-RU"/>
        </a:p>
      </dgm:t>
    </dgm:pt>
    <dgm:pt modelId="{D7B680E9-70BA-4400-B83D-08B2C7358474}">
      <dgm:prSet custT="1"/>
      <dgm:spPr/>
      <dgm:t>
        <a:bodyPr/>
        <a:lstStyle/>
        <a:p>
          <a:r>
            <a:rPr lang="ru-RU" sz="800"/>
            <a:t>Отдел проверок </a:t>
          </a:r>
        </a:p>
      </dgm:t>
    </dgm:pt>
    <dgm:pt modelId="{14BE54CA-FC63-4E62-9A23-EEC4D16D0AF3}" type="parTrans" cxnId="{682C2910-14D6-40DB-A16D-7D3691B0E01D}">
      <dgm:prSet/>
      <dgm:spPr/>
      <dgm:t>
        <a:bodyPr/>
        <a:lstStyle/>
        <a:p>
          <a:endParaRPr lang="ru-RU"/>
        </a:p>
      </dgm:t>
    </dgm:pt>
    <dgm:pt modelId="{A2A40074-6E44-4B48-9194-E8D7E106B736}" type="sibTrans" cxnId="{682C2910-14D6-40DB-A16D-7D3691B0E01D}">
      <dgm:prSet/>
      <dgm:spPr/>
      <dgm:t>
        <a:bodyPr/>
        <a:lstStyle/>
        <a:p>
          <a:endParaRPr lang="ru-RU"/>
        </a:p>
      </dgm:t>
    </dgm:pt>
    <dgm:pt modelId="{484C4D9F-5B32-40CA-BE4B-51D0EE6FC20D}">
      <dgm:prSet custT="1"/>
      <dgm:spPr/>
      <dgm:t>
        <a:bodyPr/>
        <a:lstStyle/>
        <a:p>
          <a:r>
            <a:rPr lang="ru-RU" sz="800"/>
            <a:t>Отдел анализы и разработки</a:t>
          </a:r>
        </a:p>
      </dgm:t>
    </dgm:pt>
    <dgm:pt modelId="{00C457E0-B5B1-4BD6-8D51-09DCAFDDB304}" type="parTrans" cxnId="{F49C58A8-2088-4189-A6F0-475BF63E591F}">
      <dgm:prSet/>
      <dgm:spPr/>
      <dgm:t>
        <a:bodyPr/>
        <a:lstStyle/>
        <a:p>
          <a:endParaRPr lang="ru-RU"/>
        </a:p>
      </dgm:t>
    </dgm:pt>
    <dgm:pt modelId="{35694E3A-FD34-4504-B83A-6926F7A2199E}" type="sibTrans" cxnId="{F49C58A8-2088-4189-A6F0-475BF63E591F}">
      <dgm:prSet/>
      <dgm:spPr/>
      <dgm:t>
        <a:bodyPr/>
        <a:lstStyle/>
        <a:p>
          <a:endParaRPr lang="ru-RU"/>
        </a:p>
      </dgm:t>
    </dgm:pt>
    <dgm:pt modelId="{2B973A82-E8D7-4B6F-B492-BCC6F5486337}">
      <dgm:prSet custT="1"/>
      <dgm:spPr/>
      <dgm:t>
        <a:bodyPr/>
        <a:lstStyle/>
        <a:p>
          <a:r>
            <a:rPr lang="ru-RU" sz="800"/>
            <a:t>Зам. исполнительного директора</a:t>
          </a:r>
        </a:p>
      </dgm:t>
    </dgm:pt>
    <dgm:pt modelId="{69862C16-4DFC-4538-96C3-2AE5BDA1B569}" type="parTrans" cxnId="{3C36099F-6F1F-45D1-B0EF-8DE24C28F081}">
      <dgm:prSet/>
      <dgm:spPr/>
      <dgm:t>
        <a:bodyPr/>
        <a:lstStyle/>
        <a:p>
          <a:endParaRPr lang="ru-RU"/>
        </a:p>
      </dgm:t>
    </dgm:pt>
    <dgm:pt modelId="{24373179-0301-4F67-86D0-58018D56F8F9}" type="sibTrans" cxnId="{3C36099F-6F1F-45D1-B0EF-8DE24C28F081}">
      <dgm:prSet/>
      <dgm:spPr/>
      <dgm:t>
        <a:bodyPr/>
        <a:lstStyle/>
        <a:p>
          <a:endParaRPr lang="ru-RU"/>
        </a:p>
      </dgm:t>
    </dgm:pt>
    <dgm:pt modelId="{2E2CB4AA-FE26-4182-8948-443AB815C7B4}">
      <dgm:prSet custT="1"/>
      <dgm:spPr/>
      <dgm:t>
        <a:bodyPr/>
        <a:lstStyle/>
        <a:p>
          <a:r>
            <a:rPr lang="ru-RU" sz="800"/>
            <a:t>Плановый отдел</a:t>
          </a:r>
        </a:p>
      </dgm:t>
    </dgm:pt>
    <dgm:pt modelId="{F3FB7068-AC0D-4C5E-BE7E-CBF07D89D834}" type="parTrans" cxnId="{F8D3F301-7A2E-4E1F-88E3-541B0E1D2539}">
      <dgm:prSet/>
      <dgm:spPr/>
      <dgm:t>
        <a:bodyPr/>
        <a:lstStyle/>
        <a:p>
          <a:endParaRPr lang="ru-RU"/>
        </a:p>
      </dgm:t>
    </dgm:pt>
    <dgm:pt modelId="{94FB2A44-77D9-4A04-8BD5-9F2C35A5EE83}" type="sibTrans" cxnId="{F8D3F301-7A2E-4E1F-88E3-541B0E1D2539}">
      <dgm:prSet/>
      <dgm:spPr/>
      <dgm:t>
        <a:bodyPr/>
        <a:lstStyle/>
        <a:p>
          <a:endParaRPr lang="ru-RU"/>
        </a:p>
      </dgm:t>
    </dgm:pt>
    <dgm:pt modelId="{FAFB548B-D464-4C73-9F9D-FC35FBF9662B}">
      <dgm:prSet custT="1"/>
      <dgm:spPr/>
      <dgm:t>
        <a:bodyPr/>
        <a:lstStyle/>
        <a:p>
          <a:r>
            <a:rPr lang="ru-RU" sz="800"/>
            <a:t>Отдел тестирования и подготовки кадров</a:t>
          </a:r>
        </a:p>
      </dgm:t>
    </dgm:pt>
    <dgm:pt modelId="{ED17C663-E64C-4EEA-89C6-5C2CBF7BA8AB}" type="parTrans" cxnId="{76E76026-E5F5-4243-8751-1B7BDC6020B6}">
      <dgm:prSet/>
      <dgm:spPr/>
      <dgm:t>
        <a:bodyPr/>
        <a:lstStyle/>
        <a:p>
          <a:endParaRPr lang="ru-RU"/>
        </a:p>
      </dgm:t>
    </dgm:pt>
    <dgm:pt modelId="{120B2D1F-6FA5-4F4C-BF09-D606694BD342}" type="sibTrans" cxnId="{76E76026-E5F5-4243-8751-1B7BDC6020B6}">
      <dgm:prSet/>
      <dgm:spPr/>
      <dgm:t>
        <a:bodyPr/>
        <a:lstStyle/>
        <a:p>
          <a:endParaRPr lang="ru-RU"/>
        </a:p>
      </dgm:t>
    </dgm:pt>
    <dgm:pt modelId="{613B7F01-0FF9-40A8-931B-7D819A4ECBB8}">
      <dgm:prSet custT="1"/>
      <dgm:spPr/>
      <dgm:t>
        <a:bodyPr/>
        <a:lstStyle/>
        <a:p>
          <a:r>
            <a:rPr lang="ru-RU" sz="800"/>
            <a:t>Отдел поддержки </a:t>
          </a:r>
        </a:p>
      </dgm:t>
    </dgm:pt>
    <dgm:pt modelId="{358BF774-8509-48EC-B1B3-988C743A0EBE}" type="parTrans" cxnId="{FCF356DE-3960-4E4F-B5AE-E1BE923DDC2B}">
      <dgm:prSet/>
      <dgm:spPr/>
      <dgm:t>
        <a:bodyPr/>
        <a:lstStyle/>
        <a:p>
          <a:endParaRPr lang="ru-RU"/>
        </a:p>
      </dgm:t>
    </dgm:pt>
    <dgm:pt modelId="{133467BF-054B-4B14-8B67-543725AA1AFE}" type="sibTrans" cxnId="{FCF356DE-3960-4E4F-B5AE-E1BE923DDC2B}">
      <dgm:prSet/>
      <dgm:spPr/>
      <dgm:t>
        <a:bodyPr/>
        <a:lstStyle/>
        <a:p>
          <a:endParaRPr lang="ru-RU"/>
        </a:p>
      </dgm:t>
    </dgm:pt>
    <dgm:pt modelId="{1A94231F-4391-4AC3-A15A-22B42C7C189A}">
      <dgm:prSet custT="1"/>
      <dgm:spPr/>
      <dgm:t>
        <a:bodyPr/>
        <a:lstStyle/>
        <a:p>
          <a:r>
            <a:rPr lang="ru-RU" sz="800"/>
            <a:t>Отдел интеграции и внедрений</a:t>
          </a:r>
        </a:p>
      </dgm:t>
    </dgm:pt>
    <dgm:pt modelId="{34202489-C75B-4570-A8C7-576A00AA448D}" type="parTrans" cxnId="{CD63C807-5B61-4890-92A2-ADEBED8D81F0}">
      <dgm:prSet/>
      <dgm:spPr/>
      <dgm:t>
        <a:bodyPr/>
        <a:lstStyle/>
        <a:p>
          <a:endParaRPr lang="ru-RU"/>
        </a:p>
      </dgm:t>
    </dgm:pt>
    <dgm:pt modelId="{34F62733-13B7-4A41-B20B-3BBB97BDE381}" type="sibTrans" cxnId="{CD63C807-5B61-4890-92A2-ADEBED8D81F0}">
      <dgm:prSet/>
      <dgm:spPr/>
      <dgm:t>
        <a:bodyPr/>
        <a:lstStyle/>
        <a:p>
          <a:endParaRPr lang="ru-RU"/>
        </a:p>
      </dgm:t>
    </dgm:pt>
    <dgm:pt modelId="{3709212D-9AAC-418C-ABA2-8FADD99AA45C}">
      <dgm:prSet custT="1"/>
      <dgm:spPr/>
      <dgm:t>
        <a:bodyPr/>
        <a:lstStyle/>
        <a:p>
          <a:r>
            <a:rPr lang="ru-RU" sz="800"/>
            <a:t>Отдел рекламы и активного продвижения</a:t>
          </a:r>
        </a:p>
      </dgm:t>
    </dgm:pt>
    <dgm:pt modelId="{05985848-1A7A-4E17-9D52-44B0433B2034}" type="sibTrans" cxnId="{6613EFFD-D08D-4A01-A96B-D021B77A8B1D}">
      <dgm:prSet/>
      <dgm:spPr/>
      <dgm:t>
        <a:bodyPr/>
        <a:lstStyle/>
        <a:p>
          <a:endParaRPr lang="ru-RU"/>
        </a:p>
      </dgm:t>
    </dgm:pt>
    <dgm:pt modelId="{DBB3A3FC-5ECB-424E-AB9C-C62E740C6B7C}" type="parTrans" cxnId="{6613EFFD-D08D-4A01-A96B-D021B77A8B1D}">
      <dgm:prSet/>
      <dgm:spPr/>
      <dgm:t>
        <a:bodyPr/>
        <a:lstStyle/>
        <a:p>
          <a:endParaRPr lang="ru-RU"/>
        </a:p>
      </dgm:t>
    </dgm:pt>
    <dgm:pt modelId="{1B51719A-4D9E-4778-9768-770EBC88EDEF}">
      <dgm:prSet custT="1"/>
      <dgm:spPr/>
      <dgm:t>
        <a:bodyPr/>
        <a:lstStyle/>
        <a:p>
          <a:r>
            <a:rPr lang="ru-RU" sz="800"/>
            <a:t>Финансовый директор</a:t>
          </a:r>
        </a:p>
      </dgm:t>
    </dgm:pt>
    <dgm:pt modelId="{2AAEC994-2CC5-416F-B80D-614D221D73B8}" type="sibTrans" cxnId="{8817735E-4E31-4566-8A34-9FFAA6EA3022}">
      <dgm:prSet/>
      <dgm:spPr/>
      <dgm:t>
        <a:bodyPr/>
        <a:lstStyle/>
        <a:p>
          <a:endParaRPr lang="ru-RU"/>
        </a:p>
      </dgm:t>
    </dgm:pt>
    <dgm:pt modelId="{65973AC5-9003-494A-8AFC-4D4FCE8A8433}" type="parTrans" cxnId="{8817735E-4E31-4566-8A34-9FFAA6EA3022}">
      <dgm:prSet/>
      <dgm:spPr/>
      <dgm:t>
        <a:bodyPr/>
        <a:lstStyle/>
        <a:p>
          <a:endParaRPr lang="ru-RU"/>
        </a:p>
      </dgm:t>
    </dgm:pt>
    <dgm:pt modelId="{25818494-A763-473A-82F1-18175DB6F4A1}">
      <dgm:prSet custT="1"/>
      <dgm:spPr/>
      <dgm:t>
        <a:bodyPr/>
        <a:lstStyle/>
        <a:p>
          <a:r>
            <a:rPr lang="ru-RU" sz="800"/>
            <a:t>Бухгалтерия</a:t>
          </a:r>
        </a:p>
      </dgm:t>
    </dgm:pt>
    <dgm:pt modelId="{407B0075-F799-444B-ACE1-08DB15DFFE4B}" type="sibTrans" cxnId="{9752D0E0-00C8-43DF-A91E-94DA924F32AB}">
      <dgm:prSet/>
      <dgm:spPr/>
      <dgm:t>
        <a:bodyPr/>
        <a:lstStyle/>
        <a:p>
          <a:endParaRPr lang="ru-RU"/>
        </a:p>
      </dgm:t>
    </dgm:pt>
    <dgm:pt modelId="{E92DA125-5084-4F95-AADB-03F7088ECF48}" type="parTrans" cxnId="{9752D0E0-00C8-43DF-A91E-94DA924F32AB}">
      <dgm:prSet/>
      <dgm:spPr/>
      <dgm:t>
        <a:bodyPr/>
        <a:lstStyle/>
        <a:p>
          <a:endParaRPr lang="ru-RU"/>
        </a:p>
      </dgm:t>
    </dgm:pt>
    <dgm:pt modelId="{68B59A09-9D60-442C-ABEC-3E5713BD804F}" type="pres">
      <dgm:prSet presAssocID="{9D811F6E-5CDD-4CCF-B1C0-3596402670E0}" presName="hierChild1" presStyleCnt="0">
        <dgm:presLayoutVars>
          <dgm:orgChart val="1"/>
          <dgm:chPref val="1"/>
          <dgm:dir/>
          <dgm:animOne val="branch"/>
          <dgm:animLvl val="lvl"/>
          <dgm:resizeHandles/>
        </dgm:presLayoutVars>
      </dgm:prSet>
      <dgm:spPr/>
      <dgm:t>
        <a:bodyPr/>
        <a:lstStyle/>
        <a:p>
          <a:endParaRPr lang="ru-RU"/>
        </a:p>
      </dgm:t>
    </dgm:pt>
    <dgm:pt modelId="{164DF9E5-8F03-4A5A-89F2-CCD9F3407B9E}" type="pres">
      <dgm:prSet presAssocID="{C736504C-C7D7-4169-A7B0-E6CA1A605BAB}" presName="hierRoot1" presStyleCnt="0">
        <dgm:presLayoutVars>
          <dgm:hierBranch val="init"/>
        </dgm:presLayoutVars>
      </dgm:prSet>
      <dgm:spPr/>
    </dgm:pt>
    <dgm:pt modelId="{30CF443F-903E-402C-8B66-DAED1E8CCE6C}" type="pres">
      <dgm:prSet presAssocID="{C736504C-C7D7-4169-A7B0-E6CA1A605BAB}" presName="rootComposite1" presStyleCnt="0"/>
      <dgm:spPr/>
    </dgm:pt>
    <dgm:pt modelId="{7A4E7BEA-53A7-4E48-A3CD-324A5EF590D0}" type="pres">
      <dgm:prSet presAssocID="{C736504C-C7D7-4169-A7B0-E6CA1A605BAB}" presName="rootText1" presStyleLbl="node0" presStyleIdx="0" presStyleCnt="1" custScaleX="345081">
        <dgm:presLayoutVars>
          <dgm:chPref val="3"/>
        </dgm:presLayoutVars>
      </dgm:prSet>
      <dgm:spPr/>
      <dgm:t>
        <a:bodyPr/>
        <a:lstStyle/>
        <a:p>
          <a:endParaRPr lang="ru-RU"/>
        </a:p>
      </dgm:t>
    </dgm:pt>
    <dgm:pt modelId="{77F57499-A6AC-4070-B0B4-033A122DC548}" type="pres">
      <dgm:prSet presAssocID="{C736504C-C7D7-4169-A7B0-E6CA1A605BAB}" presName="rootConnector1" presStyleLbl="node1" presStyleIdx="0" presStyleCnt="0"/>
      <dgm:spPr/>
      <dgm:t>
        <a:bodyPr/>
        <a:lstStyle/>
        <a:p>
          <a:endParaRPr lang="ru-RU"/>
        </a:p>
      </dgm:t>
    </dgm:pt>
    <dgm:pt modelId="{8712BC73-A84C-47E0-9D7C-B57BDE4625AD}" type="pres">
      <dgm:prSet presAssocID="{C736504C-C7D7-4169-A7B0-E6CA1A605BAB}" presName="hierChild2" presStyleCnt="0"/>
      <dgm:spPr/>
    </dgm:pt>
    <dgm:pt modelId="{AB178C8E-1CD4-4248-9004-76AC1977EB7C}" type="pres">
      <dgm:prSet presAssocID="{1DF46DF6-4A81-46E6-8973-6528ED18940E}" presName="Name37" presStyleLbl="parChTrans1D2" presStyleIdx="0" presStyleCnt="7"/>
      <dgm:spPr/>
      <dgm:t>
        <a:bodyPr/>
        <a:lstStyle/>
        <a:p>
          <a:endParaRPr lang="ru-RU"/>
        </a:p>
      </dgm:t>
    </dgm:pt>
    <dgm:pt modelId="{E738D1F0-4434-4367-B559-A0E36A49DA83}" type="pres">
      <dgm:prSet presAssocID="{90407C57-4093-4238-81F5-7F6CD75E1F44}" presName="hierRoot2" presStyleCnt="0">
        <dgm:presLayoutVars>
          <dgm:hierBranch val="init"/>
        </dgm:presLayoutVars>
      </dgm:prSet>
      <dgm:spPr/>
    </dgm:pt>
    <dgm:pt modelId="{E9D80E23-5462-4C5B-B567-13644880F04E}" type="pres">
      <dgm:prSet presAssocID="{90407C57-4093-4238-81F5-7F6CD75E1F44}" presName="rootComposite" presStyleCnt="0"/>
      <dgm:spPr/>
    </dgm:pt>
    <dgm:pt modelId="{FAF706BD-E1D4-4E80-9FDF-109BD85AA3A8}" type="pres">
      <dgm:prSet presAssocID="{90407C57-4093-4238-81F5-7F6CD75E1F44}" presName="rootText" presStyleLbl="node2" presStyleIdx="0" presStyleCnt="7" custScaleX="115061" custScaleY="173426" custLinFactNeighborX="-130" custLinFactNeighborY="4478">
        <dgm:presLayoutVars>
          <dgm:chPref val="3"/>
        </dgm:presLayoutVars>
      </dgm:prSet>
      <dgm:spPr/>
      <dgm:t>
        <a:bodyPr/>
        <a:lstStyle/>
        <a:p>
          <a:endParaRPr lang="ru-RU"/>
        </a:p>
      </dgm:t>
    </dgm:pt>
    <dgm:pt modelId="{40AC82FD-1995-49EF-A898-FE3333DD16A7}" type="pres">
      <dgm:prSet presAssocID="{90407C57-4093-4238-81F5-7F6CD75E1F44}" presName="rootConnector" presStyleLbl="node2" presStyleIdx="0" presStyleCnt="7"/>
      <dgm:spPr/>
      <dgm:t>
        <a:bodyPr/>
        <a:lstStyle/>
        <a:p>
          <a:endParaRPr lang="ru-RU"/>
        </a:p>
      </dgm:t>
    </dgm:pt>
    <dgm:pt modelId="{C8EDE479-8F2A-4093-BA88-585A954103FD}" type="pres">
      <dgm:prSet presAssocID="{90407C57-4093-4238-81F5-7F6CD75E1F44}" presName="hierChild4" presStyleCnt="0"/>
      <dgm:spPr/>
    </dgm:pt>
    <dgm:pt modelId="{44260CCA-9CB1-4C86-BA66-08EACC347F42}" type="pres">
      <dgm:prSet presAssocID="{DBB3A3FC-5ECB-424E-AB9C-C62E740C6B7C}" presName="Name37" presStyleLbl="parChTrans1D3" presStyleIdx="0" presStyleCnt="14"/>
      <dgm:spPr/>
      <dgm:t>
        <a:bodyPr/>
        <a:lstStyle/>
        <a:p>
          <a:endParaRPr lang="ru-RU"/>
        </a:p>
      </dgm:t>
    </dgm:pt>
    <dgm:pt modelId="{3C014561-7EE3-4D59-9D6D-A46C43E004E9}" type="pres">
      <dgm:prSet presAssocID="{3709212D-9AAC-418C-ABA2-8FADD99AA45C}" presName="hierRoot2" presStyleCnt="0">
        <dgm:presLayoutVars>
          <dgm:hierBranch val="init"/>
        </dgm:presLayoutVars>
      </dgm:prSet>
      <dgm:spPr/>
    </dgm:pt>
    <dgm:pt modelId="{DC51E14C-2E58-4809-975E-931CEE6F3E45}" type="pres">
      <dgm:prSet presAssocID="{3709212D-9AAC-418C-ABA2-8FADD99AA45C}" presName="rootComposite" presStyleCnt="0"/>
      <dgm:spPr/>
    </dgm:pt>
    <dgm:pt modelId="{31CB1A4D-6E1B-450B-A08A-CDD2BFE32A57}" type="pres">
      <dgm:prSet presAssocID="{3709212D-9AAC-418C-ABA2-8FADD99AA45C}" presName="rootText" presStyleLbl="node3" presStyleIdx="0" presStyleCnt="14" custScaleY="126919">
        <dgm:presLayoutVars>
          <dgm:chPref val="3"/>
        </dgm:presLayoutVars>
      </dgm:prSet>
      <dgm:spPr/>
      <dgm:t>
        <a:bodyPr/>
        <a:lstStyle/>
        <a:p>
          <a:endParaRPr lang="ru-RU"/>
        </a:p>
      </dgm:t>
    </dgm:pt>
    <dgm:pt modelId="{263E15F4-1954-40AB-9405-CD554EC1941E}" type="pres">
      <dgm:prSet presAssocID="{3709212D-9AAC-418C-ABA2-8FADD99AA45C}" presName="rootConnector" presStyleLbl="node3" presStyleIdx="0" presStyleCnt="14"/>
      <dgm:spPr/>
      <dgm:t>
        <a:bodyPr/>
        <a:lstStyle/>
        <a:p>
          <a:endParaRPr lang="ru-RU"/>
        </a:p>
      </dgm:t>
    </dgm:pt>
    <dgm:pt modelId="{0146A6B2-4E8D-454B-99E4-D9110679A0E6}" type="pres">
      <dgm:prSet presAssocID="{3709212D-9AAC-418C-ABA2-8FADD99AA45C}" presName="hierChild4" presStyleCnt="0"/>
      <dgm:spPr/>
    </dgm:pt>
    <dgm:pt modelId="{33F455BC-DA72-4618-9B1B-68E23CE81734}" type="pres">
      <dgm:prSet presAssocID="{3709212D-9AAC-418C-ABA2-8FADD99AA45C}" presName="hierChild5" presStyleCnt="0"/>
      <dgm:spPr/>
    </dgm:pt>
    <dgm:pt modelId="{B17F70BE-607E-4B02-B146-DF278A60A028}" type="pres">
      <dgm:prSet presAssocID="{90407C57-4093-4238-81F5-7F6CD75E1F44}" presName="hierChild5" presStyleCnt="0"/>
      <dgm:spPr/>
    </dgm:pt>
    <dgm:pt modelId="{D72B996B-78DE-45F6-942A-CAAFFF475A6E}" type="pres">
      <dgm:prSet presAssocID="{36D3EF19-F469-412D-BEAF-2E542CDD3BEB}" presName="Name37" presStyleLbl="parChTrans1D2" presStyleIdx="1" presStyleCnt="7"/>
      <dgm:spPr/>
      <dgm:t>
        <a:bodyPr/>
        <a:lstStyle/>
        <a:p>
          <a:endParaRPr lang="ru-RU"/>
        </a:p>
      </dgm:t>
    </dgm:pt>
    <dgm:pt modelId="{6C124949-9F5E-4D8F-8527-1BA5F415AF74}" type="pres">
      <dgm:prSet presAssocID="{C8D59620-8610-4BED-AA86-B69872F10774}" presName="hierRoot2" presStyleCnt="0">
        <dgm:presLayoutVars>
          <dgm:hierBranch val="init"/>
        </dgm:presLayoutVars>
      </dgm:prSet>
      <dgm:spPr/>
    </dgm:pt>
    <dgm:pt modelId="{781DA17E-2AD0-40E3-9FD9-73D1D32D8132}" type="pres">
      <dgm:prSet presAssocID="{C8D59620-8610-4BED-AA86-B69872F10774}" presName="rootComposite" presStyleCnt="0"/>
      <dgm:spPr/>
    </dgm:pt>
    <dgm:pt modelId="{42A7D9DE-8CA6-475A-80DA-0D7F2F1F7031}" type="pres">
      <dgm:prSet presAssocID="{C8D59620-8610-4BED-AA86-B69872F10774}" presName="rootText" presStyleLbl="node2" presStyleIdx="1" presStyleCnt="7" custScaleX="115061" custScaleY="173426">
        <dgm:presLayoutVars>
          <dgm:chPref val="3"/>
        </dgm:presLayoutVars>
      </dgm:prSet>
      <dgm:spPr/>
      <dgm:t>
        <a:bodyPr/>
        <a:lstStyle/>
        <a:p>
          <a:endParaRPr lang="ru-RU"/>
        </a:p>
      </dgm:t>
    </dgm:pt>
    <dgm:pt modelId="{DF171D9C-E8EA-44CF-8C39-4D052AB169FA}" type="pres">
      <dgm:prSet presAssocID="{C8D59620-8610-4BED-AA86-B69872F10774}" presName="rootConnector" presStyleLbl="node2" presStyleIdx="1" presStyleCnt="7"/>
      <dgm:spPr/>
      <dgm:t>
        <a:bodyPr/>
        <a:lstStyle/>
        <a:p>
          <a:endParaRPr lang="ru-RU"/>
        </a:p>
      </dgm:t>
    </dgm:pt>
    <dgm:pt modelId="{03D332AE-5335-43CD-B6D0-629F2ED67D61}" type="pres">
      <dgm:prSet presAssocID="{C8D59620-8610-4BED-AA86-B69872F10774}" presName="hierChild4" presStyleCnt="0"/>
      <dgm:spPr/>
    </dgm:pt>
    <dgm:pt modelId="{DAB7ADF7-1683-4C10-A7F4-2B2F57D21C88}" type="pres">
      <dgm:prSet presAssocID="{99EEAB28-ABE6-4AF5-B853-4336BEFE5928}" presName="Name37" presStyleLbl="parChTrans1D3" presStyleIdx="1" presStyleCnt="14"/>
      <dgm:spPr/>
      <dgm:t>
        <a:bodyPr/>
        <a:lstStyle/>
        <a:p>
          <a:endParaRPr lang="ru-RU"/>
        </a:p>
      </dgm:t>
    </dgm:pt>
    <dgm:pt modelId="{8B94982D-C5C0-4813-984D-7D8D8368E5CE}" type="pres">
      <dgm:prSet presAssocID="{D090B277-F20F-4BB6-B8B8-2F6363B5E9A6}" presName="hierRoot2" presStyleCnt="0">
        <dgm:presLayoutVars>
          <dgm:hierBranch val="init"/>
        </dgm:presLayoutVars>
      </dgm:prSet>
      <dgm:spPr/>
    </dgm:pt>
    <dgm:pt modelId="{67D29CD8-A2E3-4686-8A90-27CDCD101F00}" type="pres">
      <dgm:prSet presAssocID="{D090B277-F20F-4BB6-B8B8-2F6363B5E9A6}" presName="rootComposite" presStyleCnt="0"/>
      <dgm:spPr/>
    </dgm:pt>
    <dgm:pt modelId="{0C099404-A9AF-48B1-BC58-05E9ACF534C5}" type="pres">
      <dgm:prSet presAssocID="{D090B277-F20F-4BB6-B8B8-2F6363B5E9A6}" presName="rootText" presStyleLbl="node3" presStyleIdx="1" presStyleCnt="14" custScaleY="124398">
        <dgm:presLayoutVars>
          <dgm:chPref val="3"/>
        </dgm:presLayoutVars>
      </dgm:prSet>
      <dgm:spPr/>
      <dgm:t>
        <a:bodyPr/>
        <a:lstStyle/>
        <a:p>
          <a:endParaRPr lang="ru-RU"/>
        </a:p>
      </dgm:t>
    </dgm:pt>
    <dgm:pt modelId="{15D12A7F-0C5C-4FDB-9F8E-B1C39568FE29}" type="pres">
      <dgm:prSet presAssocID="{D090B277-F20F-4BB6-B8B8-2F6363B5E9A6}" presName="rootConnector" presStyleLbl="node3" presStyleIdx="1" presStyleCnt="14"/>
      <dgm:spPr/>
      <dgm:t>
        <a:bodyPr/>
        <a:lstStyle/>
        <a:p>
          <a:endParaRPr lang="ru-RU"/>
        </a:p>
      </dgm:t>
    </dgm:pt>
    <dgm:pt modelId="{7EE97D29-CCBC-461C-85B1-11984EC2966A}" type="pres">
      <dgm:prSet presAssocID="{D090B277-F20F-4BB6-B8B8-2F6363B5E9A6}" presName="hierChild4" presStyleCnt="0"/>
      <dgm:spPr/>
    </dgm:pt>
    <dgm:pt modelId="{8AAB0E6C-5ACB-4AD4-800C-88481BC66A20}" type="pres">
      <dgm:prSet presAssocID="{D090B277-F20F-4BB6-B8B8-2F6363B5E9A6}" presName="hierChild5" presStyleCnt="0"/>
      <dgm:spPr/>
    </dgm:pt>
    <dgm:pt modelId="{9DA4F03C-6E76-403D-9F94-005B98593E9D}" type="pres">
      <dgm:prSet presAssocID="{B9C4CFD3-64ED-47E3-971D-2D8EA04F2168}" presName="Name37" presStyleLbl="parChTrans1D3" presStyleIdx="2" presStyleCnt="14"/>
      <dgm:spPr/>
      <dgm:t>
        <a:bodyPr/>
        <a:lstStyle/>
        <a:p>
          <a:endParaRPr lang="ru-RU"/>
        </a:p>
      </dgm:t>
    </dgm:pt>
    <dgm:pt modelId="{A0045439-C5D4-466C-A419-5C24BDD62AFD}" type="pres">
      <dgm:prSet presAssocID="{5D737FDC-7087-4A83-ACA5-39BE8D6FC1D3}" presName="hierRoot2" presStyleCnt="0">
        <dgm:presLayoutVars>
          <dgm:hierBranch val="init"/>
        </dgm:presLayoutVars>
      </dgm:prSet>
      <dgm:spPr/>
    </dgm:pt>
    <dgm:pt modelId="{DE6111F3-F692-4BC7-B05D-39053294B5DE}" type="pres">
      <dgm:prSet presAssocID="{5D737FDC-7087-4A83-ACA5-39BE8D6FC1D3}" presName="rootComposite" presStyleCnt="0"/>
      <dgm:spPr/>
    </dgm:pt>
    <dgm:pt modelId="{9CF0557F-91A0-4532-A898-29271F4ABDCF}" type="pres">
      <dgm:prSet presAssocID="{5D737FDC-7087-4A83-ACA5-39BE8D6FC1D3}" presName="rootText" presStyleLbl="node3" presStyleIdx="2" presStyleCnt="14" custScaleY="124398">
        <dgm:presLayoutVars>
          <dgm:chPref val="3"/>
        </dgm:presLayoutVars>
      </dgm:prSet>
      <dgm:spPr/>
      <dgm:t>
        <a:bodyPr/>
        <a:lstStyle/>
        <a:p>
          <a:endParaRPr lang="ru-RU"/>
        </a:p>
      </dgm:t>
    </dgm:pt>
    <dgm:pt modelId="{314BBEFD-7F09-4F2B-8EAF-D979B7C8C12B}" type="pres">
      <dgm:prSet presAssocID="{5D737FDC-7087-4A83-ACA5-39BE8D6FC1D3}" presName="rootConnector" presStyleLbl="node3" presStyleIdx="2" presStyleCnt="14"/>
      <dgm:spPr/>
      <dgm:t>
        <a:bodyPr/>
        <a:lstStyle/>
        <a:p>
          <a:endParaRPr lang="ru-RU"/>
        </a:p>
      </dgm:t>
    </dgm:pt>
    <dgm:pt modelId="{29330849-7DF7-4524-831B-0C77C15AE342}" type="pres">
      <dgm:prSet presAssocID="{5D737FDC-7087-4A83-ACA5-39BE8D6FC1D3}" presName="hierChild4" presStyleCnt="0"/>
      <dgm:spPr/>
    </dgm:pt>
    <dgm:pt modelId="{38848CC2-3DAB-4E57-BA8A-1158A45064B9}" type="pres">
      <dgm:prSet presAssocID="{5D737FDC-7087-4A83-ACA5-39BE8D6FC1D3}" presName="hierChild5" presStyleCnt="0"/>
      <dgm:spPr/>
    </dgm:pt>
    <dgm:pt modelId="{06C39D68-8A12-414B-9260-1025E9B79478}" type="pres">
      <dgm:prSet presAssocID="{C8D59620-8610-4BED-AA86-B69872F10774}" presName="hierChild5" presStyleCnt="0"/>
      <dgm:spPr/>
    </dgm:pt>
    <dgm:pt modelId="{7334BB56-E58A-4445-8A6C-D8D0978D1935}" type="pres">
      <dgm:prSet presAssocID="{880B6753-48D1-4529-8602-EB8D9DC6609B}" presName="Name37" presStyleLbl="parChTrans1D2" presStyleIdx="2" presStyleCnt="7"/>
      <dgm:spPr/>
      <dgm:t>
        <a:bodyPr/>
        <a:lstStyle/>
        <a:p>
          <a:endParaRPr lang="ru-RU"/>
        </a:p>
      </dgm:t>
    </dgm:pt>
    <dgm:pt modelId="{834271BB-B3D7-43F0-B6C9-68B26A377965}" type="pres">
      <dgm:prSet presAssocID="{3D73C836-2E6A-480E-A05D-60C83650E0F0}" presName="hierRoot2" presStyleCnt="0">
        <dgm:presLayoutVars>
          <dgm:hierBranch val="init"/>
        </dgm:presLayoutVars>
      </dgm:prSet>
      <dgm:spPr/>
    </dgm:pt>
    <dgm:pt modelId="{32DD188D-E576-423D-8B23-D98A6D63A35E}" type="pres">
      <dgm:prSet presAssocID="{3D73C836-2E6A-480E-A05D-60C83650E0F0}" presName="rootComposite" presStyleCnt="0"/>
      <dgm:spPr/>
    </dgm:pt>
    <dgm:pt modelId="{AF9C5530-F45D-4539-9714-70BCA0674634}" type="pres">
      <dgm:prSet presAssocID="{3D73C836-2E6A-480E-A05D-60C83650E0F0}" presName="rootText" presStyleLbl="node2" presStyleIdx="2" presStyleCnt="7" custScaleX="115061" custScaleY="173426">
        <dgm:presLayoutVars>
          <dgm:chPref val="3"/>
        </dgm:presLayoutVars>
      </dgm:prSet>
      <dgm:spPr/>
      <dgm:t>
        <a:bodyPr/>
        <a:lstStyle/>
        <a:p>
          <a:endParaRPr lang="ru-RU"/>
        </a:p>
      </dgm:t>
    </dgm:pt>
    <dgm:pt modelId="{8FD4DDD9-D82A-4948-A8D2-45154A87A6F4}" type="pres">
      <dgm:prSet presAssocID="{3D73C836-2E6A-480E-A05D-60C83650E0F0}" presName="rootConnector" presStyleLbl="node2" presStyleIdx="2" presStyleCnt="7"/>
      <dgm:spPr/>
      <dgm:t>
        <a:bodyPr/>
        <a:lstStyle/>
        <a:p>
          <a:endParaRPr lang="ru-RU"/>
        </a:p>
      </dgm:t>
    </dgm:pt>
    <dgm:pt modelId="{5D7B0133-5D2A-4BB8-AE7F-B8880D2B3769}" type="pres">
      <dgm:prSet presAssocID="{3D73C836-2E6A-480E-A05D-60C83650E0F0}" presName="hierChild4" presStyleCnt="0"/>
      <dgm:spPr/>
    </dgm:pt>
    <dgm:pt modelId="{DDD8A6BC-80C8-45F4-BC1F-16CC37826DE6}" type="pres">
      <dgm:prSet presAssocID="{6EFD39E6-C42E-4587-A779-77CDF70EEFAA}" presName="Name37" presStyleLbl="parChTrans1D3" presStyleIdx="3" presStyleCnt="14"/>
      <dgm:spPr/>
      <dgm:t>
        <a:bodyPr/>
        <a:lstStyle/>
        <a:p>
          <a:endParaRPr lang="ru-RU"/>
        </a:p>
      </dgm:t>
    </dgm:pt>
    <dgm:pt modelId="{17F4D755-6472-4069-9327-F8BFA049A9AA}" type="pres">
      <dgm:prSet presAssocID="{F3DF0AA4-34E2-467F-8F3A-1F3E1D2DB7B3}" presName="hierRoot2" presStyleCnt="0">
        <dgm:presLayoutVars>
          <dgm:hierBranch val="init"/>
        </dgm:presLayoutVars>
      </dgm:prSet>
      <dgm:spPr/>
    </dgm:pt>
    <dgm:pt modelId="{00BD315D-597B-4343-ADCF-C07C58F6003F}" type="pres">
      <dgm:prSet presAssocID="{F3DF0AA4-34E2-467F-8F3A-1F3E1D2DB7B3}" presName="rootComposite" presStyleCnt="0"/>
      <dgm:spPr/>
    </dgm:pt>
    <dgm:pt modelId="{5D980FC2-F348-4D64-BE6F-70E85E875A32}" type="pres">
      <dgm:prSet presAssocID="{F3DF0AA4-34E2-467F-8F3A-1F3E1D2DB7B3}" presName="rootText" presStyleLbl="node3" presStyleIdx="3" presStyleCnt="14" custScaleY="124398">
        <dgm:presLayoutVars>
          <dgm:chPref val="3"/>
        </dgm:presLayoutVars>
      </dgm:prSet>
      <dgm:spPr/>
      <dgm:t>
        <a:bodyPr/>
        <a:lstStyle/>
        <a:p>
          <a:endParaRPr lang="ru-RU"/>
        </a:p>
      </dgm:t>
    </dgm:pt>
    <dgm:pt modelId="{61E69E98-2DC8-4E3E-9191-F28A94471D3C}" type="pres">
      <dgm:prSet presAssocID="{F3DF0AA4-34E2-467F-8F3A-1F3E1D2DB7B3}" presName="rootConnector" presStyleLbl="node3" presStyleIdx="3" presStyleCnt="14"/>
      <dgm:spPr/>
      <dgm:t>
        <a:bodyPr/>
        <a:lstStyle/>
        <a:p>
          <a:endParaRPr lang="ru-RU"/>
        </a:p>
      </dgm:t>
    </dgm:pt>
    <dgm:pt modelId="{33C6FD7B-E33F-413F-8E0F-DCFF0C56EBAB}" type="pres">
      <dgm:prSet presAssocID="{F3DF0AA4-34E2-467F-8F3A-1F3E1D2DB7B3}" presName="hierChild4" presStyleCnt="0"/>
      <dgm:spPr/>
    </dgm:pt>
    <dgm:pt modelId="{9D1C9C2E-6082-42BE-A16B-8A5EF63407EC}" type="pres">
      <dgm:prSet presAssocID="{F3DF0AA4-34E2-467F-8F3A-1F3E1D2DB7B3}" presName="hierChild5" presStyleCnt="0"/>
      <dgm:spPr/>
    </dgm:pt>
    <dgm:pt modelId="{81FC595C-0606-4A1F-BEF4-5A140715B33B}" type="pres">
      <dgm:prSet presAssocID="{280D1B71-D9DA-40A3-8180-CF6FAC3F6273}" presName="Name37" presStyleLbl="parChTrans1D3" presStyleIdx="4" presStyleCnt="14"/>
      <dgm:spPr/>
      <dgm:t>
        <a:bodyPr/>
        <a:lstStyle/>
        <a:p>
          <a:endParaRPr lang="ru-RU"/>
        </a:p>
      </dgm:t>
    </dgm:pt>
    <dgm:pt modelId="{DFFA0AA4-1BB9-4245-9117-8C3206277DF6}" type="pres">
      <dgm:prSet presAssocID="{FAAB4834-C0C9-4A57-9839-B5CD7D4FF16B}" presName="hierRoot2" presStyleCnt="0">
        <dgm:presLayoutVars>
          <dgm:hierBranch val="init"/>
        </dgm:presLayoutVars>
      </dgm:prSet>
      <dgm:spPr/>
    </dgm:pt>
    <dgm:pt modelId="{0A1C6B9E-8A0C-49DA-B77E-CFD1DC4B5D1F}" type="pres">
      <dgm:prSet presAssocID="{FAAB4834-C0C9-4A57-9839-B5CD7D4FF16B}" presName="rootComposite" presStyleCnt="0"/>
      <dgm:spPr/>
    </dgm:pt>
    <dgm:pt modelId="{F733A759-AA4E-4012-8C49-F6EB4E2312E8}" type="pres">
      <dgm:prSet presAssocID="{FAAB4834-C0C9-4A57-9839-B5CD7D4FF16B}" presName="rootText" presStyleLbl="node3" presStyleIdx="4" presStyleCnt="14" custScaleY="124398">
        <dgm:presLayoutVars>
          <dgm:chPref val="3"/>
        </dgm:presLayoutVars>
      </dgm:prSet>
      <dgm:spPr/>
      <dgm:t>
        <a:bodyPr/>
        <a:lstStyle/>
        <a:p>
          <a:endParaRPr lang="ru-RU"/>
        </a:p>
      </dgm:t>
    </dgm:pt>
    <dgm:pt modelId="{6D0EA0C7-A069-4168-A05A-A177631E795A}" type="pres">
      <dgm:prSet presAssocID="{FAAB4834-C0C9-4A57-9839-B5CD7D4FF16B}" presName="rootConnector" presStyleLbl="node3" presStyleIdx="4" presStyleCnt="14"/>
      <dgm:spPr/>
      <dgm:t>
        <a:bodyPr/>
        <a:lstStyle/>
        <a:p>
          <a:endParaRPr lang="ru-RU"/>
        </a:p>
      </dgm:t>
    </dgm:pt>
    <dgm:pt modelId="{F96AE2D5-C1DC-4398-8B10-283045867B44}" type="pres">
      <dgm:prSet presAssocID="{FAAB4834-C0C9-4A57-9839-B5CD7D4FF16B}" presName="hierChild4" presStyleCnt="0"/>
      <dgm:spPr/>
    </dgm:pt>
    <dgm:pt modelId="{B31FDA5C-1A5F-4184-BF28-E7C59DFA763B}" type="pres">
      <dgm:prSet presAssocID="{FAAB4834-C0C9-4A57-9839-B5CD7D4FF16B}" presName="hierChild5" presStyleCnt="0"/>
      <dgm:spPr/>
    </dgm:pt>
    <dgm:pt modelId="{D162A61D-A84C-4717-8232-552E2F171E27}" type="pres">
      <dgm:prSet presAssocID="{3D73C836-2E6A-480E-A05D-60C83650E0F0}" presName="hierChild5" presStyleCnt="0"/>
      <dgm:spPr/>
    </dgm:pt>
    <dgm:pt modelId="{E2D9BA28-747F-43AE-886B-7790CA11ECB9}" type="pres">
      <dgm:prSet presAssocID="{C8DE74CA-0BFD-4A01-B30E-FC83E9BC29E2}" presName="Name37" presStyleLbl="parChTrans1D2" presStyleIdx="3" presStyleCnt="7"/>
      <dgm:spPr/>
      <dgm:t>
        <a:bodyPr/>
        <a:lstStyle/>
        <a:p>
          <a:endParaRPr lang="ru-RU"/>
        </a:p>
      </dgm:t>
    </dgm:pt>
    <dgm:pt modelId="{E7D492E8-D8AC-4DB7-BF52-89CC11F811FC}" type="pres">
      <dgm:prSet presAssocID="{E60F331C-CFDB-46A8-A203-29CCE2A2A9C9}" presName="hierRoot2" presStyleCnt="0">
        <dgm:presLayoutVars>
          <dgm:hierBranch val="init"/>
        </dgm:presLayoutVars>
      </dgm:prSet>
      <dgm:spPr/>
    </dgm:pt>
    <dgm:pt modelId="{92E9862C-996F-4E24-A7A8-23A245857442}" type="pres">
      <dgm:prSet presAssocID="{E60F331C-CFDB-46A8-A203-29CCE2A2A9C9}" presName="rootComposite" presStyleCnt="0"/>
      <dgm:spPr/>
    </dgm:pt>
    <dgm:pt modelId="{86C0F024-CE35-4719-A974-90E8E53BBC36}" type="pres">
      <dgm:prSet presAssocID="{E60F331C-CFDB-46A8-A203-29CCE2A2A9C9}" presName="rootText" presStyleLbl="node2" presStyleIdx="3" presStyleCnt="7" custScaleX="115061" custScaleY="173426">
        <dgm:presLayoutVars>
          <dgm:chPref val="3"/>
        </dgm:presLayoutVars>
      </dgm:prSet>
      <dgm:spPr/>
      <dgm:t>
        <a:bodyPr/>
        <a:lstStyle/>
        <a:p>
          <a:endParaRPr lang="ru-RU"/>
        </a:p>
      </dgm:t>
    </dgm:pt>
    <dgm:pt modelId="{C21B4778-74BD-4134-8FEB-4579AA1BEE4F}" type="pres">
      <dgm:prSet presAssocID="{E60F331C-CFDB-46A8-A203-29CCE2A2A9C9}" presName="rootConnector" presStyleLbl="node2" presStyleIdx="3" presStyleCnt="7"/>
      <dgm:spPr/>
      <dgm:t>
        <a:bodyPr/>
        <a:lstStyle/>
        <a:p>
          <a:endParaRPr lang="ru-RU"/>
        </a:p>
      </dgm:t>
    </dgm:pt>
    <dgm:pt modelId="{03C6D269-C56C-403C-9FD4-8C586D4157FB}" type="pres">
      <dgm:prSet presAssocID="{E60F331C-CFDB-46A8-A203-29CCE2A2A9C9}" presName="hierChild4" presStyleCnt="0"/>
      <dgm:spPr/>
    </dgm:pt>
    <dgm:pt modelId="{E0E9BE47-D56D-4B6B-B648-28E96FBB6E44}" type="pres">
      <dgm:prSet presAssocID="{F6C29625-EC7A-4B71-AC33-9A8CBC7C428B}" presName="Name37" presStyleLbl="parChTrans1D3" presStyleIdx="5" presStyleCnt="14"/>
      <dgm:spPr/>
      <dgm:t>
        <a:bodyPr/>
        <a:lstStyle/>
        <a:p>
          <a:endParaRPr lang="ru-RU"/>
        </a:p>
      </dgm:t>
    </dgm:pt>
    <dgm:pt modelId="{C144E590-8605-4841-A1B1-5324151C6FD8}" type="pres">
      <dgm:prSet presAssocID="{413C3D64-8B9A-4CB8-B12C-DB90DEDB86C4}" presName="hierRoot2" presStyleCnt="0">
        <dgm:presLayoutVars>
          <dgm:hierBranch val="init"/>
        </dgm:presLayoutVars>
      </dgm:prSet>
      <dgm:spPr/>
    </dgm:pt>
    <dgm:pt modelId="{9AEEE75B-3C89-43EC-AF36-0D4238429E3A}" type="pres">
      <dgm:prSet presAssocID="{413C3D64-8B9A-4CB8-B12C-DB90DEDB86C4}" presName="rootComposite" presStyleCnt="0"/>
      <dgm:spPr/>
    </dgm:pt>
    <dgm:pt modelId="{38DB8DD8-48A6-4B2C-902A-A73C18D69F85}" type="pres">
      <dgm:prSet presAssocID="{413C3D64-8B9A-4CB8-B12C-DB90DEDB86C4}" presName="rootText" presStyleLbl="node3" presStyleIdx="5" presStyleCnt="14" custScaleY="124398">
        <dgm:presLayoutVars>
          <dgm:chPref val="3"/>
        </dgm:presLayoutVars>
      </dgm:prSet>
      <dgm:spPr/>
      <dgm:t>
        <a:bodyPr/>
        <a:lstStyle/>
        <a:p>
          <a:endParaRPr lang="ru-RU"/>
        </a:p>
      </dgm:t>
    </dgm:pt>
    <dgm:pt modelId="{5B78B5BC-E822-47BA-89D0-379A6AEF33EA}" type="pres">
      <dgm:prSet presAssocID="{413C3D64-8B9A-4CB8-B12C-DB90DEDB86C4}" presName="rootConnector" presStyleLbl="node3" presStyleIdx="5" presStyleCnt="14"/>
      <dgm:spPr/>
      <dgm:t>
        <a:bodyPr/>
        <a:lstStyle/>
        <a:p>
          <a:endParaRPr lang="ru-RU"/>
        </a:p>
      </dgm:t>
    </dgm:pt>
    <dgm:pt modelId="{1507DDEB-D460-4A76-B9CF-C4CD46FD1FEB}" type="pres">
      <dgm:prSet presAssocID="{413C3D64-8B9A-4CB8-B12C-DB90DEDB86C4}" presName="hierChild4" presStyleCnt="0"/>
      <dgm:spPr/>
    </dgm:pt>
    <dgm:pt modelId="{60DBB4A7-5C94-45B6-AB3F-B58901555736}" type="pres">
      <dgm:prSet presAssocID="{413C3D64-8B9A-4CB8-B12C-DB90DEDB86C4}" presName="hierChild5" presStyleCnt="0"/>
      <dgm:spPr/>
    </dgm:pt>
    <dgm:pt modelId="{7B98FA8A-8AB6-4D94-8384-6D4FC85AA594}" type="pres">
      <dgm:prSet presAssocID="{ED17C663-E64C-4EEA-89C6-5C2CBF7BA8AB}" presName="Name37" presStyleLbl="parChTrans1D3" presStyleIdx="6" presStyleCnt="14"/>
      <dgm:spPr/>
      <dgm:t>
        <a:bodyPr/>
        <a:lstStyle/>
        <a:p>
          <a:endParaRPr lang="ru-RU"/>
        </a:p>
      </dgm:t>
    </dgm:pt>
    <dgm:pt modelId="{0DA001C7-50B6-4ECE-8CDB-C14A0C073F09}" type="pres">
      <dgm:prSet presAssocID="{FAFB548B-D464-4C73-9F9D-FC35FBF9662B}" presName="hierRoot2" presStyleCnt="0">
        <dgm:presLayoutVars>
          <dgm:hierBranch val="init"/>
        </dgm:presLayoutVars>
      </dgm:prSet>
      <dgm:spPr/>
    </dgm:pt>
    <dgm:pt modelId="{7E056FDC-1A51-4F13-98C7-001C26D83D40}" type="pres">
      <dgm:prSet presAssocID="{FAFB548B-D464-4C73-9F9D-FC35FBF9662B}" presName="rootComposite" presStyleCnt="0"/>
      <dgm:spPr/>
    </dgm:pt>
    <dgm:pt modelId="{DE276992-201B-4FF2-AF38-6AF9EE5712D2}" type="pres">
      <dgm:prSet presAssocID="{FAFB548B-D464-4C73-9F9D-FC35FBF9662B}" presName="rootText" presStyleLbl="node3" presStyleIdx="6" presStyleCnt="14">
        <dgm:presLayoutVars>
          <dgm:chPref val="3"/>
        </dgm:presLayoutVars>
      </dgm:prSet>
      <dgm:spPr/>
      <dgm:t>
        <a:bodyPr/>
        <a:lstStyle/>
        <a:p>
          <a:endParaRPr lang="ru-RU"/>
        </a:p>
      </dgm:t>
    </dgm:pt>
    <dgm:pt modelId="{9CA4D754-7D1E-4CDE-8DBD-7D71E59A3A0B}" type="pres">
      <dgm:prSet presAssocID="{FAFB548B-D464-4C73-9F9D-FC35FBF9662B}" presName="rootConnector" presStyleLbl="node3" presStyleIdx="6" presStyleCnt="14"/>
      <dgm:spPr/>
      <dgm:t>
        <a:bodyPr/>
        <a:lstStyle/>
        <a:p>
          <a:endParaRPr lang="ru-RU"/>
        </a:p>
      </dgm:t>
    </dgm:pt>
    <dgm:pt modelId="{309DE9FF-914B-48E6-B93A-308F82EA7904}" type="pres">
      <dgm:prSet presAssocID="{FAFB548B-D464-4C73-9F9D-FC35FBF9662B}" presName="hierChild4" presStyleCnt="0"/>
      <dgm:spPr/>
    </dgm:pt>
    <dgm:pt modelId="{1D717A55-E029-4CC4-94FE-CE1C736F2288}" type="pres">
      <dgm:prSet presAssocID="{FAFB548B-D464-4C73-9F9D-FC35FBF9662B}" presName="hierChild5" presStyleCnt="0"/>
      <dgm:spPr/>
    </dgm:pt>
    <dgm:pt modelId="{8CD71025-F116-4EE0-A7FB-36911C898F41}" type="pres">
      <dgm:prSet presAssocID="{E60F331C-CFDB-46A8-A203-29CCE2A2A9C9}" presName="hierChild5" presStyleCnt="0"/>
      <dgm:spPr/>
    </dgm:pt>
    <dgm:pt modelId="{A0C13C76-D8AF-4A39-8E88-8AA05599833A}" type="pres">
      <dgm:prSet presAssocID="{2F28C787-0F7D-4F8B-8277-B5E477EAC570}" presName="Name37" presStyleLbl="parChTrans1D2" presStyleIdx="4" presStyleCnt="7"/>
      <dgm:spPr/>
      <dgm:t>
        <a:bodyPr/>
        <a:lstStyle/>
        <a:p>
          <a:endParaRPr lang="ru-RU"/>
        </a:p>
      </dgm:t>
    </dgm:pt>
    <dgm:pt modelId="{6123C6FE-B416-44C0-9E68-1DD189EA2D54}" type="pres">
      <dgm:prSet presAssocID="{2913B243-C604-4956-A2D4-A0FB7D47353B}" presName="hierRoot2" presStyleCnt="0">
        <dgm:presLayoutVars>
          <dgm:hierBranch val="init"/>
        </dgm:presLayoutVars>
      </dgm:prSet>
      <dgm:spPr/>
    </dgm:pt>
    <dgm:pt modelId="{24FB5BD4-B2F0-42F7-B0D3-8B4F68B99FDA}" type="pres">
      <dgm:prSet presAssocID="{2913B243-C604-4956-A2D4-A0FB7D47353B}" presName="rootComposite" presStyleCnt="0"/>
      <dgm:spPr/>
    </dgm:pt>
    <dgm:pt modelId="{5617C030-D363-40F0-9E77-9B30E42CE4D2}" type="pres">
      <dgm:prSet presAssocID="{2913B243-C604-4956-A2D4-A0FB7D47353B}" presName="rootText" presStyleLbl="node2" presStyleIdx="4" presStyleCnt="7" custScaleX="115061" custScaleY="173426">
        <dgm:presLayoutVars>
          <dgm:chPref val="3"/>
        </dgm:presLayoutVars>
      </dgm:prSet>
      <dgm:spPr/>
      <dgm:t>
        <a:bodyPr/>
        <a:lstStyle/>
        <a:p>
          <a:endParaRPr lang="ru-RU"/>
        </a:p>
      </dgm:t>
    </dgm:pt>
    <dgm:pt modelId="{7A67EDDA-D569-4B80-A235-1A03594ACC75}" type="pres">
      <dgm:prSet presAssocID="{2913B243-C604-4956-A2D4-A0FB7D47353B}" presName="rootConnector" presStyleLbl="node2" presStyleIdx="4" presStyleCnt="7"/>
      <dgm:spPr/>
      <dgm:t>
        <a:bodyPr/>
        <a:lstStyle/>
        <a:p>
          <a:endParaRPr lang="ru-RU"/>
        </a:p>
      </dgm:t>
    </dgm:pt>
    <dgm:pt modelId="{D3C910CE-83AC-4238-9148-BC0118E6E86A}" type="pres">
      <dgm:prSet presAssocID="{2913B243-C604-4956-A2D4-A0FB7D47353B}" presName="hierChild4" presStyleCnt="0"/>
      <dgm:spPr/>
    </dgm:pt>
    <dgm:pt modelId="{9CE3CCDD-B503-49F0-A9C2-BB4FF671C89F}" type="pres">
      <dgm:prSet presAssocID="{14BE54CA-FC63-4E62-9A23-EEC4D16D0AF3}" presName="Name37" presStyleLbl="parChTrans1D3" presStyleIdx="7" presStyleCnt="14"/>
      <dgm:spPr/>
      <dgm:t>
        <a:bodyPr/>
        <a:lstStyle/>
        <a:p>
          <a:endParaRPr lang="ru-RU"/>
        </a:p>
      </dgm:t>
    </dgm:pt>
    <dgm:pt modelId="{D08AFA11-E98F-4299-BD02-606434AB56F0}" type="pres">
      <dgm:prSet presAssocID="{D7B680E9-70BA-4400-B83D-08B2C7358474}" presName="hierRoot2" presStyleCnt="0">
        <dgm:presLayoutVars>
          <dgm:hierBranch val="init"/>
        </dgm:presLayoutVars>
      </dgm:prSet>
      <dgm:spPr/>
    </dgm:pt>
    <dgm:pt modelId="{BE0AD0D4-9734-42E7-A418-ECD61A0A7F80}" type="pres">
      <dgm:prSet presAssocID="{D7B680E9-70BA-4400-B83D-08B2C7358474}" presName="rootComposite" presStyleCnt="0"/>
      <dgm:spPr/>
    </dgm:pt>
    <dgm:pt modelId="{4E57738B-7DD5-443A-BA7F-3254C589B690}" type="pres">
      <dgm:prSet presAssocID="{D7B680E9-70BA-4400-B83D-08B2C7358474}" presName="rootText" presStyleLbl="node3" presStyleIdx="7" presStyleCnt="14" custScaleY="124398">
        <dgm:presLayoutVars>
          <dgm:chPref val="3"/>
        </dgm:presLayoutVars>
      </dgm:prSet>
      <dgm:spPr/>
      <dgm:t>
        <a:bodyPr/>
        <a:lstStyle/>
        <a:p>
          <a:endParaRPr lang="ru-RU"/>
        </a:p>
      </dgm:t>
    </dgm:pt>
    <dgm:pt modelId="{986FCA04-94E9-4202-A306-9753A88B2138}" type="pres">
      <dgm:prSet presAssocID="{D7B680E9-70BA-4400-B83D-08B2C7358474}" presName="rootConnector" presStyleLbl="node3" presStyleIdx="7" presStyleCnt="14"/>
      <dgm:spPr/>
      <dgm:t>
        <a:bodyPr/>
        <a:lstStyle/>
        <a:p>
          <a:endParaRPr lang="ru-RU"/>
        </a:p>
      </dgm:t>
    </dgm:pt>
    <dgm:pt modelId="{A753BB0F-3353-4052-BD21-4B856D0F370A}" type="pres">
      <dgm:prSet presAssocID="{D7B680E9-70BA-4400-B83D-08B2C7358474}" presName="hierChild4" presStyleCnt="0"/>
      <dgm:spPr/>
    </dgm:pt>
    <dgm:pt modelId="{40611CD4-D9F8-4101-89CD-B7FB7093FE8C}" type="pres">
      <dgm:prSet presAssocID="{D7B680E9-70BA-4400-B83D-08B2C7358474}" presName="hierChild5" presStyleCnt="0"/>
      <dgm:spPr/>
    </dgm:pt>
    <dgm:pt modelId="{2BA536EF-8119-48EE-9279-A1A5A8C8B179}" type="pres">
      <dgm:prSet presAssocID="{00C457E0-B5B1-4BD6-8D51-09DCAFDDB304}" presName="Name37" presStyleLbl="parChTrans1D3" presStyleIdx="8" presStyleCnt="14"/>
      <dgm:spPr/>
      <dgm:t>
        <a:bodyPr/>
        <a:lstStyle/>
        <a:p>
          <a:endParaRPr lang="ru-RU"/>
        </a:p>
      </dgm:t>
    </dgm:pt>
    <dgm:pt modelId="{8847268E-D7CD-4077-BBE3-03E6D4121479}" type="pres">
      <dgm:prSet presAssocID="{484C4D9F-5B32-40CA-BE4B-51D0EE6FC20D}" presName="hierRoot2" presStyleCnt="0">
        <dgm:presLayoutVars>
          <dgm:hierBranch val="init"/>
        </dgm:presLayoutVars>
      </dgm:prSet>
      <dgm:spPr/>
    </dgm:pt>
    <dgm:pt modelId="{1F2A108C-7990-42DE-B6D7-C61BCFF111E2}" type="pres">
      <dgm:prSet presAssocID="{484C4D9F-5B32-40CA-BE4B-51D0EE6FC20D}" presName="rootComposite" presStyleCnt="0"/>
      <dgm:spPr/>
    </dgm:pt>
    <dgm:pt modelId="{B57599B6-63F8-40F3-9DB2-2F15CC12AAFB}" type="pres">
      <dgm:prSet presAssocID="{484C4D9F-5B32-40CA-BE4B-51D0EE6FC20D}" presName="rootText" presStyleLbl="node3" presStyleIdx="8" presStyleCnt="14" custScaleY="180532">
        <dgm:presLayoutVars>
          <dgm:chPref val="3"/>
        </dgm:presLayoutVars>
      </dgm:prSet>
      <dgm:spPr/>
      <dgm:t>
        <a:bodyPr/>
        <a:lstStyle/>
        <a:p>
          <a:endParaRPr lang="ru-RU"/>
        </a:p>
      </dgm:t>
    </dgm:pt>
    <dgm:pt modelId="{FA66A0DF-3092-458B-BE2A-0F85F4443E55}" type="pres">
      <dgm:prSet presAssocID="{484C4D9F-5B32-40CA-BE4B-51D0EE6FC20D}" presName="rootConnector" presStyleLbl="node3" presStyleIdx="8" presStyleCnt="14"/>
      <dgm:spPr/>
      <dgm:t>
        <a:bodyPr/>
        <a:lstStyle/>
        <a:p>
          <a:endParaRPr lang="ru-RU"/>
        </a:p>
      </dgm:t>
    </dgm:pt>
    <dgm:pt modelId="{87FFCDB1-B2FE-4E70-B9BF-D062B31E937A}" type="pres">
      <dgm:prSet presAssocID="{484C4D9F-5B32-40CA-BE4B-51D0EE6FC20D}" presName="hierChild4" presStyleCnt="0"/>
      <dgm:spPr/>
    </dgm:pt>
    <dgm:pt modelId="{F0804BC5-3447-405D-A9EB-61D13CBE91FF}" type="pres">
      <dgm:prSet presAssocID="{484C4D9F-5B32-40CA-BE4B-51D0EE6FC20D}" presName="hierChild5" presStyleCnt="0"/>
      <dgm:spPr/>
    </dgm:pt>
    <dgm:pt modelId="{F75F7B00-E980-47E0-ACA7-5AF67DD29932}" type="pres">
      <dgm:prSet presAssocID="{2913B243-C604-4956-A2D4-A0FB7D47353B}" presName="hierChild5" presStyleCnt="0"/>
      <dgm:spPr/>
    </dgm:pt>
    <dgm:pt modelId="{EE5091D3-C845-4C3F-987E-71C8A581B610}" type="pres">
      <dgm:prSet presAssocID="{74F5A2D1-85A9-4413-A7DE-04C91E708549}" presName="Name37" presStyleLbl="parChTrans1D2" presStyleIdx="5" presStyleCnt="7"/>
      <dgm:spPr/>
      <dgm:t>
        <a:bodyPr/>
        <a:lstStyle/>
        <a:p>
          <a:endParaRPr lang="ru-RU"/>
        </a:p>
      </dgm:t>
    </dgm:pt>
    <dgm:pt modelId="{8A7D8B16-6BDB-465D-B490-E859E7921A6C}" type="pres">
      <dgm:prSet presAssocID="{459338D4-9967-41E8-8CB6-AF48A3F346F5}" presName="hierRoot2" presStyleCnt="0">
        <dgm:presLayoutVars>
          <dgm:hierBranch val="init"/>
        </dgm:presLayoutVars>
      </dgm:prSet>
      <dgm:spPr/>
    </dgm:pt>
    <dgm:pt modelId="{C2364FE9-835C-4D3E-97E6-961FD20B203B}" type="pres">
      <dgm:prSet presAssocID="{459338D4-9967-41E8-8CB6-AF48A3F346F5}" presName="rootComposite" presStyleCnt="0"/>
      <dgm:spPr/>
    </dgm:pt>
    <dgm:pt modelId="{7F580931-491A-4558-86EE-9C12BF5C3331}" type="pres">
      <dgm:prSet presAssocID="{459338D4-9967-41E8-8CB6-AF48A3F346F5}" presName="rootText" presStyleLbl="node2" presStyleIdx="5" presStyleCnt="7" custScaleX="115061" custScaleY="173426">
        <dgm:presLayoutVars>
          <dgm:chPref val="3"/>
        </dgm:presLayoutVars>
      </dgm:prSet>
      <dgm:spPr/>
      <dgm:t>
        <a:bodyPr/>
        <a:lstStyle/>
        <a:p>
          <a:endParaRPr lang="ru-RU"/>
        </a:p>
      </dgm:t>
    </dgm:pt>
    <dgm:pt modelId="{7CE851E0-56F6-4C12-9218-CF27CF8B08A9}" type="pres">
      <dgm:prSet presAssocID="{459338D4-9967-41E8-8CB6-AF48A3F346F5}" presName="rootConnector" presStyleLbl="node2" presStyleIdx="5" presStyleCnt="7"/>
      <dgm:spPr/>
      <dgm:t>
        <a:bodyPr/>
        <a:lstStyle/>
        <a:p>
          <a:endParaRPr lang="ru-RU"/>
        </a:p>
      </dgm:t>
    </dgm:pt>
    <dgm:pt modelId="{051DEC1F-2476-449F-9238-F9E18D846FAC}" type="pres">
      <dgm:prSet presAssocID="{459338D4-9967-41E8-8CB6-AF48A3F346F5}" presName="hierChild4" presStyleCnt="0"/>
      <dgm:spPr/>
    </dgm:pt>
    <dgm:pt modelId="{EB857EE8-9B38-477C-A9B3-7088F8A33E41}" type="pres">
      <dgm:prSet presAssocID="{358BF774-8509-48EC-B1B3-988C743A0EBE}" presName="Name37" presStyleLbl="parChTrans1D3" presStyleIdx="9" presStyleCnt="14"/>
      <dgm:spPr/>
      <dgm:t>
        <a:bodyPr/>
        <a:lstStyle/>
        <a:p>
          <a:endParaRPr lang="ru-RU"/>
        </a:p>
      </dgm:t>
    </dgm:pt>
    <dgm:pt modelId="{2BEEA06A-59E4-4056-B354-9673099DC55A}" type="pres">
      <dgm:prSet presAssocID="{613B7F01-0FF9-40A8-931B-7D819A4ECBB8}" presName="hierRoot2" presStyleCnt="0">
        <dgm:presLayoutVars>
          <dgm:hierBranch val="init"/>
        </dgm:presLayoutVars>
      </dgm:prSet>
      <dgm:spPr/>
    </dgm:pt>
    <dgm:pt modelId="{1462AA2D-E1BA-4E0B-A96B-2BAD39FEDEC2}" type="pres">
      <dgm:prSet presAssocID="{613B7F01-0FF9-40A8-931B-7D819A4ECBB8}" presName="rootComposite" presStyleCnt="0"/>
      <dgm:spPr/>
    </dgm:pt>
    <dgm:pt modelId="{90BD55EB-0662-48B2-9B47-F10B597C4805}" type="pres">
      <dgm:prSet presAssocID="{613B7F01-0FF9-40A8-931B-7D819A4ECBB8}" presName="rootText" presStyleLbl="node3" presStyleIdx="9" presStyleCnt="14">
        <dgm:presLayoutVars>
          <dgm:chPref val="3"/>
        </dgm:presLayoutVars>
      </dgm:prSet>
      <dgm:spPr/>
      <dgm:t>
        <a:bodyPr/>
        <a:lstStyle/>
        <a:p>
          <a:endParaRPr lang="ru-RU"/>
        </a:p>
      </dgm:t>
    </dgm:pt>
    <dgm:pt modelId="{BA1F8712-1563-4AAF-BDE1-8A8EABDB460D}" type="pres">
      <dgm:prSet presAssocID="{613B7F01-0FF9-40A8-931B-7D819A4ECBB8}" presName="rootConnector" presStyleLbl="node3" presStyleIdx="9" presStyleCnt="14"/>
      <dgm:spPr/>
      <dgm:t>
        <a:bodyPr/>
        <a:lstStyle/>
        <a:p>
          <a:endParaRPr lang="ru-RU"/>
        </a:p>
      </dgm:t>
    </dgm:pt>
    <dgm:pt modelId="{857D6F29-7C25-4546-9639-459466B5FB32}" type="pres">
      <dgm:prSet presAssocID="{613B7F01-0FF9-40A8-931B-7D819A4ECBB8}" presName="hierChild4" presStyleCnt="0"/>
      <dgm:spPr/>
    </dgm:pt>
    <dgm:pt modelId="{2485CAAF-687F-4D85-B0DB-3298C5FBE1EF}" type="pres">
      <dgm:prSet presAssocID="{613B7F01-0FF9-40A8-931B-7D819A4ECBB8}" presName="hierChild5" presStyleCnt="0"/>
      <dgm:spPr/>
    </dgm:pt>
    <dgm:pt modelId="{5D076450-05BC-42DA-9D4E-7B0EBC1239E2}" type="pres">
      <dgm:prSet presAssocID="{34202489-C75B-4570-A8C7-576A00AA448D}" presName="Name37" presStyleLbl="parChTrans1D3" presStyleIdx="10" presStyleCnt="14"/>
      <dgm:spPr/>
      <dgm:t>
        <a:bodyPr/>
        <a:lstStyle/>
        <a:p>
          <a:endParaRPr lang="ru-RU"/>
        </a:p>
      </dgm:t>
    </dgm:pt>
    <dgm:pt modelId="{973BCE87-9E06-424F-BECB-8F4FE53963D3}" type="pres">
      <dgm:prSet presAssocID="{1A94231F-4391-4AC3-A15A-22B42C7C189A}" presName="hierRoot2" presStyleCnt="0">
        <dgm:presLayoutVars>
          <dgm:hierBranch val="init"/>
        </dgm:presLayoutVars>
      </dgm:prSet>
      <dgm:spPr/>
    </dgm:pt>
    <dgm:pt modelId="{184E030D-8F37-440D-9675-DC114D626BBD}" type="pres">
      <dgm:prSet presAssocID="{1A94231F-4391-4AC3-A15A-22B42C7C189A}" presName="rootComposite" presStyleCnt="0"/>
      <dgm:spPr/>
    </dgm:pt>
    <dgm:pt modelId="{752F208D-6CD3-4355-8FED-6632D8642B39}" type="pres">
      <dgm:prSet presAssocID="{1A94231F-4391-4AC3-A15A-22B42C7C189A}" presName="rootText" presStyleLbl="node3" presStyleIdx="10" presStyleCnt="14">
        <dgm:presLayoutVars>
          <dgm:chPref val="3"/>
        </dgm:presLayoutVars>
      </dgm:prSet>
      <dgm:spPr/>
      <dgm:t>
        <a:bodyPr/>
        <a:lstStyle/>
        <a:p>
          <a:endParaRPr lang="ru-RU"/>
        </a:p>
      </dgm:t>
    </dgm:pt>
    <dgm:pt modelId="{D2010FED-184E-44CE-883A-83235934F16D}" type="pres">
      <dgm:prSet presAssocID="{1A94231F-4391-4AC3-A15A-22B42C7C189A}" presName="rootConnector" presStyleLbl="node3" presStyleIdx="10" presStyleCnt="14"/>
      <dgm:spPr/>
      <dgm:t>
        <a:bodyPr/>
        <a:lstStyle/>
        <a:p>
          <a:endParaRPr lang="ru-RU"/>
        </a:p>
      </dgm:t>
    </dgm:pt>
    <dgm:pt modelId="{B0BB9808-C8A0-4AD6-B35E-9B91EE6941BE}" type="pres">
      <dgm:prSet presAssocID="{1A94231F-4391-4AC3-A15A-22B42C7C189A}" presName="hierChild4" presStyleCnt="0"/>
      <dgm:spPr/>
    </dgm:pt>
    <dgm:pt modelId="{38517CD0-4DD5-4346-A8A8-097816313A67}" type="pres">
      <dgm:prSet presAssocID="{1A94231F-4391-4AC3-A15A-22B42C7C189A}" presName="hierChild5" presStyleCnt="0"/>
      <dgm:spPr/>
    </dgm:pt>
    <dgm:pt modelId="{0E66631B-5E35-4738-A5EF-28F16C25DF5A}" type="pres">
      <dgm:prSet presAssocID="{459338D4-9967-41E8-8CB6-AF48A3F346F5}" presName="hierChild5" presStyleCnt="0"/>
      <dgm:spPr/>
    </dgm:pt>
    <dgm:pt modelId="{531AA3CD-DA18-40A3-B62D-260BDE1DD45C}" type="pres">
      <dgm:prSet presAssocID="{69862C16-4DFC-4538-96C3-2AE5BDA1B569}" presName="Name37" presStyleLbl="parChTrans1D2" presStyleIdx="6" presStyleCnt="7"/>
      <dgm:spPr/>
      <dgm:t>
        <a:bodyPr/>
        <a:lstStyle/>
        <a:p>
          <a:endParaRPr lang="ru-RU"/>
        </a:p>
      </dgm:t>
    </dgm:pt>
    <dgm:pt modelId="{BB4B36CA-2457-4839-B000-3B29BF66B393}" type="pres">
      <dgm:prSet presAssocID="{2B973A82-E8D7-4B6F-B492-BCC6F5486337}" presName="hierRoot2" presStyleCnt="0">
        <dgm:presLayoutVars>
          <dgm:hierBranch val="init"/>
        </dgm:presLayoutVars>
      </dgm:prSet>
      <dgm:spPr/>
    </dgm:pt>
    <dgm:pt modelId="{86A0EF13-4F6D-4117-A888-2D3620B7F5FA}" type="pres">
      <dgm:prSet presAssocID="{2B973A82-E8D7-4B6F-B492-BCC6F5486337}" presName="rootComposite" presStyleCnt="0"/>
      <dgm:spPr/>
    </dgm:pt>
    <dgm:pt modelId="{A1EAF631-4699-44C9-9904-4D1EC9917DEE}" type="pres">
      <dgm:prSet presAssocID="{2B973A82-E8D7-4B6F-B492-BCC6F5486337}" presName="rootText" presStyleLbl="node2" presStyleIdx="6" presStyleCnt="7" custScaleX="115061" custScaleY="173426">
        <dgm:presLayoutVars>
          <dgm:chPref val="3"/>
        </dgm:presLayoutVars>
      </dgm:prSet>
      <dgm:spPr/>
      <dgm:t>
        <a:bodyPr/>
        <a:lstStyle/>
        <a:p>
          <a:endParaRPr lang="ru-RU"/>
        </a:p>
      </dgm:t>
    </dgm:pt>
    <dgm:pt modelId="{C24BFEF7-02B6-49C7-BA1A-D356D7FAC02C}" type="pres">
      <dgm:prSet presAssocID="{2B973A82-E8D7-4B6F-B492-BCC6F5486337}" presName="rootConnector" presStyleLbl="node2" presStyleIdx="6" presStyleCnt="7"/>
      <dgm:spPr/>
      <dgm:t>
        <a:bodyPr/>
        <a:lstStyle/>
        <a:p>
          <a:endParaRPr lang="ru-RU"/>
        </a:p>
      </dgm:t>
    </dgm:pt>
    <dgm:pt modelId="{3F53AA3C-11AB-42C7-8B12-6B30C674B0A1}" type="pres">
      <dgm:prSet presAssocID="{2B973A82-E8D7-4B6F-B492-BCC6F5486337}" presName="hierChild4" presStyleCnt="0"/>
      <dgm:spPr/>
    </dgm:pt>
    <dgm:pt modelId="{46441502-B590-4B91-BEB3-29D956999FB5}" type="pres">
      <dgm:prSet presAssocID="{F3FB7068-AC0D-4C5E-BE7E-CBF07D89D834}" presName="Name37" presStyleLbl="parChTrans1D3" presStyleIdx="11" presStyleCnt="14"/>
      <dgm:spPr/>
      <dgm:t>
        <a:bodyPr/>
        <a:lstStyle/>
        <a:p>
          <a:endParaRPr lang="ru-RU"/>
        </a:p>
      </dgm:t>
    </dgm:pt>
    <dgm:pt modelId="{5A3C4AD4-E345-4ADB-A3D9-9222E2FD507E}" type="pres">
      <dgm:prSet presAssocID="{2E2CB4AA-FE26-4182-8948-443AB815C7B4}" presName="hierRoot2" presStyleCnt="0">
        <dgm:presLayoutVars>
          <dgm:hierBranch val="init"/>
        </dgm:presLayoutVars>
      </dgm:prSet>
      <dgm:spPr/>
    </dgm:pt>
    <dgm:pt modelId="{AA5B24BC-81E3-4F53-8BBE-FCAA3B08614E}" type="pres">
      <dgm:prSet presAssocID="{2E2CB4AA-FE26-4182-8948-443AB815C7B4}" presName="rootComposite" presStyleCnt="0"/>
      <dgm:spPr/>
    </dgm:pt>
    <dgm:pt modelId="{69891EFB-D7B0-403D-97EF-5EE5DF9E1B19}" type="pres">
      <dgm:prSet presAssocID="{2E2CB4AA-FE26-4182-8948-443AB815C7B4}" presName="rootText" presStyleLbl="node3" presStyleIdx="11" presStyleCnt="14" custScaleY="124398">
        <dgm:presLayoutVars>
          <dgm:chPref val="3"/>
        </dgm:presLayoutVars>
      </dgm:prSet>
      <dgm:spPr/>
      <dgm:t>
        <a:bodyPr/>
        <a:lstStyle/>
        <a:p>
          <a:endParaRPr lang="ru-RU"/>
        </a:p>
      </dgm:t>
    </dgm:pt>
    <dgm:pt modelId="{B3255137-3154-4EB7-9CBA-A331F8BF5DCC}" type="pres">
      <dgm:prSet presAssocID="{2E2CB4AA-FE26-4182-8948-443AB815C7B4}" presName="rootConnector" presStyleLbl="node3" presStyleIdx="11" presStyleCnt="14"/>
      <dgm:spPr/>
      <dgm:t>
        <a:bodyPr/>
        <a:lstStyle/>
        <a:p>
          <a:endParaRPr lang="ru-RU"/>
        </a:p>
      </dgm:t>
    </dgm:pt>
    <dgm:pt modelId="{E1FD3627-58AB-4E67-A9DB-90E1B288B85C}" type="pres">
      <dgm:prSet presAssocID="{2E2CB4AA-FE26-4182-8948-443AB815C7B4}" presName="hierChild4" presStyleCnt="0"/>
      <dgm:spPr/>
    </dgm:pt>
    <dgm:pt modelId="{5B3F41B7-EAB7-45F6-B786-BEBC595CF964}" type="pres">
      <dgm:prSet presAssocID="{2E2CB4AA-FE26-4182-8948-443AB815C7B4}" presName="hierChild5" presStyleCnt="0"/>
      <dgm:spPr/>
    </dgm:pt>
    <dgm:pt modelId="{2ECBA3F8-FEA2-4F51-AC67-D31587FC08CB}" type="pres">
      <dgm:prSet presAssocID="{E92DA125-5084-4F95-AADB-03F7088ECF48}" presName="Name37" presStyleLbl="parChTrans1D3" presStyleIdx="12" presStyleCnt="14"/>
      <dgm:spPr/>
      <dgm:t>
        <a:bodyPr/>
        <a:lstStyle/>
        <a:p>
          <a:endParaRPr lang="ru-RU"/>
        </a:p>
      </dgm:t>
    </dgm:pt>
    <dgm:pt modelId="{AE90F0BF-268F-4B8D-A149-465793DF1A45}" type="pres">
      <dgm:prSet presAssocID="{25818494-A763-473A-82F1-18175DB6F4A1}" presName="hierRoot2" presStyleCnt="0">
        <dgm:presLayoutVars>
          <dgm:hierBranch val="init"/>
        </dgm:presLayoutVars>
      </dgm:prSet>
      <dgm:spPr/>
    </dgm:pt>
    <dgm:pt modelId="{2CC52BA8-CE32-4FD8-B980-780407A77F9E}" type="pres">
      <dgm:prSet presAssocID="{25818494-A763-473A-82F1-18175DB6F4A1}" presName="rootComposite" presStyleCnt="0"/>
      <dgm:spPr/>
    </dgm:pt>
    <dgm:pt modelId="{A5179E25-1FFA-402F-A061-93987B3125B6}" type="pres">
      <dgm:prSet presAssocID="{25818494-A763-473A-82F1-18175DB6F4A1}" presName="rootText" presStyleLbl="node3" presStyleIdx="12" presStyleCnt="14" custScaleY="124398">
        <dgm:presLayoutVars>
          <dgm:chPref val="3"/>
        </dgm:presLayoutVars>
      </dgm:prSet>
      <dgm:spPr/>
      <dgm:t>
        <a:bodyPr/>
        <a:lstStyle/>
        <a:p>
          <a:endParaRPr lang="ru-RU"/>
        </a:p>
      </dgm:t>
    </dgm:pt>
    <dgm:pt modelId="{46B54681-A7DD-4E1F-BE8C-C55A775E968E}" type="pres">
      <dgm:prSet presAssocID="{25818494-A763-473A-82F1-18175DB6F4A1}" presName="rootConnector" presStyleLbl="node3" presStyleIdx="12" presStyleCnt="14"/>
      <dgm:spPr/>
      <dgm:t>
        <a:bodyPr/>
        <a:lstStyle/>
        <a:p>
          <a:endParaRPr lang="ru-RU"/>
        </a:p>
      </dgm:t>
    </dgm:pt>
    <dgm:pt modelId="{B1B73D4F-BBB6-4368-B0CD-33CD47BB0D80}" type="pres">
      <dgm:prSet presAssocID="{25818494-A763-473A-82F1-18175DB6F4A1}" presName="hierChild4" presStyleCnt="0"/>
      <dgm:spPr/>
    </dgm:pt>
    <dgm:pt modelId="{874C91CF-F949-4BA7-89DA-42009693184C}" type="pres">
      <dgm:prSet presAssocID="{25818494-A763-473A-82F1-18175DB6F4A1}" presName="hierChild5" presStyleCnt="0"/>
      <dgm:spPr/>
    </dgm:pt>
    <dgm:pt modelId="{E9EB5678-AAA7-409E-8226-1F38E85628F6}" type="pres">
      <dgm:prSet presAssocID="{65973AC5-9003-494A-8AFC-4D4FCE8A8433}" presName="Name37" presStyleLbl="parChTrans1D3" presStyleIdx="13" presStyleCnt="14"/>
      <dgm:spPr/>
      <dgm:t>
        <a:bodyPr/>
        <a:lstStyle/>
        <a:p>
          <a:endParaRPr lang="ru-RU"/>
        </a:p>
      </dgm:t>
    </dgm:pt>
    <dgm:pt modelId="{7B558EC5-EA8A-4C54-9087-A2D8026675A4}" type="pres">
      <dgm:prSet presAssocID="{1B51719A-4D9E-4778-9768-770EBC88EDEF}" presName="hierRoot2" presStyleCnt="0">
        <dgm:presLayoutVars>
          <dgm:hierBranch val="init"/>
        </dgm:presLayoutVars>
      </dgm:prSet>
      <dgm:spPr/>
    </dgm:pt>
    <dgm:pt modelId="{121AB942-1FE9-43C2-86F7-855E53E76FE6}" type="pres">
      <dgm:prSet presAssocID="{1B51719A-4D9E-4778-9768-770EBC88EDEF}" presName="rootComposite" presStyleCnt="0"/>
      <dgm:spPr/>
    </dgm:pt>
    <dgm:pt modelId="{083EC6D0-7141-4879-B830-B15D9E9CE9F6}" type="pres">
      <dgm:prSet presAssocID="{1B51719A-4D9E-4778-9768-770EBC88EDEF}" presName="rootText" presStyleLbl="node3" presStyleIdx="13" presStyleCnt="14" custScaleY="124398">
        <dgm:presLayoutVars>
          <dgm:chPref val="3"/>
        </dgm:presLayoutVars>
      </dgm:prSet>
      <dgm:spPr/>
      <dgm:t>
        <a:bodyPr/>
        <a:lstStyle/>
        <a:p>
          <a:endParaRPr lang="ru-RU"/>
        </a:p>
      </dgm:t>
    </dgm:pt>
    <dgm:pt modelId="{F6616C3C-DF1C-4814-8E87-5A28BDB496F3}" type="pres">
      <dgm:prSet presAssocID="{1B51719A-4D9E-4778-9768-770EBC88EDEF}" presName="rootConnector" presStyleLbl="node3" presStyleIdx="13" presStyleCnt="14"/>
      <dgm:spPr/>
      <dgm:t>
        <a:bodyPr/>
        <a:lstStyle/>
        <a:p>
          <a:endParaRPr lang="ru-RU"/>
        </a:p>
      </dgm:t>
    </dgm:pt>
    <dgm:pt modelId="{F863DFE5-9800-40A6-9D15-4236273E8DC3}" type="pres">
      <dgm:prSet presAssocID="{1B51719A-4D9E-4778-9768-770EBC88EDEF}" presName="hierChild4" presStyleCnt="0"/>
      <dgm:spPr/>
    </dgm:pt>
    <dgm:pt modelId="{2460ED81-5C4E-4475-9162-31050B648097}" type="pres">
      <dgm:prSet presAssocID="{1B51719A-4D9E-4778-9768-770EBC88EDEF}" presName="hierChild5" presStyleCnt="0"/>
      <dgm:spPr/>
    </dgm:pt>
    <dgm:pt modelId="{B2902CD9-FBBC-4848-BBC3-8F6C864715D6}" type="pres">
      <dgm:prSet presAssocID="{2B973A82-E8D7-4B6F-B492-BCC6F5486337}" presName="hierChild5" presStyleCnt="0"/>
      <dgm:spPr/>
    </dgm:pt>
    <dgm:pt modelId="{E9F6129E-6FFF-4456-A3C0-0633AD544FFC}" type="pres">
      <dgm:prSet presAssocID="{C736504C-C7D7-4169-A7B0-E6CA1A605BAB}" presName="hierChild3" presStyleCnt="0"/>
      <dgm:spPr/>
    </dgm:pt>
  </dgm:ptLst>
  <dgm:cxnLst>
    <dgm:cxn modelId="{7FE2E6DD-5097-4693-A852-5E8B3BB867A2}" type="presOf" srcId="{613B7F01-0FF9-40A8-931B-7D819A4ECBB8}" destId="{BA1F8712-1563-4AAF-BDE1-8A8EABDB460D}" srcOrd="1" destOrd="0" presId="urn:microsoft.com/office/officeart/2005/8/layout/orgChart1"/>
    <dgm:cxn modelId="{99688878-306F-4657-B219-3030109C8227}" type="presOf" srcId="{90407C57-4093-4238-81F5-7F6CD75E1F44}" destId="{FAF706BD-E1D4-4E80-9FDF-109BD85AA3A8}" srcOrd="0" destOrd="0" presId="urn:microsoft.com/office/officeart/2005/8/layout/orgChart1"/>
    <dgm:cxn modelId="{14EDA66E-AAE5-481D-9D37-248D6F2BFD33}" type="presOf" srcId="{1A94231F-4391-4AC3-A15A-22B42C7C189A}" destId="{D2010FED-184E-44CE-883A-83235934F16D}" srcOrd="1" destOrd="0" presId="urn:microsoft.com/office/officeart/2005/8/layout/orgChart1"/>
    <dgm:cxn modelId="{E5924B63-1CA4-48FC-82A6-C743B0FF8450}" srcId="{C736504C-C7D7-4169-A7B0-E6CA1A605BAB}" destId="{2913B243-C604-4956-A2D4-A0FB7D47353B}" srcOrd="4" destOrd="0" parTransId="{2F28C787-0F7D-4F8B-8277-B5E477EAC570}" sibTransId="{A62B8C69-F817-49CE-BE17-A27B1D5FC690}"/>
    <dgm:cxn modelId="{15B66111-E18B-4527-AAD5-F9400684ACFF}" type="presOf" srcId="{E92DA125-5084-4F95-AADB-03F7088ECF48}" destId="{2ECBA3F8-FEA2-4F51-AC67-D31587FC08CB}" srcOrd="0" destOrd="0" presId="urn:microsoft.com/office/officeart/2005/8/layout/orgChart1"/>
    <dgm:cxn modelId="{08F32626-F0A7-4843-BD51-018F282BCBCB}" type="presOf" srcId="{484C4D9F-5B32-40CA-BE4B-51D0EE6FC20D}" destId="{B57599B6-63F8-40F3-9DB2-2F15CC12AAFB}" srcOrd="0" destOrd="0" presId="urn:microsoft.com/office/officeart/2005/8/layout/orgChart1"/>
    <dgm:cxn modelId="{6AFA01AA-FD9D-415E-9AD2-524950A3CA1C}" type="presOf" srcId="{D090B277-F20F-4BB6-B8B8-2F6363B5E9A6}" destId="{0C099404-A9AF-48B1-BC58-05E9ACF534C5}" srcOrd="0" destOrd="0" presId="urn:microsoft.com/office/officeart/2005/8/layout/orgChart1"/>
    <dgm:cxn modelId="{AC4ECFCB-6CB2-4B65-A024-840146EB368F}" type="presOf" srcId="{E60F331C-CFDB-46A8-A203-29CCE2A2A9C9}" destId="{C21B4778-74BD-4134-8FEB-4579AA1BEE4F}" srcOrd="1" destOrd="0" presId="urn:microsoft.com/office/officeart/2005/8/layout/orgChart1"/>
    <dgm:cxn modelId="{1C024B93-DDFA-467C-B6AA-4DC8C0F08576}" type="presOf" srcId="{413C3D64-8B9A-4CB8-B12C-DB90DEDB86C4}" destId="{38DB8DD8-48A6-4B2C-902A-A73C18D69F85}" srcOrd="0" destOrd="0" presId="urn:microsoft.com/office/officeart/2005/8/layout/orgChart1"/>
    <dgm:cxn modelId="{7557D3B5-A2EE-464C-96F3-5CB17F72BCB0}" type="presOf" srcId="{74F5A2D1-85A9-4413-A7DE-04C91E708549}" destId="{EE5091D3-C845-4C3F-987E-71C8A581B610}" srcOrd="0" destOrd="0" presId="urn:microsoft.com/office/officeart/2005/8/layout/orgChart1"/>
    <dgm:cxn modelId="{908A0B15-3D41-4468-9C85-6413C9E10C0B}" type="presOf" srcId="{2B973A82-E8D7-4B6F-B492-BCC6F5486337}" destId="{A1EAF631-4699-44C9-9904-4D1EC9917DEE}" srcOrd="0" destOrd="0" presId="urn:microsoft.com/office/officeart/2005/8/layout/orgChart1"/>
    <dgm:cxn modelId="{EA450B7C-D423-4D1B-8B58-F678F2129118}" type="presOf" srcId="{459338D4-9967-41E8-8CB6-AF48A3F346F5}" destId="{7CE851E0-56F6-4C12-9218-CF27CF8B08A9}" srcOrd="1" destOrd="0" presId="urn:microsoft.com/office/officeart/2005/8/layout/orgChart1"/>
    <dgm:cxn modelId="{97F3BFB5-4FC1-4CA0-9D63-C863BDF6E2CF}" srcId="{C736504C-C7D7-4169-A7B0-E6CA1A605BAB}" destId="{3D73C836-2E6A-480E-A05D-60C83650E0F0}" srcOrd="2" destOrd="0" parTransId="{880B6753-48D1-4529-8602-EB8D9DC6609B}" sibTransId="{D77E2118-4A5E-4F88-9C64-D0635F8CBBB0}"/>
    <dgm:cxn modelId="{52F6FDE4-2EB8-4697-9C45-54C4CC16E3F9}" srcId="{C8D59620-8610-4BED-AA86-B69872F10774}" destId="{5D737FDC-7087-4A83-ACA5-39BE8D6FC1D3}" srcOrd="1" destOrd="0" parTransId="{B9C4CFD3-64ED-47E3-971D-2D8EA04F2168}" sibTransId="{C4C54E85-88D3-48C5-9E50-7C0750789243}"/>
    <dgm:cxn modelId="{6EED5E49-D6D5-4218-AC83-7686E075CBA1}" type="presOf" srcId="{DBB3A3FC-5ECB-424E-AB9C-C62E740C6B7C}" destId="{44260CCA-9CB1-4C86-BA66-08EACC347F42}" srcOrd="0" destOrd="0" presId="urn:microsoft.com/office/officeart/2005/8/layout/orgChart1"/>
    <dgm:cxn modelId="{682C2910-14D6-40DB-A16D-7D3691B0E01D}" srcId="{2913B243-C604-4956-A2D4-A0FB7D47353B}" destId="{D7B680E9-70BA-4400-B83D-08B2C7358474}" srcOrd="0" destOrd="0" parTransId="{14BE54CA-FC63-4E62-9A23-EEC4D16D0AF3}" sibTransId="{A2A40074-6E44-4B48-9194-E8D7E106B736}"/>
    <dgm:cxn modelId="{35FB3073-0A09-44D2-A829-79513BF49EDC}" type="presOf" srcId="{5D737FDC-7087-4A83-ACA5-39BE8D6FC1D3}" destId="{9CF0557F-91A0-4532-A898-29271F4ABDCF}" srcOrd="0" destOrd="0" presId="urn:microsoft.com/office/officeart/2005/8/layout/orgChart1"/>
    <dgm:cxn modelId="{F7239223-B5D6-4441-A633-836DC554A2D7}" type="presOf" srcId="{B9C4CFD3-64ED-47E3-971D-2D8EA04F2168}" destId="{9DA4F03C-6E76-403D-9F94-005B98593E9D}" srcOrd="0" destOrd="0" presId="urn:microsoft.com/office/officeart/2005/8/layout/orgChart1"/>
    <dgm:cxn modelId="{BA41418E-32E0-47C1-8630-FC4D86BA9B61}" type="presOf" srcId="{D090B277-F20F-4BB6-B8B8-2F6363B5E9A6}" destId="{15D12A7F-0C5C-4FDB-9F8E-B1C39568FE29}" srcOrd="1" destOrd="0" presId="urn:microsoft.com/office/officeart/2005/8/layout/orgChart1"/>
    <dgm:cxn modelId="{0C16B57B-003A-4587-B606-1B236AE89878}" type="presOf" srcId="{1B51719A-4D9E-4778-9768-770EBC88EDEF}" destId="{083EC6D0-7141-4879-B830-B15D9E9CE9F6}" srcOrd="0" destOrd="0" presId="urn:microsoft.com/office/officeart/2005/8/layout/orgChart1"/>
    <dgm:cxn modelId="{439C77C2-B7D3-41BF-B260-69DFF82499BD}" type="presOf" srcId="{34202489-C75B-4570-A8C7-576A00AA448D}" destId="{5D076450-05BC-42DA-9D4E-7B0EBC1239E2}" srcOrd="0" destOrd="0" presId="urn:microsoft.com/office/officeart/2005/8/layout/orgChart1"/>
    <dgm:cxn modelId="{DECC12F5-90A6-45C0-A667-FD5BDE39679E}" type="presOf" srcId="{F3DF0AA4-34E2-467F-8F3A-1F3E1D2DB7B3}" destId="{61E69E98-2DC8-4E3E-9191-F28A94471D3C}" srcOrd="1" destOrd="0" presId="urn:microsoft.com/office/officeart/2005/8/layout/orgChart1"/>
    <dgm:cxn modelId="{734E3A4F-B10B-4876-A707-958E92F72475}" type="presOf" srcId="{2B973A82-E8D7-4B6F-B492-BCC6F5486337}" destId="{C24BFEF7-02B6-49C7-BA1A-D356D7FAC02C}" srcOrd="1" destOrd="0" presId="urn:microsoft.com/office/officeart/2005/8/layout/orgChart1"/>
    <dgm:cxn modelId="{9D719CB0-C00F-4BC5-BC7C-595AF246C676}" type="presOf" srcId="{6EFD39E6-C42E-4587-A779-77CDF70EEFAA}" destId="{DDD8A6BC-80C8-45F4-BC1F-16CC37826DE6}" srcOrd="0" destOrd="0" presId="urn:microsoft.com/office/officeart/2005/8/layout/orgChart1"/>
    <dgm:cxn modelId="{B1357F7D-DA9F-451C-9859-50E4E2B1D471}" type="presOf" srcId="{F3FB7068-AC0D-4C5E-BE7E-CBF07D89D834}" destId="{46441502-B590-4B91-BEB3-29D956999FB5}" srcOrd="0" destOrd="0" presId="urn:microsoft.com/office/officeart/2005/8/layout/orgChart1"/>
    <dgm:cxn modelId="{97C0FBFF-2211-4E7F-9377-5200858E53F1}" srcId="{C736504C-C7D7-4169-A7B0-E6CA1A605BAB}" destId="{459338D4-9967-41E8-8CB6-AF48A3F346F5}" srcOrd="5" destOrd="0" parTransId="{74F5A2D1-85A9-4413-A7DE-04C91E708549}" sibTransId="{2BBBDF5F-FB03-4AB5-985F-A7502A4170AC}"/>
    <dgm:cxn modelId="{DDD72186-F47A-4359-883C-F4B7161C4E1E}" type="presOf" srcId="{C8D59620-8610-4BED-AA86-B69872F10774}" destId="{DF171D9C-E8EA-44CF-8C39-4D052AB169FA}" srcOrd="1" destOrd="0" presId="urn:microsoft.com/office/officeart/2005/8/layout/orgChart1"/>
    <dgm:cxn modelId="{A666E60B-027A-4055-8E11-584F13DB3424}" type="presOf" srcId="{FAAB4834-C0C9-4A57-9839-B5CD7D4FF16B}" destId="{6D0EA0C7-A069-4168-A05A-A177631E795A}" srcOrd="1" destOrd="0" presId="urn:microsoft.com/office/officeart/2005/8/layout/orgChart1"/>
    <dgm:cxn modelId="{B3BF9E17-5A2A-4E05-AD07-44C67CECEC34}" type="presOf" srcId="{D7B680E9-70BA-4400-B83D-08B2C7358474}" destId="{4E57738B-7DD5-443A-BA7F-3254C589B690}" srcOrd="0" destOrd="0" presId="urn:microsoft.com/office/officeart/2005/8/layout/orgChart1"/>
    <dgm:cxn modelId="{01422F6C-CAB0-40F4-84AA-89D5F6CB3C19}" srcId="{C8D59620-8610-4BED-AA86-B69872F10774}" destId="{D090B277-F20F-4BB6-B8B8-2F6363B5E9A6}" srcOrd="0" destOrd="0" parTransId="{99EEAB28-ABE6-4AF5-B853-4336BEFE5928}" sibTransId="{820B4265-804D-4F16-97EE-1048AF6A1611}"/>
    <dgm:cxn modelId="{8D2DE2D2-D6F4-4AA5-A278-DBF0C4404E51}" type="presOf" srcId="{69862C16-4DFC-4538-96C3-2AE5BDA1B569}" destId="{531AA3CD-DA18-40A3-B62D-260BDE1DD45C}" srcOrd="0" destOrd="0" presId="urn:microsoft.com/office/officeart/2005/8/layout/orgChart1"/>
    <dgm:cxn modelId="{7C0FCCA3-0670-4086-8B06-54334ACD1216}" type="presOf" srcId="{C8DE74CA-0BFD-4A01-B30E-FC83E9BC29E2}" destId="{E2D9BA28-747F-43AE-886B-7790CA11ECB9}" srcOrd="0" destOrd="0" presId="urn:microsoft.com/office/officeart/2005/8/layout/orgChart1"/>
    <dgm:cxn modelId="{AC1B34B2-EF5B-488A-A9DF-F846FDA77345}" srcId="{C736504C-C7D7-4169-A7B0-E6CA1A605BAB}" destId="{C8D59620-8610-4BED-AA86-B69872F10774}" srcOrd="1" destOrd="0" parTransId="{36D3EF19-F469-412D-BEAF-2E542CDD3BEB}" sibTransId="{ACDD79A7-812D-49C8-99B1-403F79F6CFB4}"/>
    <dgm:cxn modelId="{DE637B92-078B-4C31-A5F8-50246A4603AB}" srcId="{9D811F6E-5CDD-4CCF-B1C0-3596402670E0}" destId="{C736504C-C7D7-4169-A7B0-E6CA1A605BAB}" srcOrd="0" destOrd="0" parTransId="{F97AE7B8-6419-4243-9BC9-D3F6E0F28916}" sibTransId="{E45F9BAC-49F5-4684-8694-0A392ABC13B8}"/>
    <dgm:cxn modelId="{DAD7CC41-B1F2-44C5-9C46-22CCFB4637AC}" type="presOf" srcId="{459338D4-9967-41E8-8CB6-AF48A3F346F5}" destId="{7F580931-491A-4558-86EE-9C12BF5C3331}" srcOrd="0" destOrd="0" presId="urn:microsoft.com/office/officeart/2005/8/layout/orgChart1"/>
    <dgm:cxn modelId="{2D000280-C3D0-4847-A8B3-2F071FD3913D}" type="presOf" srcId="{36D3EF19-F469-412D-BEAF-2E542CDD3BEB}" destId="{D72B996B-78DE-45F6-942A-CAAFFF475A6E}" srcOrd="0" destOrd="0" presId="urn:microsoft.com/office/officeart/2005/8/layout/orgChart1"/>
    <dgm:cxn modelId="{98FD8AC4-8631-497E-B3AE-DC406A24F78D}" type="presOf" srcId="{C8D59620-8610-4BED-AA86-B69872F10774}" destId="{42A7D9DE-8CA6-475A-80DA-0D7F2F1F7031}" srcOrd="0" destOrd="0" presId="urn:microsoft.com/office/officeart/2005/8/layout/orgChart1"/>
    <dgm:cxn modelId="{A0AB5ADD-567B-4149-86B5-EE0479E1051E}" type="presOf" srcId="{484C4D9F-5B32-40CA-BE4B-51D0EE6FC20D}" destId="{FA66A0DF-3092-458B-BE2A-0F85F4443E55}" srcOrd="1" destOrd="0" presId="urn:microsoft.com/office/officeart/2005/8/layout/orgChart1"/>
    <dgm:cxn modelId="{265056A7-50AC-40FB-86C8-13B43A60237A}" type="presOf" srcId="{358BF774-8509-48EC-B1B3-988C743A0EBE}" destId="{EB857EE8-9B38-477C-A9B3-7088F8A33E41}" srcOrd="0" destOrd="0" presId="urn:microsoft.com/office/officeart/2005/8/layout/orgChart1"/>
    <dgm:cxn modelId="{B7F3EAD6-E640-4405-8DFA-FAD88103AAB6}" type="presOf" srcId="{E60F331C-CFDB-46A8-A203-29CCE2A2A9C9}" destId="{86C0F024-CE35-4719-A974-90E8E53BBC36}" srcOrd="0" destOrd="0" presId="urn:microsoft.com/office/officeart/2005/8/layout/orgChart1"/>
    <dgm:cxn modelId="{8C9ABBEC-D646-44A0-A962-633FCF368670}" type="presOf" srcId="{3709212D-9AAC-418C-ABA2-8FADD99AA45C}" destId="{31CB1A4D-6E1B-450B-A08A-CDD2BFE32A57}" srcOrd="0" destOrd="0" presId="urn:microsoft.com/office/officeart/2005/8/layout/orgChart1"/>
    <dgm:cxn modelId="{5F2E03C3-6FA3-4559-9E0B-C10CB66755EC}" type="presOf" srcId="{2F28C787-0F7D-4F8B-8277-B5E477EAC570}" destId="{A0C13C76-D8AF-4A39-8E88-8AA05599833A}" srcOrd="0" destOrd="0" presId="urn:microsoft.com/office/officeart/2005/8/layout/orgChart1"/>
    <dgm:cxn modelId="{B3B72AE9-2A94-403D-A712-A0F86FF7C5EA}" type="presOf" srcId="{2E2CB4AA-FE26-4182-8948-443AB815C7B4}" destId="{69891EFB-D7B0-403D-97EF-5EE5DF9E1B19}" srcOrd="0" destOrd="0" presId="urn:microsoft.com/office/officeart/2005/8/layout/orgChart1"/>
    <dgm:cxn modelId="{F49C58A8-2088-4189-A6F0-475BF63E591F}" srcId="{2913B243-C604-4956-A2D4-A0FB7D47353B}" destId="{484C4D9F-5B32-40CA-BE4B-51D0EE6FC20D}" srcOrd="1" destOrd="0" parTransId="{00C457E0-B5B1-4BD6-8D51-09DCAFDDB304}" sibTransId="{35694E3A-FD34-4504-B83A-6926F7A2199E}"/>
    <dgm:cxn modelId="{718413B2-EE62-4B51-9699-DA116C381C07}" type="presOf" srcId="{90407C57-4093-4238-81F5-7F6CD75E1F44}" destId="{40AC82FD-1995-49EF-A898-FE3333DD16A7}" srcOrd="1" destOrd="0" presId="urn:microsoft.com/office/officeart/2005/8/layout/orgChart1"/>
    <dgm:cxn modelId="{FF286398-0A18-4692-B60C-70B637D65444}" type="presOf" srcId="{99EEAB28-ABE6-4AF5-B853-4336BEFE5928}" destId="{DAB7ADF7-1683-4C10-A7F4-2B2F57D21C88}" srcOrd="0" destOrd="0" presId="urn:microsoft.com/office/officeart/2005/8/layout/orgChart1"/>
    <dgm:cxn modelId="{013738DE-0707-4200-88E7-8E0371EFF8AA}" type="presOf" srcId="{9D811F6E-5CDD-4CCF-B1C0-3596402670E0}" destId="{68B59A09-9D60-442C-ABEC-3E5713BD804F}" srcOrd="0" destOrd="0" presId="urn:microsoft.com/office/officeart/2005/8/layout/orgChart1"/>
    <dgm:cxn modelId="{51955129-5393-4F02-9669-F6E1BC65F5AB}" type="presOf" srcId="{3709212D-9AAC-418C-ABA2-8FADD99AA45C}" destId="{263E15F4-1954-40AB-9405-CD554EC1941E}" srcOrd="1" destOrd="0" presId="urn:microsoft.com/office/officeart/2005/8/layout/orgChart1"/>
    <dgm:cxn modelId="{8B4FF518-1FAE-4A44-A2FB-C35C9D875FB3}" type="presOf" srcId="{D7B680E9-70BA-4400-B83D-08B2C7358474}" destId="{986FCA04-94E9-4202-A306-9753A88B2138}" srcOrd="1" destOrd="0" presId="urn:microsoft.com/office/officeart/2005/8/layout/orgChart1"/>
    <dgm:cxn modelId="{7B120A00-8428-4D6B-BDF9-7B165DF355B3}" type="presOf" srcId="{65973AC5-9003-494A-8AFC-4D4FCE8A8433}" destId="{E9EB5678-AAA7-409E-8226-1F38E85628F6}" srcOrd="0" destOrd="0" presId="urn:microsoft.com/office/officeart/2005/8/layout/orgChart1"/>
    <dgm:cxn modelId="{8CDD2DE1-9D5D-4790-B021-ED9F8E563A46}" type="presOf" srcId="{280D1B71-D9DA-40A3-8180-CF6FAC3F6273}" destId="{81FC595C-0606-4A1F-BEF4-5A140715B33B}" srcOrd="0" destOrd="0" presId="urn:microsoft.com/office/officeart/2005/8/layout/orgChart1"/>
    <dgm:cxn modelId="{A2478A37-BAED-4289-9FCC-C9B50A3E219C}" type="presOf" srcId="{2913B243-C604-4956-A2D4-A0FB7D47353B}" destId="{7A67EDDA-D569-4B80-A235-1A03594ACC75}" srcOrd="1" destOrd="0" presId="urn:microsoft.com/office/officeart/2005/8/layout/orgChart1"/>
    <dgm:cxn modelId="{DCA78C12-6C43-4D61-9DBB-A5F120230F14}" type="presOf" srcId="{ED17C663-E64C-4EEA-89C6-5C2CBF7BA8AB}" destId="{7B98FA8A-8AB6-4D94-8384-6D4FC85AA594}" srcOrd="0" destOrd="0" presId="urn:microsoft.com/office/officeart/2005/8/layout/orgChart1"/>
    <dgm:cxn modelId="{FCF356DE-3960-4E4F-B5AE-E1BE923DDC2B}" srcId="{459338D4-9967-41E8-8CB6-AF48A3F346F5}" destId="{613B7F01-0FF9-40A8-931B-7D819A4ECBB8}" srcOrd="0" destOrd="0" parTransId="{358BF774-8509-48EC-B1B3-988C743A0EBE}" sibTransId="{133467BF-054B-4B14-8B67-543725AA1AFE}"/>
    <dgm:cxn modelId="{B16675AE-6385-4A46-AE4E-19B70A2F5076}" type="presOf" srcId="{00C457E0-B5B1-4BD6-8D51-09DCAFDDB304}" destId="{2BA536EF-8119-48EE-9279-A1A5A8C8B179}" srcOrd="0" destOrd="0" presId="urn:microsoft.com/office/officeart/2005/8/layout/orgChart1"/>
    <dgm:cxn modelId="{8817735E-4E31-4566-8A34-9FFAA6EA3022}" srcId="{2B973A82-E8D7-4B6F-B492-BCC6F5486337}" destId="{1B51719A-4D9E-4778-9768-770EBC88EDEF}" srcOrd="2" destOrd="0" parTransId="{65973AC5-9003-494A-8AFC-4D4FCE8A8433}" sibTransId="{2AAEC994-2CC5-416F-B80D-614D221D73B8}"/>
    <dgm:cxn modelId="{F8D3F301-7A2E-4E1F-88E3-541B0E1D2539}" srcId="{2B973A82-E8D7-4B6F-B492-BCC6F5486337}" destId="{2E2CB4AA-FE26-4182-8948-443AB815C7B4}" srcOrd="0" destOrd="0" parTransId="{F3FB7068-AC0D-4C5E-BE7E-CBF07D89D834}" sibTransId="{94FB2A44-77D9-4A04-8BD5-9F2C35A5EE83}"/>
    <dgm:cxn modelId="{85B31C96-8EC2-4C81-B44D-8B04FFD821B6}" type="presOf" srcId="{413C3D64-8B9A-4CB8-B12C-DB90DEDB86C4}" destId="{5B78B5BC-E822-47BA-89D0-379A6AEF33EA}" srcOrd="1" destOrd="0" presId="urn:microsoft.com/office/officeart/2005/8/layout/orgChart1"/>
    <dgm:cxn modelId="{F1438142-ADB9-4797-97F1-96F1341A71AD}" type="presOf" srcId="{3D73C836-2E6A-480E-A05D-60C83650E0F0}" destId="{AF9C5530-F45D-4539-9714-70BCA0674634}" srcOrd="0" destOrd="0" presId="urn:microsoft.com/office/officeart/2005/8/layout/orgChart1"/>
    <dgm:cxn modelId="{B53344A6-416F-4F70-9D58-BBB6D54FC64A}" type="presOf" srcId="{FAFB548B-D464-4C73-9F9D-FC35FBF9662B}" destId="{DE276992-201B-4FF2-AF38-6AF9EE5712D2}" srcOrd="0" destOrd="0" presId="urn:microsoft.com/office/officeart/2005/8/layout/orgChart1"/>
    <dgm:cxn modelId="{1B84FEE6-615D-410E-91C6-29D030D02086}" type="presOf" srcId="{C736504C-C7D7-4169-A7B0-E6CA1A605BAB}" destId="{7A4E7BEA-53A7-4E48-A3CD-324A5EF590D0}" srcOrd="0" destOrd="0" presId="urn:microsoft.com/office/officeart/2005/8/layout/orgChart1"/>
    <dgm:cxn modelId="{3C36099F-6F1F-45D1-B0EF-8DE24C28F081}" srcId="{C736504C-C7D7-4169-A7B0-E6CA1A605BAB}" destId="{2B973A82-E8D7-4B6F-B492-BCC6F5486337}" srcOrd="6" destOrd="0" parTransId="{69862C16-4DFC-4538-96C3-2AE5BDA1B569}" sibTransId="{24373179-0301-4F67-86D0-58018D56F8F9}"/>
    <dgm:cxn modelId="{9980DB49-4C83-4725-887F-124A079DBF37}" type="presOf" srcId="{2913B243-C604-4956-A2D4-A0FB7D47353B}" destId="{5617C030-D363-40F0-9E77-9B30E42CE4D2}" srcOrd="0" destOrd="0" presId="urn:microsoft.com/office/officeart/2005/8/layout/orgChart1"/>
    <dgm:cxn modelId="{2052492A-4B51-494B-B69B-8EE2A7608E76}" type="presOf" srcId="{1B51719A-4D9E-4778-9768-770EBC88EDEF}" destId="{F6616C3C-DF1C-4814-8E87-5A28BDB496F3}" srcOrd="1" destOrd="0" presId="urn:microsoft.com/office/officeart/2005/8/layout/orgChart1"/>
    <dgm:cxn modelId="{08100E59-7260-4AB1-AB37-EE5DB33C5A96}" type="presOf" srcId="{FAFB548B-D464-4C73-9F9D-FC35FBF9662B}" destId="{9CA4D754-7D1E-4CDE-8DBD-7D71E59A3A0B}" srcOrd="1" destOrd="0" presId="urn:microsoft.com/office/officeart/2005/8/layout/orgChart1"/>
    <dgm:cxn modelId="{A0E896BF-FD45-4B2A-99EE-0A9499A1136B}" type="presOf" srcId="{F3DF0AA4-34E2-467F-8F3A-1F3E1D2DB7B3}" destId="{5D980FC2-F348-4D64-BE6F-70E85E875A32}" srcOrd="0" destOrd="0" presId="urn:microsoft.com/office/officeart/2005/8/layout/orgChart1"/>
    <dgm:cxn modelId="{3F511ED0-D3DC-4574-AC41-BDF1F8D37AFF}" srcId="{C736504C-C7D7-4169-A7B0-E6CA1A605BAB}" destId="{90407C57-4093-4238-81F5-7F6CD75E1F44}" srcOrd="0" destOrd="0" parTransId="{1DF46DF6-4A81-46E6-8973-6528ED18940E}" sibTransId="{9E6F004A-BAC4-4BD4-8257-EAC2D9931375}"/>
    <dgm:cxn modelId="{6613EFFD-D08D-4A01-A96B-D021B77A8B1D}" srcId="{90407C57-4093-4238-81F5-7F6CD75E1F44}" destId="{3709212D-9AAC-418C-ABA2-8FADD99AA45C}" srcOrd="0" destOrd="0" parTransId="{DBB3A3FC-5ECB-424E-AB9C-C62E740C6B7C}" sibTransId="{05985848-1A7A-4E17-9D52-44B0433B2034}"/>
    <dgm:cxn modelId="{0C96AEB5-1806-4741-851F-7BAF9DAA566B}" srcId="{3D73C836-2E6A-480E-A05D-60C83650E0F0}" destId="{F3DF0AA4-34E2-467F-8F3A-1F3E1D2DB7B3}" srcOrd="0" destOrd="0" parTransId="{6EFD39E6-C42E-4587-A779-77CDF70EEFAA}" sibTransId="{C3510907-6976-431D-BD14-428187E7534C}"/>
    <dgm:cxn modelId="{03876F60-15B9-49F3-A2F9-80EE0E5514F1}" srcId="{C736504C-C7D7-4169-A7B0-E6CA1A605BAB}" destId="{E60F331C-CFDB-46A8-A203-29CCE2A2A9C9}" srcOrd="3" destOrd="0" parTransId="{C8DE74CA-0BFD-4A01-B30E-FC83E9BC29E2}" sibTransId="{DE91FEE9-8BCC-4A01-B7CB-B08B395B72A1}"/>
    <dgm:cxn modelId="{33F548CE-2E49-454E-844F-79741D43C89F}" type="presOf" srcId="{3D73C836-2E6A-480E-A05D-60C83650E0F0}" destId="{8FD4DDD9-D82A-4948-A8D2-45154A87A6F4}" srcOrd="1" destOrd="0" presId="urn:microsoft.com/office/officeart/2005/8/layout/orgChart1"/>
    <dgm:cxn modelId="{2C5F6743-2142-4BD7-ACD6-11CAA59D2256}" type="presOf" srcId="{FAAB4834-C0C9-4A57-9839-B5CD7D4FF16B}" destId="{F733A759-AA4E-4012-8C49-F6EB4E2312E8}" srcOrd="0" destOrd="0" presId="urn:microsoft.com/office/officeart/2005/8/layout/orgChart1"/>
    <dgm:cxn modelId="{C0C30FEB-5D11-44F0-B23E-81A05DA56210}" type="presOf" srcId="{613B7F01-0FF9-40A8-931B-7D819A4ECBB8}" destId="{90BD55EB-0662-48B2-9B47-F10B597C4805}" srcOrd="0" destOrd="0" presId="urn:microsoft.com/office/officeart/2005/8/layout/orgChart1"/>
    <dgm:cxn modelId="{3D494515-EC59-4725-B59E-4BC597458B81}" type="presOf" srcId="{5D737FDC-7087-4A83-ACA5-39BE8D6FC1D3}" destId="{314BBEFD-7F09-4F2B-8EAF-D979B7C8C12B}" srcOrd="1" destOrd="0" presId="urn:microsoft.com/office/officeart/2005/8/layout/orgChart1"/>
    <dgm:cxn modelId="{CFD54721-DB31-4CA0-A028-A0F714171DF3}" type="presOf" srcId="{1A94231F-4391-4AC3-A15A-22B42C7C189A}" destId="{752F208D-6CD3-4355-8FED-6632D8642B39}" srcOrd="0" destOrd="0" presId="urn:microsoft.com/office/officeart/2005/8/layout/orgChart1"/>
    <dgm:cxn modelId="{9FB1CD37-16BE-429F-AE37-A3F43F758F88}" type="presOf" srcId="{2E2CB4AA-FE26-4182-8948-443AB815C7B4}" destId="{B3255137-3154-4EB7-9CBA-A331F8BF5DCC}" srcOrd="1" destOrd="0" presId="urn:microsoft.com/office/officeart/2005/8/layout/orgChart1"/>
    <dgm:cxn modelId="{9752D0E0-00C8-43DF-A91E-94DA924F32AB}" srcId="{2B973A82-E8D7-4B6F-B492-BCC6F5486337}" destId="{25818494-A763-473A-82F1-18175DB6F4A1}" srcOrd="1" destOrd="0" parTransId="{E92DA125-5084-4F95-AADB-03F7088ECF48}" sibTransId="{407B0075-F799-444B-ACE1-08DB15DFFE4B}"/>
    <dgm:cxn modelId="{04FEBAA8-0EF0-4574-9769-18156D3F1135}" type="presOf" srcId="{F6C29625-EC7A-4B71-AC33-9A8CBC7C428B}" destId="{E0E9BE47-D56D-4B6B-B648-28E96FBB6E44}" srcOrd="0" destOrd="0" presId="urn:microsoft.com/office/officeart/2005/8/layout/orgChart1"/>
    <dgm:cxn modelId="{3CAE6F6F-5BCC-4857-893F-439F124A0FF4}" type="presOf" srcId="{880B6753-48D1-4529-8602-EB8D9DC6609B}" destId="{7334BB56-E58A-4445-8A6C-D8D0978D1935}" srcOrd="0" destOrd="0" presId="urn:microsoft.com/office/officeart/2005/8/layout/orgChart1"/>
    <dgm:cxn modelId="{328EC477-D8ED-4BA7-A441-4273E01A7C9E}" type="presOf" srcId="{25818494-A763-473A-82F1-18175DB6F4A1}" destId="{46B54681-A7DD-4E1F-BE8C-C55A775E968E}" srcOrd="1" destOrd="0" presId="urn:microsoft.com/office/officeart/2005/8/layout/orgChart1"/>
    <dgm:cxn modelId="{2A03BA24-DB9D-4717-A562-C7E6111B2261}" type="presOf" srcId="{1DF46DF6-4A81-46E6-8973-6528ED18940E}" destId="{AB178C8E-1CD4-4248-9004-76AC1977EB7C}" srcOrd="0" destOrd="0" presId="urn:microsoft.com/office/officeart/2005/8/layout/orgChart1"/>
    <dgm:cxn modelId="{CD63C807-5B61-4890-92A2-ADEBED8D81F0}" srcId="{459338D4-9967-41E8-8CB6-AF48A3F346F5}" destId="{1A94231F-4391-4AC3-A15A-22B42C7C189A}" srcOrd="1" destOrd="0" parTransId="{34202489-C75B-4570-A8C7-576A00AA448D}" sibTransId="{34F62733-13B7-4A41-B20B-3BBB97BDE381}"/>
    <dgm:cxn modelId="{8B3012BC-4716-478E-BED4-478EDE3832C8}" srcId="{3D73C836-2E6A-480E-A05D-60C83650E0F0}" destId="{FAAB4834-C0C9-4A57-9839-B5CD7D4FF16B}" srcOrd="1" destOrd="0" parTransId="{280D1B71-D9DA-40A3-8180-CF6FAC3F6273}" sibTransId="{23E4C640-AF3E-4A77-871C-0FA7F0CFA1B7}"/>
    <dgm:cxn modelId="{369F6932-60B6-431B-8606-9CB23D05374F}" type="presOf" srcId="{14BE54CA-FC63-4E62-9A23-EEC4D16D0AF3}" destId="{9CE3CCDD-B503-49F0-A9C2-BB4FF671C89F}" srcOrd="0" destOrd="0" presId="urn:microsoft.com/office/officeart/2005/8/layout/orgChart1"/>
    <dgm:cxn modelId="{C52C0FBB-D32E-4A63-A89F-4A60968AA679}" srcId="{E60F331C-CFDB-46A8-A203-29CCE2A2A9C9}" destId="{413C3D64-8B9A-4CB8-B12C-DB90DEDB86C4}" srcOrd="0" destOrd="0" parTransId="{F6C29625-EC7A-4B71-AC33-9A8CBC7C428B}" sibTransId="{EEEE5100-9F25-4C9D-B43D-2E1E865B8538}"/>
    <dgm:cxn modelId="{76E76026-E5F5-4243-8751-1B7BDC6020B6}" srcId="{E60F331C-CFDB-46A8-A203-29CCE2A2A9C9}" destId="{FAFB548B-D464-4C73-9F9D-FC35FBF9662B}" srcOrd="1" destOrd="0" parTransId="{ED17C663-E64C-4EEA-89C6-5C2CBF7BA8AB}" sibTransId="{120B2D1F-6FA5-4F4C-BF09-D606694BD342}"/>
    <dgm:cxn modelId="{AB0C6EEB-9A0A-476E-B955-1F2D5CB97F60}" type="presOf" srcId="{25818494-A763-473A-82F1-18175DB6F4A1}" destId="{A5179E25-1FFA-402F-A061-93987B3125B6}" srcOrd="0" destOrd="0" presId="urn:microsoft.com/office/officeart/2005/8/layout/orgChart1"/>
    <dgm:cxn modelId="{D654D71A-8E2B-41FA-810D-C9488416536B}" type="presOf" srcId="{C736504C-C7D7-4169-A7B0-E6CA1A605BAB}" destId="{77F57499-A6AC-4070-B0B4-033A122DC548}" srcOrd="1" destOrd="0" presId="urn:microsoft.com/office/officeart/2005/8/layout/orgChart1"/>
    <dgm:cxn modelId="{F2CF2DB6-5DAE-46CA-928A-26108ACC3D44}" type="presParOf" srcId="{68B59A09-9D60-442C-ABEC-3E5713BD804F}" destId="{164DF9E5-8F03-4A5A-89F2-CCD9F3407B9E}" srcOrd="0" destOrd="0" presId="urn:microsoft.com/office/officeart/2005/8/layout/orgChart1"/>
    <dgm:cxn modelId="{12CF172C-292E-4E04-BD6D-716F891E7031}" type="presParOf" srcId="{164DF9E5-8F03-4A5A-89F2-CCD9F3407B9E}" destId="{30CF443F-903E-402C-8B66-DAED1E8CCE6C}" srcOrd="0" destOrd="0" presId="urn:microsoft.com/office/officeart/2005/8/layout/orgChart1"/>
    <dgm:cxn modelId="{BAE50A8D-2D8A-4386-A4B8-F8CAAB1B4BDB}" type="presParOf" srcId="{30CF443F-903E-402C-8B66-DAED1E8CCE6C}" destId="{7A4E7BEA-53A7-4E48-A3CD-324A5EF590D0}" srcOrd="0" destOrd="0" presId="urn:microsoft.com/office/officeart/2005/8/layout/orgChart1"/>
    <dgm:cxn modelId="{ADA49716-8F6D-492B-8C19-CE0812A38E4A}" type="presParOf" srcId="{30CF443F-903E-402C-8B66-DAED1E8CCE6C}" destId="{77F57499-A6AC-4070-B0B4-033A122DC548}" srcOrd="1" destOrd="0" presId="urn:microsoft.com/office/officeart/2005/8/layout/orgChart1"/>
    <dgm:cxn modelId="{24727C9A-4BC0-4528-A8B8-AC4C6D379712}" type="presParOf" srcId="{164DF9E5-8F03-4A5A-89F2-CCD9F3407B9E}" destId="{8712BC73-A84C-47E0-9D7C-B57BDE4625AD}" srcOrd="1" destOrd="0" presId="urn:microsoft.com/office/officeart/2005/8/layout/orgChart1"/>
    <dgm:cxn modelId="{84A8DA79-CD18-454A-8680-D2D1BB0129F7}" type="presParOf" srcId="{8712BC73-A84C-47E0-9D7C-B57BDE4625AD}" destId="{AB178C8E-1CD4-4248-9004-76AC1977EB7C}" srcOrd="0" destOrd="0" presId="urn:microsoft.com/office/officeart/2005/8/layout/orgChart1"/>
    <dgm:cxn modelId="{4715BA51-6281-4F29-AC31-B2939A30BFD8}" type="presParOf" srcId="{8712BC73-A84C-47E0-9D7C-B57BDE4625AD}" destId="{E738D1F0-4434-4367-B559-A0E36A49DA83}" srcOrd="1" destOrd="0" presId="urn:microsoft.com/office/officeart/2005/8/layout/orgChart1"/>
    <dgm:cxn modelId="{8F29ACC6-54CB-4CCE-98AE-96E2EE700B92}" type="presParOf" srcId="{E738D1F0-4434-4367-B559-A0E36A49DA83}" destId="{E9D80E23-5462-4C5B-B567-13644880F04E}" srcOrd="0" destOrd="0" presId="urn:microsoft.com/office/officeart/2005/8/layout/orgChart1"/>
    <dgm:cxn modelId="{8D63277C-1305-45E6-AB33-139F8B2E57A9}" type="presParOf" srcId="{E9D80E23-5462-4C5B-B567-13644880F04E}" destId="{FAF706BD-E1D4-4E80-9FDF-109BD85AA3A8}" srcOrd="0" destOrd="0" presId="urn:microsoft.com/office/officeart/2005/8/layout/orgChart1"/>
    <dgm:cxn modelId="{96F4866C-E918-42CA-8756-E7797FFE6474}" type="presParOf" srcId="{E9D80E23-5462-4C5B-B567-13644880F04E}" destId="{40AC82FD-1995-49EF-A898-FE3333DD16A7}" srcOrd="1" destOrd="0" presId="urn:microsoft.com/office/officeart/2005/8/layout/orgChart1"/>
    <dgm:cxn modelId="{CD3B0BD2-7D46-42D8-B410-7CD138059C0F}" type="presParOf" srcId="{E738D1F0-4434-4367-B559-A0E36A49DA83}" destId="{C8EDE479-8F2A-4093-BA88-585A954103FD}" srcOrd="1" destOrd="0" presId="urn:microsoft.com/office/officeart/2005/8/layout/orgChart1"/>
    <dgm:cxn modelId="{0C02287C-1E1F-4A94-9321-D6D5CFC0D7E9}" type="presParOf" srcId="{C8EDE479-8F2A-4093-BA88-585A954103FD}" destId="{44260CCA-9CB1-4C86-BA66-08EACC347F42}" srcOrd="0" destOrd="0" presId="urn:microsoft.com/office/officeart/2005/8/layout/orgChart1"/>
    <dgm:cxn modelId="{8453394F-B7DB-41C7-B1D4-1A8EBC81C5FF}" type="presParOf" srcId="{C8EDE479-8F2A-4093-BA88-585A954103FD}" destId="{3C014561-7EE3-4D59-9D6D-A46C43E004E9}" srcOrd="1" destOrd="0" presId="urn:microsoft.com/office/officeart/2005/8/layout/orgChart1"/>
    <dgm:cxn modelId="{8E23EBF8-5525-403E-BBD8-B15FB2F9AF81}" type="presParOf" srcId="{3C014561-7EE3-4D59-9D6D-A46C43E004E9}" destId="{DC51E14C-2E58-4809-975E-931CEE6F3E45}" srcOrd="0" destOrd="0" presId="urn:microsoft.com/office/officeart/2005/8/layout/orgChart1"/>
    <dgm:cxn modelId="{C1763E1A-6588-4105-9CE5-B4A6B3E8ECFE}" type="presParOf" srcId="{DC51E14C-2E58-4809-975E-931CEE6F3E45}" destId="{31CB1A4D-6E1B-450B-A08A-CDD2BFE32A57}" srcOrd="0" destOrd="0" presId="urn:microsoft.com/office/officeart/2005/8/layout/orgChart1"/>
    <dgm:cxn modelId="{56FD0E04-D8C5-46E9-8CA5-68C16E68B018}" type="presParOf" srcId="{DC51E14C-2E58-4809-975E-931CEE6F3E45}" destId="{263E15F4-1954-40AB-9405-CD554EC1941E}" srcOrd="1" destOrd="0" presId="urn:microsoft.com/office/officeart/2005/8/layout/orgChart1"/>
    <dgm:cxn modelId="{B5541A06-DB44-482F-8CF8-8D97552774FD}" type="presParOf" srcId="{3C014561-7EE3-4D59-9D6D-A46C43E004E9}" destId="{0146A6B2-4E8D-454B-99E4-D9110679A0E6}" srcOrd="1" destOrd="0" presId="urn:microsoft.com/office/officeart/2005/8/layout/orgChart1"/>
    <dgm:cxn modelId="{A7464C51-931A-4631-8A4E-D53E65BFEDC2}" type="presParOf" srcId="{3C014561-7EE3-4D59-9D6D-A46C43E004E9}" destId="{33F455BC-DA72-4618-9B1B-68E23CE81734}" srcOrd="2" destOrd="0" presId="urn:microsoft.com/office/officeart/2005/8/layout/orgChart1"/>
    <dgm:cxn modelId="{113651BA-2A74-40B3-8CB1-33594D149E6F}" type="presParOf" srcId="{E738D1F0-4434-4367-B559-A0E36A49DA83}" destId="{B17F70BE-607E-4B02-B146-DF278A60A028}" srcOrd="2" destOrd="0" presId="urn:microsoft.com/office/officeart/2005/8/layout/orgChart1"/>
    <dgm:cxn modelId="{8D7BD2C1-7F95-4F1E-B70B-CBEF69E40CCA}" type="presParOf" srcId="{8712BC73-A84C-47E0-9D7C-B57BDE4625AD}" destId="{D72B996B-78DE-45F6-942A-CAAFFF475A6E}" srcOrd="2" destOrd="0" presId="urn:microsoft.com/office/officeart/2005/8/layout/orgChart1"/>
    <dgm:cxn modelId="{F2F062A9-E0A7-4F09-8023-5363796604C7}" type="presParOf" srcId="{8712BC73-A84C-47E0-9D7C-B57BDE4625AD}" destId="{6C124949-9F5E-4D8F-8527-1BA5F415AF74}" srcOrd="3" destOrd="0" presId="urn:microsoft.com/office/officeart/2005/8/layout/orgChart1"/>
    <dgm:cxn modelId="{75590C32-3C38-47B4-8035-DC1EB6DB39FC}" type="presParOf" srcId="{6C124949-9F5E-4D8F-8527-1BA5F415AF74}" destId="{781DA17E-2AD0-40E3-9FD9-73D1D32D8132}" srcOrd="0" destOrd="0" presId="urn:microsoft.com/office/officeart/2005/8/layout/orgChart1"/>
    <dgm:cxn modelId="{8F2B1B40-A297-47E9-823D-FD1C5BDA774B}" type="presParOf" srcId="{781DA17E-2AD0-40E3-9FD9-73D1D32D8132}" destId="{42A7D9DE-8CA6-475A-80DA-0D7F2F1F7031}" srcOrd="0" destOrd="0" presId="urn:microsoft.com/office/officeart/2005/8/layout/orgChart1"/>
    <dgm:cxn modelId="{8212621F-9C02-4056-9488-9B7B52B0F42D}" type="presParOf" srcId="{781DA17E-2AD0-40E3-9FD9-73D1D32D8132}" destId="{DF171D9C-E8EA-44CF-8C39-4D052AB169FA}" srcOrd="1" destOrd="0" presId="urn:microsoft.com/office/officeart/2005/8/layout/orgChart1"/>
    <dgm:cxn modelId="{352AAEB6-F550-4A88-9538-ECA431EC6E9B}" type="presParOf" srcId="{6C124949-9F5E-4D8F-8527-1BA5F415AF74}" destId="{03D332AE-5335-43CD-B6D0-629F2ED67D61}" srcOrd="1" destOrd="0" presId="urn:microsoft.com/office/officeart/2005/8/layout/orgChart1"/>
    <dgm:cxn modelId="{AE08FEF2-3D25-465E-97D1-1B039F6C8E74}" type="presParOf" srcId="{03D332AE-5335-43CD-B6D0-629F2ED67D61}" destId="{DAB7ADF7-1683-4C10-A7F4-2B2F57D21C88}" srcOrd="0" destOrd="0" presId="urn:microsoft.com/office/officeart/2005/8/layout/orgChart1"/>
    <dgm:cxn modelId="{F3BD8751-F706-4F39-8A1E-F40A64F0F245}" type="presParOf" srcId="{03D332AE-5335-43CD-B6D0-629F2ED67D61}" destId="{8B94982D-C5C0-4813-984D-7D8D8368E5CE}" srcOrd="1" destOrd="0" presId="urn:microsoft.com/office/officeart/2005/8/layout/orgChart1"/>
    <dgm:cxn modelId="{ED15E333-8F21-49FF-832A-2E596757252B}" type="presParOf" srcId="{8B94982D-C5C0-4813-984D-7D8D8368E5CE}" destId="{67D29CD8-A2E3-4686-8A90-27CDCD101F00}" srcOrd="0" destOrd="0" presId="urn:microsoft.com/office/officeart/2005/8/layout/orgChart1"/>
    <dgm:cxn modelId="{F109F81D-E349-480B-898D-227B4A00F29A}" type="presParOf" srcId="{67D29CD8-A2E3-4686-8A90-27CDCD101F00}" destId="{0C099404-A9AF-48B1-BC58-05E9ACF534C5}" srcOrd="0" destOrd="0" presId="urn:microsoft.com/office/officeart/2005/8/layout/orgChart1"/>
    <dgm:cxn modelId="{F13C5022-8732-4D49-920B-B0DCC3F3852C}" type="presParOf" srcId="{67D29CD8-A2E3-4686-8A90-27CDCD101F00}" destId="{15D12A7F-0C5C-4FDB-9F8E-B1C39568FE29}" srcOrd="1" destOrd="0" presId="urn:microsoft.com/office/officeart/2005/8/layout/orgChart1"/>
    <dgm:cxn modelId="{FAA32EE1-CA27-49EB-880F-FA73C08E0D56}" type="presParOf" srcId="{8B94982D-C5C0-4813-984D-7D8D8368E5CE}" destId="{7EE97D29-CCBC-461C-85B1-11984EC2966A}" srcOrd="1" destOrd="0" presId="urn:microsoft.com/office/officeart/2005/8/layout/orgChart1"/>
    <dgm:cxn modelId="{558E4B5D-0108-45C1-9CB6-E122F6E6E9A4}" type="presParOf" srcId="{8B94982D-C5C0-4813-984D-7D8D8368E5CE}" destId="{8AAB0E6C-5ACB-4AD4-800C-88481BC66A20}" srcOrd="2" destOrd="0" presId="urn:microsoft.com/office/officeart/2005/8/layout/orgChart1"/>
    <dgm:cxn modelId="{08F5853A-7AA6-4789-BC1C-2D9B71BDAF2F}" type="presParOf" srcId="{03D332AE-5335-43CD-B6D0-629F2ED67D61}" destId="{9DA4F03C-6E76-403D-9F94-005B98593E9D}" srcOrd="2" destOrd="0" presId="urn:microsoft.com/office/officeart/2005/8/layout/orgChart1"/>
    <dgm:cxn modelId="{9BD5F939-2B10-40D6-9D4F-7C420F639C41}" type="presParOf" srcId="{03D332AE-5335-43CD-B6D0-629F2ED67D61}" destId="{A0045439-C5D4-466C-A419-5C24BDD62AFD}" srcOrd="3" destOrd="0" presId="urn:microsoft.com/office/officeart/2005/8/layout/orgChart1"/>
    <dgm:cxn modelId="{8B28F4C9-029B-4CC9-874E-28193FC46009}" type="presParOf" srcId="{A0045439-C5D4-466C-A419-5C24BDD62AFD}" destId="{DE6111F3-F692-4BC7-B05D-39053294B5DE}" srcOrd="0" destOrd="0" presId="urn:microsoft.com/office/officeart/2005/8/layout/orgChart1"/>
    <dgm:cxn modelId="{AF517403-81D6-4ED5-BF72-E684A7B910D8}" type="presParOf" srcId="{DE6111F3-F692-4BC7-B05D-39053294B5DE}" destId="{9CF0557F-91A0-4532-A898-29271F4ABDCF}" srcOrd="0" destOrd="0" presId="urn:microsoft.com/office/officeart/2005/8/layout/orgChart1"/>
    <dgm:cxn modelId="{397507B1-0221-4BC5-8312-DD116BD4F708}" type="presParOf" srcId="{DE6111F3-F692-4BC7-B05D-39053294B5DE}" destId="{314BBEFD-7F09-4F2B-8EAF-D979B7C8C12B}" srcOrd="1" destOrd="0" presId="urn:microsoft.com/office/officeart/2005/8/layout/orgChart1"/>
    <dgm:cxn modelId="{4231A142-535C-40D8-8076-E2D73FCE2631}" type="presParOf" srcId="{A0045439-C5D4-466C-A419-5C24BDD62AFD}" destId="{29330849-7DF7-4524-831B-0C77C15AE342}" srcOrd="1" destOrd="0" presId="urn:microsoft.com/office/officeart/2005/8/layout/orgChart1"/>
    <dgm:cxn modelId="{E9499979-3B92-4CE8-A4EC-37025995D2C5}" type="presParOf" srcId="{A0045439-C5D4-466C-A419-5C24BDD62AFD}" destId="{38848CC2-3DAB-4E57-BA8A-1158A45064B9}" srcOrd="2" destOrd="0" presId="urn:microsoft.com/office/officeart/2005/8/layout/orgChart1"/>
    <dgm:cxn modelId="{DFF1292B-F7CD-4695-91DE-87221A37047C}" type="presParOf" srcId="{6C124949-9F5E-4D8F-8527-1BA5F415AF74}" destId="{06C39D68-8A12-414B-9260-1025E9B79478}" srcOrd="2" destOrd="0" presId="urn:microsoft.com/office/officeart/2005/8/layout/orgChart1"/>
    <dgm:cxn modelId="{1B9C4157-1F2C-428E-A216-654D91B9C71D}" type="presParOf" srcId="{8712BC73-A84C-47E0-9D7C-B57BDE4625AD}" destId="{7334BB56-E58A-4445-8A6C-D8D0978D1935}" srcOrd="4" destOrd="0" presId="urn:microsoft.com/office/officeart/2005/8/layout/orgChart1"/>
    <dgm:cxn modelId="{5D2B15EC-6E72-42A3-80AE-12B11073651D}" type="presParOf" srcId="{8712BC73-A84C-47E0-9D7C-B57BDE4625AD}" destId="{834271BB-B3D7-43F0-B6C9-68B26A377965}" srcOrd="5" destOrd="0" presId="urn:microsoft.com/office/officeart/2005/8/layout/orgChart1"/>
    <dgm:cxn modelId="{D0B127F1-70FB-4DEF-85F8-E1E360596B04}" type="presParOf" srcId="{834271BB-B3D7-43F0-B6C9-68B26A377965}" destId="{32DD188D-E576-423D-8B23-D98A6D63A35E}" srcOrd="0" destOrd="0" presId="urn:microsoft.com/office/officeart/2005/8/layout/orgChart1"/>
    <dgm:cxn modelId="{3B9BE340-843E-4967-9ACA-6DC957B6F766}" type="presParOf" srcId="{32DD188D-E576-423D-8B23-D98A6D63A35E}" destId="{AF9C5530-F45D-4539-9714-70BCA0674634}" srcOrd="0" destOrd="0" presId="urn:microsoft.com/office/officeart/2005/8/layout/orgChart1"/>
    <dgm:cxn modelId="{185F8CBB-E8C6-4382-B126-E426C5FB59C7}" type="presParOf" srcId="{32DD188D-E576-423D-8B23-D98A6D63A35E}" destId="{8FD4DDD9-D82A-4948-A8D2-45154A87A6F4}" srcOrd="1" destOrd="0" presId="urn:microsoft.com/office/officeart/2005/8/layout/orgChart1"/>
    <dgm:cxn modelId="{310C7AD5-6D25-4C62-8A9D-05DFF4FDB17D}" type="presParOf" srcId="{834271BB-B3D7-43F0-B6C9-68B26A377965}" destId="{5D7B0133-5D2A-4BB8-AE7F-B8880D2B3769}" srcOrd="1" destOrd="0" presId="urn:microsoft.com/office/officeart/2005/8/layout/orgChart1"/>
    <dgm:cxn modelId="{4BE37924-2E26-4582-B8E6-F156073FD2AA}" type="presParOf" srcId="{5D7B0133-5D2A-4BB8-AE7F-B8880D2B3769}" destId="{DDD8A6BC-80C8-45F4-BC1F-16CC37826DE6}" srcOrd="0" destOrd="0" presId="urn:microsoft.com/office/officeart/2005/8/layout/orgChart1"/>
    <dgm:cxn modelId="{A0E58D18-55D4-481B-B31D-542D46D62754}" type="presParOf" srcId="{5D7B0133-5D2A-4BB8-AE7F-B8880D2B3769}" destId="{17F4D755-6472-4069-9327-F8BFA049A9AA}" srcOrd="1" destOrd="0" presId="urn:microsoft.com/office/officeart/2005/8/layout/orgChart1"/>
    <dgm:cxn modelId="{E428A416-A735-4E7E-9423-07686524647E}" type="presParOf" srcId="{17F4D755-6472-4069-9327-F8BFA049A9AA}" destId="{00BD315D-597B-4343-ADCF-C07C58F6003F}" srcOrd="0" destOrd="0" presId="urn:microsoft.com/office/officeart/2005/8/layout/orgChart1"/>
    <dgm:cxn modelId="{8850C110-9DC4-47E5-B19F-F37EC6461B76}" type="presParOf" srcId="{00BD315D-597B-4343-ADCF-C07C58F6003F}" destId="{5D980FC2-F348-4D64-BE6F-70E85E875A32}" srcOrd="0" destOrd="0" presId="urn:microsoft.com/office/officeart/2005/8/layout/orgChart1"/>
    <dgm:cxn modelId="{10240D95-48C1-429B-9FD1-273317372A81}" type="presParOf" srcId="{00BD315D-597B-4343-ADCF-C07C58F6003F}" destId="{61E69E98-2DC8-4E3E-9191-F28A94471D3C}" srcOrd="1" destOrd="0" presId="urn:microsoft.com/office/officeart/2005/8/layout/orgChart1"/>
    <dgm:cxn modelId="{D94C8E64-C224-411C-A60D-0B5027CFB5D8}" type="presParOf" srcId="{17F4D755-6472-4069-9327-F8BFA049A9AA}" destId="{33C6FD7B-E33F-413F-8E0F-DCFF0C56EBAB}" srcOrd="1" destOrd="0" presId="urn:microsoft.com/office/officeart/2005/8/layout/orgChart1"/>
    <dgm:cxn modelId="{3CE26098-DDF4-43FE-9A42-A7E02BFC2BC6}" type="presParOf" srcId="{17F4D755-6472-4069-9327-F8BFA049A9AA}" destId="{9D1C9C2E-6082-42BE-A16B-8A5EF63407EC}" srcOrd="2" destOrd="0" presId="urn:microsoft.com/office/officeart/2005/8/layout/orgChart1"/>
    <dgm:cxn modelId="{5F554D3B-25AF-4695-A016-B842E4FAC39E}" type="presParOf" srcId="{5D7B0133-5D2A-4BB8-AE7F-B8880D2B3769}" destId="{81FC595C-0606-4A1F-BEF4-5A140715B33B}" srcOrd="2" destOrd="0" presId="urn:microsoft.com/office/officeart/2005/8/layout/orgChart1"/>
    <dgm:cxn modelId="{DFDE700E-C10F-4AEA-97B9-6EEC095D7313}" type="presParOf" srcId="{5D7B0133-5D2A-4BB8-AE7F-B8880D2B3769}" destId="{DFFA0AA4-1BB9-4245-9117-8C3206277DF6}" srcOrd="3" destOrd="0" presId="urn:microsoft.com/office/officeart/2005/8/layout/orgChart1"/>
    <dgm:cxn modelId="{62CCCFB2-DE98-4301-A877-58EC31B5CD38}" type="presParOf" srcId="{DFFA0AA4-1BB9-4245-9117-8C3206277DF6}" destId="{0A1C6B9E-8A0C-49DA-B77E-CFD1DC4B5D1F}" srcOrd="0" destOrd="0" presId="urn:microsoft.com/office/officeart/2005/8/layout/orgChart1"/>
    <dgm:cxn modelId="{B1D6A816-6F3C-42B9-807B-65EEDCF82176}" type="presParOf" srcId="{0A1C6B9E-8A0C-49DA-B77E-CFD1DC4B5D1F}" destId="{F733A759-AA4E-4012-8C49-F6EB4E2312E8}" srcOrd="0" destOrd="0" presId="urn:microsoft.com/office/officeart/2005/8/layout/orgChart1"/>
    <dgm:cxn modelId="{292E010E-F428-441F-B54E-EB13FB0547AD}" type="presParOf" srcId="{0A1C6B9E-8A0C-49DA-B77E-CFD1DC4B5D1F}" destId="{6D0EA0C7-A069-4168-A05A-A177631E795A}" srcOrd="1" destOrd="0" presId="urn:microsoft.com/office/officeart/2005/8/layout/orgChart1"/>
    <dgm:cxn modelId="{DD10409E-F1D9-4064-8E6D-6CAE8F487E81}" type="presParOf" srcId="{DFFA0AA4-1BB9-4245-9117-8C3206277DF6}" destId="{F96AE2D5-C1DC-4398-8B10-283045867B44}" srcOrd="1" destOrd="0" presId="urn:microsoft.com/office/officeart/2005/8/layout/orgChart1"/>
    <dgm:cxn modelId="{496673D2-A2A2-4CC0-861E-188CF9DFF1F9}" type="presParOf" srcId="{DFFA0AA4-1BB9-4245-9117-8C3206277DF6}" destId="{B31FDA5C-1A5F-4184-BF28-E7C59DFA763B}" srcOrd="2" destOrd="0" presId="urn:microsoft.com/office/officeart/2005/8/layout/orgChart1"/>
    <dgm:cxn modelId="{42DD6E2E-B5E2-47E4-B7DB-FA2883EF77B5}" type="presParOf" srcId="{834271BB-B3D7-43F0-B6C9-68B26A377965}" destId="{D162A61D-A84C-4717-8232-552E2F171E27}" srcOrd="2" destOrd="0" presId="urn:microsoft.com/office/officeart/2005/8/layout/orgChart1"/>
    <dgm:cxn modelId="{2872317F-8FD4-4D9B-B981-DB6F49EBD1C5}" type="presParOf" srcId="{8712BC73-A84C-47E0-9D7C-B57BDE4625AD}" destId="{E2D9BA28-747F-43AE-886B-7790CA11ECB9}" srcOrd="6" destOrd="0" presId="urn:microsoft.com/office/officeart/2005/8/layout/orgChart1"/>
    <dgm:cxn modelId="{250B8A91-2D39-4E43-8A6F-F125D9DDF8E8}" type="presParOf" srcId="{8712BC73-A84C-47E0-9D7C-B57BDE4625AD}" destId="{E7D492E8-D8AC-4DB7-BF52-89CC11F811FC}" srcOrd="7" destOrd="0" presId="urn:microsoft.com/office/officeart/2005/8/layout/orgChart1"/>
    <dgm:cxn modelId="{A3814E21-A578-43D1-8CB3-F82E079B57BE}" type="presParOf" srcId="{E7D492E8-D8AC-4DB7-BF52-89CC11F811FC}" destId="{92E9862C-996F-4E24-A7A8-23A245857442}" srcOrd="0" destOrd="0" presId="urn:microsoft.com/office/officeart/2005/8/layout/orgChart1"/>
    <dgm:cxn modelId="{A2D04597-DD1C-4307-B21C-CBABA02E1A1D}" type="presParOf" srcId="{92E9862C-996F-4E24-A7A8-23A245857442}" destId="{86C0F024-CE35-4719-A974-90E8E53BBC36}" srcOrd="0" destOrd="0" presId="urn:microsoft.com/office/officeart/2005/8/layout/orgChart1"/>
    <dgm:cxn modelId="{41A811EC-86F8-43EC-9B91-1394F25C49FE}" type="presParOf" srcId="{92E9862C-996F-4E24-A7A8-23A245857442}" destId="{C21B4778-74BD-4134-8FEB-4579AA1BEE4F}" srcOrd="1" destOrd="0" presId="urn:microsoft.com/office/officeart/2005/8/layout/orgChart1"/>
    <dgm:cxn modelId="{16AAC9A3-31CC-47C5-8ADF-4597461299D9}" type="presParOf" srcId="{E7D492E8-D8AC-4DB7-BF52-89CC11F811FC}" destId="{03C6D269-C56C-403C-9FD4-8C586D4157FB}" srcOrd="1" destOrd="0" presId="urn:microsoft.com/office/officeart/2005/8/layout/orgChart1"/>
    <dgm:cxn modelId="{A34244BD-5BB1-4BD8-B3E6-E31AD6DA6D50}" type="presParOf" srcId="{03C6D269-C56C-403C-9FD4-8C586D4157FB}" destId="{E0E9BE47-D56D-4B6B-B648-28E96FBB6E44}" srcOrd="0" destOrd="0" presId="urn:microsoft.com/office/officeart/2005/8/layout/orgChart1"/>
    <dgm:cxn modelId="{87C73210-63D9-4EC4-9D65-329806A5156D}" type="presParOf" srcId="{03C6D269-C56C-403C-9FD4-8C586D4157FB}" destId="{C144E590-8605-4841-A1B1-5324151C6FD8}" srcOrd="1" destOrd="0" presId="urn:microsoft.com/office/officeart/2005/8/layout/orgChart1"/>
    <dgm:cxn modelId="{633A14A9-12C4-4FDE-8942-2F34576CD229}" type="presParOf" srcId="{C144E590-8605-4841-A1B1-5324151C6FD8}" destId="{9AEEE75B-3C89-43EC-AF36-0D4238429E3A}" srcOrd="0" destOrd="0" presId="urn:microsoft.com/office/officeart/2005/8/layout/orgChart1"/>
    <dgm:cxn modelId="{30F68CC9-8998-4A8B-AF14-9256BF0D9D3B}" type="presParOf" srcId="{9AEEE75B-3C89-43EC-AF36-0D4238429E3A}" destId="{38DB8DD8-48A6-4B2C-902A-A73C18D69F85}" srcOrd="0" destOrd="0" presId="urn:microsoft.com/office/officeart/2005/8/layout/orgChart1"/>
    <dgm:cxn modelId="{07D957A6-FDA2-4F16-ADB0-27BC4805CF12}" type="presParOf" srcId="{9AEEE75B-3C89-43EC-AF36-0D4238429E3A}" destId="{5B78B5BC-E822-47BA-89D0-379A6AEF33EA}" srcOrd="1" destOrd="0" presId="urn:microsoft.com/office/officeart/2005/8/layout/orgChart1"/>
    <dgm:cxn modelId="{47E7EFA9-0DB5-416D-9597-588DC4908E62}" type="presParOf" srcId="{C144E590-8605-4841-A1B1-5324151C6FD8}" destId="{1507DDEB-D460-4A76-B9CF-C4CD46FD1FEB}" srcOrd="1" destOrd="0" presId="urn:microsoft.com/office/officeart/2005/8/layout/orgChart1"/>
    <dgm:cxn modelId="{A6C5C810-BF4A-4868-804E-DA17EE8FAA61}" type="presParOf" srcId="{C144E590-8605-4841-A1B1-5324151C6FD8}" destId="{60DBB4A7-5C94-45B6-AB3F-B58901555736}" srcOrd="2" destOrd="0" presId="urn:microsoft.com/office/officeart/2005/8/layout/orgChart1"/>
    <dgm:cxn modelId="{D22F5C30-EEEA-43E2-BF81-C2C7046CBEAF}" type="presParOf" srcId="{03C6D269-C56C-403C-9FD4-8C586D4157FB}" destId="{7B98FA8A-8AB6-4D94-8384-6D4FC85AA594}" srcOrd="2" destOrd="0" presId="urn:microsoft.com/office/officeart/2005/8/layout/orgChart1"/>
    <dgm:cxn modelId="{D83CCFF7-A7F4-49DF-B38B-56AD32C5AE8B}" type="presParOf" srcId="{03C6D269-C56C-403C-9FD4-8C586D4157FB}" destId="{0DA001C7-50B6-4ECE-8CDB-C14A0C073F09}" srcOrd="3" destOrd="0" presId="urn:microsoft.com/office/officeart/2005/8/layout/orgChart1"/>
    <dgm:cxn modelId="{FCD28FD9-37BF-409C-9916-E64D73EEED3E}" type="presParOf" srcId="{0DA001C7-50B6-4ECE-8CDB-C14A0C073F09}" destId="{7E056FDC-1A51-4F13-98C7-001C26D83D40}" srcOrd="0" destOrd="0" presId="urn:microsoft.com/office/officeart/2005/8/layout/orgChart1"/>
    <dgm:cxn modelId="{84A97D1C-BC1B-42A8-AACC-4F45D198532A}" type="presParOf" srcId="{7E056FDC-1A51-4F13-98C7-001C26D83D40}" destId="{DE276992-201B-4FF2-AF38-6AF9EE5712D2}" srcOrd="0" destOrd="0" presId="urn:microsoft.com/office/officeart/2005/8/layout/orgChart1"/>
    <dgm:cxn modelId="{3FEFDA7B-E247-41CB-AE9B-C8C71002E970}" type="presParOf" srcId="{7E056FDC-1A51-4F13-98C7-001C26D83D40}" destId="{9CA4D754-7D1E-4CDE-8DBD-7D71E59A3A0B}" srcOrd="1" destOrd="0" presId="urn:microsoft.com/office/officeart/2005/8/layout/orgChart1"/>
    <dgm:cxn modelId="{31D84B67-5047-48B4-8734-B2B9904843D8}" type="presParOf" srcId="{0DA001C7-50B6-4ECE-8CDB-C14A0C073F09}" destId="{309DE9FF-914B-48E6-B93A-308F82EA7904}" srcOrd="1" destOrd="0" presId="urn:microsoft.com/office/officeart/2005/8/layout/orgChart1"/>
    <dgm:cxn modelId="{CF9CEF5C-F7D5-4120-BDDC-FB835B7EE068}" type="presParOf" srcId="{0DA001C7-50B6-4ECE-8CDB-C14A0C073F09}" destId="{1D717A55-E029-4CC4-94FE-CE1C736F2288}" srcOrd="2" destOrd="0" presId="urn:microsoft.com/office/officeart/2005/8/layout/orgChart1"/>
    <dgm:cxn modelId="{919A76A1-6579-4EC3-885D-C30E8201A648}" type="presParOf" srcId="{E7D492E8-D8AC-4DB7-BF52-89CC11F811FC}" destId="{8CD71025-F116-4EE0-A7FB-36911C898F41}" srcOrd="2" destOrd="0" presId="urn:microsoft.com/office/officeart/2005/8/layout/orgChart1"/>
    <dgm:cxn modelId="{6F73409B-9FCB-4D9C-9E0E-01F324D3ACFA}" type="presParOf" srcId="{8712BC73-A84C-47E0-9D7C-B57BDE4625AD}" destId="{A0C13C76-D8AF-4A39-8E88-8AA05599833A}" srcOrd="8" destOrd="0" presId="urn:microsoft.com/office/officeart/2005/8/layout/orgChart1"/>
    <dgm:cxn modelId="{21C68B02-75E4-4BFB-B6F9-497EE0491D0E}" type="presParOf" srcId="{8712BC73-A84C-47E0-9D7C-B57BDE4625AD}" destId="{6123C6FE-B416-44C0-9E68-1DD189EA2D54}" srcOrd="9" destOrd="0" presId="urn:microsoft.com/office/officeart/2005/8/layout/orgChart1"/>
    <dgm:cxn modelId="{E1C36BE1-AC67-4063-8BE2-4A4F28BEA492}" type="presParOf" srcId="{6123C6FE-B416-44C0-9E68-1DD189EA2D54}" destId="{24FB5BD4-B2F0-42F7-B0D3-8B4F68B99FDA}" srcOrd="0" destOrd="0" presId="urn:microsoft.com/office/officeart/2005/8/layout/orgChart1"/>
    <dgm:cxn modelId="{03F63449-33BB-4E69-B440-2B418AFDB447}" type="presParOf" srcId="{24FB5BD4-B2F0-42F7-B0D3-8B4F68B99FDA}" destId="{5617C030-D363-40F0-9E77-9B30E42CE4D2}" srcOrd="0" destOrd="0" presId="urn:microsoft.com/office/officeart/2005/8/layout/orgChart1"/>
    <dgm:cxn modelId="{D9144D59-24A7-4BB9-AEE7-F30A3B7EFD0B}" type="presParOf" srcId="{24FB5BD4-B2F0-42F7-B0D3-8B4F68B99FDA}" destId="{7A67EDDA-D569-4B80-A235-1A03594ACC75}" srcOrd="1" destOrd="0" presId="urn:microsoft.com/office/officeart/2005/8/layout/orgChart1"/>
    <dgm:cxn modelId="{02AC7919-8327-496D-8404-78DFFCB36001}" type="presParOf" srcId="{6123C6FE-B416-44C0-9E68-1DD189EA2D54}" destId="{D3C910CE-83AC-4238-9148-BC0118E6E86A}" srcOrd="1" destOrd="0" presId="urn:microsoft.com/office/officeart/2005/8/layout/orgChart1"/>
    <dgm:cxn modelId="{CAAA78B1-3666-48E5-95FF-8189BE1A1779}" type="presParOf" srcId="{D3C910CE-83AC-4238-9148-BC0118E6E86A}" destId="{9CE3CCDD-B503-49F0-A9C2-BB4FF671C89F}" srcOrd="0" destOrd="0" presId="urn:microsoft.com/office/officeart/2005/8/layout/orgChart1"/>
    <dgm:cxn modelId="{14A11E8D-1C2B-4864-9331-F82901A7D5C2}" type="presParOf" srcId="{D3C910CE-83AC-4238-9148-BC0118E6E86A}" destId="{D08AFA11-E98F-4299-BD02-606434AB56F0}" srcOrd="1" destOrd="0" presId="urn:microsoft.com/office/officeart/2005/8/layout/orgChart1"/>
    <dgm:cxn modelId="{70D87F51-DEFE-4C7B-A2F4-25A8CFA2F50F}" type="presParOf" srcId="{D08AFA11-E98F-4299-BD02-606434AB56F0}" destId="{BE0AD0D4-9734-42E7-A418-ECD61A0A7F80}" srcOrd="0" destOrd="0" presId="urn:microsoft.com/office/officeart/2005/8/layout/orgChart1"/>
    <dgm:cxn modelId="{5E78EC0E-8579-4400-9FE0-A785C076D70B}" type="presParOf" srcId="{BE0AD0D4-9734-42E7-A418-ECD61A0A7F80}" destId="{4E57738B-7DD5-443A-BA7F-3254C589B690}" srcOrd="0" destOrd="0" presId="urn:microsoft.com/office/officeart/2005/8/layout/orgChart1"/>
    <dgm:cxn modelId="{6C9E27FB-35CA-449F-A2C7-CD0D69DE3602}" type="presParOf" srcId="{BE0AD0D4-9734-42E7-A418-ECD61A0A7F80}" destId="{986FCA04-94E9-4202-A306-9753A88B2138}" srcOrd="1" destOrd="0" presId="urn:microsoft.com/office/officeart/2005/8/layout/orgChart1"/>
    <dgm:cxn modelId="{5FDF77AC-000C-4401-9B1F-046D17FEBB89}" type="presParOf" srcId="{D08AFA11-E98F-4299-BD02-606434AB56F0}" destId="{A753BB0F-3353-4052-BD21-4B856D0F370A}" srcOrd="1" destOrd="0" presId="urn:microsoft.com/office/officeart/2005/8/layout/orgChart1"/>
    <dgm:cxn modelId="{7DAB3D52-4692-45D7-A7FA-94D33E085271}" type="presParOf" srcId="{D08AFA11-E98F-4299-BD02-606434AB56F0}" destId="{40611CD4-D9F8-4101-89CD-B7FB7093FE8C}" srcOrd="2" destOrd="0" presId="urn:microsoft.com/office/officeart/2005/8/layout/orgChart1"/>
    <dgm:cxn modelId="{B6046042-A41C-4A04-A0C5-DF346437D14D}" type="presParOf" srcId="{D3C910CE-83AC-4238-9148-BC0118E6E86A}" destId="{2BA536EF-8119-48EE-9279-A1A5A8C8B179}" srcOrd="2" destOrd="0" presId="urn:microsoft.com/office/officeart/2005/8/layout/orgChart1"/>
    <dgm:cxn modelId="{6E628876-0D8D-4C1B-9533-0BF87A3CF583}" type="presParOf" srcId="{D3C910CE-83AC-4238-9148-BC0118E6E86A}" destId="{8847268E-D7CD-4077-BBE3-03E6D4121479}" srcOrd="3" destOrd="0" presId="urn:microsoft.com/office/officeart/2005/8/layout/orgChart1"/>
    <dgm:cxn modelId="{8C035269-8835-4942-BB02-EACA8144553F}" type="presParOf" srcId="{8847268E-D7CD-4077-BBE3-03E6D4121479}" destId="{1F2A108C-7990-42DE-B6D7-C61BCFF111E2}" srcOrd="0" destOrd="0" presId="urn:microsoft.com/office/officeart/2005/8/layout/orgChart1"/>
    <dgm:cxn modelId="{0E84973B-5264-4D80-9467-8EB1BE76029D}" type="presParOf" srcId="{1F2A108C-7990-42DE-B6D7-C61BCFF111E2}" destId="{B57599B6-63F8-40F3-9DB2-2F15CC12AAFB}" srcOrd="0" destOrd="0" presId="urn:microsoft.com/office/officeart/2005/8/layout/orgChart1"/>
    <dgm:cxn modelId="{DC4AD2C3-0EBA-416D-916A-C6D8DC0A4484}" type="presParOf" srcId="{1F2A108C-7990-42DE-B6D7-C61BCFF111E2}" destId="{FA66A0DF-3092-458B-BE2A-0F85F4443E55}" srcOrd="1" destOrd="0" presId="urn:microsoft.com/office/officeart/2005/8/layout/orgChart1"/>
    <dgm:cxn modelId="{F7213FAD-5F72-431D-B949-A2CF0C5741E2}" type="presParOf" srcId="{8847268E-D7CD-4077-BBE3-03E6D4121479}" destId="{87FFCDB1-B2FE-4E70-B9BF-D062B31E937A}" srcOrd="1" destOrd="0" presId="urn:microsoft.com/office/officeart/2005/8/layout/orgChart1"/>
    <dgm:cxn modelId="{4079B198-3B95-4C8A-916D-D2231E9F2DBC}" type="presParOf" srcId="{8847268E-D7CD-4077-BBE3-03E6D4121479}" destId="{F0804BC5-3447-405D-A9EB-61D13CBE91FF}" srcOrd="2" destOrd="0" presId="urn:microsoft.com/office/officeart/2005/8/layout/orgChart1"/>
    <dgm:cxn modelId="{E8C008C7-EDAD-45AE-9BC8-40FD4FFB45ED}" type="presParOf" srcId="{6123C6FE-B416-44C0-9E68-1DD189EA2D54}" destId="{F75F7B00-E980-47E0-ACA7-5AF67DD29932}" srcOrd="2" destOrd="0" presId="urn:microsoft.com/office/officeart/2005/8/layout/orgChart1"/>
    <dgm:cxn modelId="{5A970C31-AEA3-42A1-AC43-191145861E4F}" type="presParOf" srcId="{8712BC73-A84C-47E0-9D7C-B57BDE4625AD}" destId="{EE5091D3-C845-4C3F-987E-71C8A581B610}" srcOrd="10" destOrd="0" presId="urn:microsoft.com/office/officeart/2005/8/layout/orgChart1"/>
    <dgm:cxn modelId="{5FA5DCE2-DC05-41BC-AC48-CD31E3E578BB}" type="presParOf" srcId="{8712BC73-A84C-47E0-9D7C-B57BDE4625AD}" destId="{8A7D8B16-6BDB-465D-B490-E859E7921A6C}" srcOrd="11" destOrd="0" presId="urn:microsoft.com/office/officeart/2005/8/layout/orgChart1"/>
    <dgm:cxn modelId="{E0CA3605-78B7-4414-A074-7BAFA0458CC4}" type="presParOf" srcId="{8A7D8B16-6BDB-465D-B490-E859E7921A6C}" destId="{C2364FE9-835C-4D3E-97E6-961FD20B203B}" srcOrd="0" destOrd="0" presId="urn:microsoft.com/office/officeart/2005/8/layout/orgChart1"/>
    <dgm:cxn modelId="{60E3998F-4BD5-4577-9666-6A0AD2FDD5FE}" type="presParOf" srcId="{C2364FE9-835C-4D3E-97E6-961FD20B203B}" destId="{7F580931-491A-4558-86EE-9C12BF5C3331}" srcOrd="0" destOrd="0" presId="urn:microsoft.com/office/officeart/2005/8/layout/orgChart1"/>
    <dgm:cxn modelId="{3EADC51E-1C48-4FE5-AA08-C36541FCC29F}" type="presParOf" srcId="{C2364FE9-835C-4D3E-97E6-961FD20B203B}" destId="{7CE851E0-56F6-4C12-9218-CF27CF8B08A9}" srcOrd="1" destOrd="0" presId="urn:microsoft.com/office/officeart/2005/8/layout/orgChart1"/>
    <dgm:cxn modelId="{022F73D2-B609-4615-AFCC-CD1DB64C0D91}" type="presParOf" srcId="{8A7D8B16-6BDB-465D-B490-E859E7921A6C}" destId="{051DEC1F-2476-449F-9238-F9E18D846FAC}" srcOrd="1" destOrd="0" presId="urn:microsoft.com/office/officeart/2005/8/layout/orgChart1"/>
    <dgm:cxn modelId="{20E0D309-97B4-4B66-81A2-01F09D0163F0}" type="presParOf" srcId="{051DEC1F-2476-449F-9238-F9E18D846FAC}" destId="{EB857EE8-9B38-477C-A9B3-7088F8A33E41}" srcOrd="0" destOrd="0" presId="urn:microsoft.com/office/officeart/2005/8/layout/orgChart1"/>
    <dgm:cxn modelId="{BC025400-ADA9-497E-B346-92FB2BEDFFE8}" type="presParOf" srcId="{051DEC1F-2476-449F-9238-F9E18D846FAC}" destId="{2BEEA06A-59E4-4056-B354-9673099DC55A}" srcOrd="1" destOrd="0" presId="urn:microsoft.com/office/officeart/2005/8/layout/orgChart1"/>
    <dgm:cxn modelId="{8E27EF0F-920F-47C4-BD91-73B570AC1E5E}" type="presParOf" srcId="{2BEEA06A-59E4-4056-B354-9673099DC55A}" destId="{1462AA2D-E1BA-4E0B-A96B-2BAD39FEDEC2}" srcOrd="0" destOrd="0" presId="urn:microsoft.com/office/officeart/2005/8/layout/orgChart1"/>
    <dgm:cxn modelId="{E89BADD9-A48D-4DDE-9F92-3B58D1C7338C}" type="presParOf" srcId="{1462AA2D-E1BA-4E0B-A96B-2BAD39FEDEC2}" destId="{90BD55EB-0662-48B2-9B47-F10B597C4805}" srcOrd="0" destOrd="0" presId="urn:microsoft.com/office/officeart/2005/8/layout/orgChart1"/>
    <dgm:cxn modelId="{3FED9358-48C6-4765-862F-CBCD08848863}" type="presParOf" srcId="{1462AA2D-E1BA-4E0B-A96B-2BAD39FEDEC2}" destId="{BA1F8712-1563-4AAF-BDE1-8A8EABDB460D}" srcOrd="1" destOrd="0" presId="urn:microsoft.com/office/officeart/2005/8/layout/orgChart1"/>
    <dgm:cxn modelId="{F632BA2E-5F1A-4FFF-A08F-3788358A9B54}" type="presParOf" srcId="{2BEEA06A-59E4-4056-B354-9673099DC55A}" destId="{857D6F29-7C25-4546-9639-459466B5FB32}" srcOrd="1" destOrd="0" presId="urn:microsoft.com/office/officeart/2005/8/layout/orgChart1"/>
    <dgm:cxn modelId="{20EFC9F1-8DE9-4EC2-B1BD-16BEBF37A7C0}" type="presParOf" srcId="{2BEEA06A-59E4-4056-B354-9673099DC55A}" destId="{2485CAAF-687F-4D85-B0DB-3298C5FBE1EF}" srcOrd="2" destOrd="0" presId="urn:microsoft.com/office/officeart/2005/8/layout/orgChart1"/>
    <dgm:cxn modelId="{54409E72-398D-48B2-8CA4-FAE908FA625B}" type="presParOf" srcId="{051DEC1F-2476-449F-9238-F9E18D846FAC}" destId="{5D076450-05BC-42DA-9D4E-7B0EBC1239E2}" srcOrd="2" destOrd="0" presId="urn:microsoft.com/office/officeart/2005/8/layout/orgChart1"/>
    <dgm:cxn modelId="{5F5F2CF3-EC51-4881-B7E1-7924CC552650}" type="presParOf" srcId="{051DEC1F-2476-449F-9238-F9E18D846FAC}" destId="{973BCE87-9E06-424F-BECB-8F4FE53963D3}" srcOrd="3" destOrd="0" presId="urn:microsoft.com/office/officeart/2005/8/layout/orgChart1"/>
    <dgm:cxn modelId="{F4A90BFE-4F4A-4B91-89E9-2BE2CCBFD436}" type="presParOf" srcId="{973BCE87-9E06-424F-BECB-8F4FE53963D3}" destId="{184E030D-8F37-440D-9675-DC114D626BBD}" srcOrd="0" destOrd="0" presId="urn:microsoft.com/office/officeart/2005/8/layout/orgChart1"/>
    <dgm:cxn modelId="{20DB8E13-D361-48B5-9E68-0FD33097D40E}" type="presParOf" srcId="{184E030D-8F37-440D-9675-DC114D626BBD}" destId="{752F208D-6CD3-4355-8FED-6632D8642B39}" srcOrd="0" destOrd="0" presId="urn:microsoft.com/office/officeart/2005/8/layout/orgChart1"/>
    <dgm:cxn modelId="{D2E4764A-FDCA-442B-905F-117187D8D1A8}" type="presParOf" srcId="{184E030D-8F37-440D-9675-DC114D626BBD}" destId="{D2010FED-184E-44CE-883A-83235934F16D}" srcOrd="1" destOrd="0" presId="urn:microsoft.com/office/officeart/2005/8/layout/orgChart1"/>
    <dgm:cxn modelId="{679688E1-3E2C-463A-BD2E-53EB1B49D31E}" type="presParOf" srcId="{973BCE87-9E06-424F-BECB-8F4FE53963D3}" destId="{B0BB9808-C8A0-4AD6-B35E-9B91EE6941BE}" srcOrd="1" destOrd="0" presId="urn:microsoft.com/office/officeart/2005/8/layout/orgChart1"/>
    <dgm:cxn modelId="{D5AC91D3-9F9F-4ECB-8EA7-1D5A842D96DA}" type="presParOf" srcId="{973BCE87-9E06-424F-BECB-8F4FE53963D3}" destId="{38517CD0-4DD5-4346-A8A8-097816313A67}" srcOrd="2" destOrd="0" presId="urn:microsoft.com/office/officeart/2005/8/layout/orgChart1"/>
    <dgm:cxn modelId="{765A06D8-68FC-4FDE-AE3F-D98EC14711C8}" type="presParOf" srcId="{8A7D8B16-6BDB-465D-B490-E859E7921A6C}" destId="{0E66631B-5E35-4738-A5EF-28F16C25DF5A}" srcOrd="2" destOrd="0" presId="urn:microsoft.com/office/officeart/2005/8/layout/orgChart1"/>
    <dgm:cxn modelId="{1C0449CF-8AF7-43F1-BB14-7C385C498A36}" type="presParOf" srcId="{8712BC73-A84C-47E0-9D7C-B57BDE4625AD}" destId="{531AA3CD-DA18-40A3-B62D-260BDE1DD45C}" srcOrd="12" destOrd="0" presId="urn:microsoft.com/office/officeart/2005/8/layout/orgChart1"/>
    <dgm:cxn modelId="{964138F5-F996-470A-9BFD-1778DE5E22C0}" type="presParOf" srcId="{8712BC73-A84C-47E0-9D7C-B57BDE4625AD}" destId="{BB4B36CA-2457-4839-B000-3B29BF66B393}" srcOrd="13" destOrd="0" presId="urn:microsoft.com/office/officeart/2005/8/layout/orgChart1"/>
    <dgm:cxn modelId="{D4ED8668-4ADB-43DF-8CA1-3836F346BFE1}" type="presParOf" srcId="{BB4B36CA-2457-4839-B000-3B29BF66B393}" destId="{86A0EF13-4F6D-4117-A888-2D3620B7F5FA}" srcOrd="0" destOrd="0" presId="urn:microsoft.com/office/officeart/2005/8/layout/orgChart1"/>
    <dgm:cxn modelId="{9879DA30-B688-4B8A-89E8-6A9D58C0D746}" type="presParOf" srcId="{86A0EF13-4F6D-4117-A888-2D3620B7F5FA}" destId="{A1EAF631-4699-44C9-9904-4D1EC9917DEE}" srcOrd="0" destOrd="0" presId="urn:microsoft.com/office/officeart/2005/8/layout/orgChart1"/>
    <dgm:cxn modelId="{D5C18297-F585-4F92-961A-ECE5221759F2}" type="presParOf" srcId="{86A0EF13-4F6D-4117-A888-2D3620B7F5FA}" destId="{C24BFEF7-02B6-49C7-BA1A-D356D7FAC02C}" srcOrd="1" destOrd="0" presId="urn:microsoft.com/office/officeart/2005/8/layout/orgChart1"/>
    <dgm:cxn modelId="{A9BE2FEE-F5D2-4752-B403-130505A11EAE}" type="presParOf" srcId="{BB4B36CA-2457-4839-B000-3B29BF66B393}" destId="{3F53AA3C-11AB-42C7-8B12-6B30C674B0A1}" srcOrd="1" destOrd="0" presId="urn:microsoft.com/office/officeart/2005/8/layout/orgChart1"/>
    <dgm:cxn modelId="{43EBC173-18C7-4E51-81CC-1FCDAA8EFB0C}" type="presParOf" srcId="{3F53AA3C-11AB-42C7-8B12-6B30C674B0A1}" destId="{46441502-B590-4B91-BEB3-29D956999FB5}" srcOrd="0" destOrd="0" presId="urn:microsoft.com/office/officeart/2005/8/layout/orgChart1"/>
    <dgm:cxn modelId="{4C7B8801-FFE4-4A46-B2ED-66D92530B643}" type="presParOf" srcId="{3F53AA3C-11AB-42C7-8B12-6B30C674B0A1}" destId="{5A3C4AD4-E345-4ADB-A3D9-9222E2FD507E}" srcOrd="1" destOrd="0" presId="urn:microsoft.com/office/officeart/2005/8/layout/orgChart1"/>
    <dgm:cxn modelId="{B7979176-3F1A-473E-B01E-00E8EF1F4F31}" type="presParOf" srcId="{5A3C4AD4-E345-4ADB-A3D9-9222E2FD507E}" destId="{AA5B24BC-81E3-4F53-8BBE-FCAA3B08614E}" srcOrd="0" destOrd="0" presId="urn:microsoft.com/office/officeart/2005/8/layout/orgChart1"/>
    <dgm:cxn modelId="{9E142CAD-59B4-461C-89AA-43B411040F7E}" type="presParOf" srcId="{AA5B24BC-81E3-4F53-8BBE-FCAA3B08614E}" destId="{69891EFB-D7B0-403D-97EF-5EE5DF9E1B19}" srcOrd="0" destOrd="0" presId="urn:microsoft.com/office/officeart/2005/8/layout/orgChart1"/>
    <dgm:cxn modelId="{A810F77B-C952-43AE-A081-A84639836DCF}" type="presParOf" srcId="{AA5B24BC-81E3-4F53-8BBE-FCAA3B08614E}" destId="{B3255137-3154-4EB7-9CBA-A331F8BF5DCC}" srcOrd="1" destOrd="0" presId="urn:microsoft.com/office/officeart/2005/8/layout/orgChart1"/>
    <dgm:cxn modelId="{E3421582-EDB3-40A2-B87E-0141E48167B5}" type="presParOf" srcId="{5A3C4AD4-E345-4ADB-A3D9-9222E2FD507E}" destId="{E1FD3627-58AB-4E67-A9DB-90E1B288B85C}" srcOrd="1" destOrd="0" presId="urn:microsoft.com/office/officeart/2005/8/layout/orgChart1"/>
    <dgm:cxn modelId="{96FBA4F0-17DD-42CA-BE95-4A00909D66B5}" type="presParOf" srcId="{5A3C4AD4-E345-4ADB-A3D9-9222E2FD507E}" destId="{5B3F41B7-EAB7-45F6-B786-BEBC595CF964}" srcOrd="2" destOrd="0" presId="urn:microsoft.com/office/officeart/2005/8/layout/orgChart1"/>
    <dgm:cxn modelId="{44E0A13D-DD0B-40B5-BA64-D4B682608982}" type="presParOf" srcId="{3F53AA3C-11AB-42C7-8B12-6B30C674B0A1}" destId="{2ECBA3F8-FEA2-4F51-AC67-D31587FC08CB}" srcOrd="2" destOrd="0" presId="urn:microsoft.com/office/officeart/2005/8/layout/orgChart1"/>
    <dgm:cxn modelId="{012C30DB-7F9C-4054-8632-2FB76BEE60D9}" type="presParOf" srcId="{3F53AA3C-11AB-42C7-8B12-6B30C674B0A1}" destId="{AE90F0BF-268F-4B8D-A149-465793DF1A45}" srcOrd="3" destOrd="0" presId="urn:microsoft.com/office/officeart/2005/8/layout/orgChart1"/>
    <dgm:cxn modelId="{75163F08-A7BA-4FA4-8EEC-0437745B6CF7}" type="presParOf" srcId="{AE90F0BF-268F-4B8D-A149-465793DF1A45}" destId="{2CC52BA8-CE32-4FD8-B980-780407A77F9E}" srcOrd="0" destOrd="0" presId="urn:microsoft.com/office/officeart/2005/8/layout/orgChart1"/>
    <dgm:cxn modelId="{4C221E65-AB9D-4EB3-B506-3F13042AF408}" type="presParOf" srcId="{2CC52BA8-CE32-4FD8-B980-780407A77F9E}" destId="{A5179E25-1FFA-402F-A061-93987B3125B6}" srcOrd="0" destOrd="0" presId="urn:microsoft.com/office/officeart/2005/8/layout/orgChart1"/>
    <dgm:cxn modelId="{5AEE4226-E206-4236-8EB6-F7736D2020FA}" type="presParOf" srcId="{2CC52BA8-CE32-4FD8-B980-780407A77F9E}" destId="{46B54681-A7DD-4E1F-BE8C-C55A775E968E}" srcOrd="1" destOrd="0" presId="urn:microsoft.com/office/officeart/2005/8/layout/orgChart1"/>
    <dgm:cxn modelId="{C03C3086-B1D4-49E7-A016-B21DDBDFA123}" type="presParOf" srcId="{AE90F0BF-268F-4B8D-A149-465793DF1A45}" destId="{B1B73D4F-BBB6-4368-B0CD-33CD47BB0D80}" srcOrd="1" destOrd="0" presId="urn:microsoft.com/office/officeart/2005/8/layout/orgChart1"/>
    <dgm:cxn modelId="{AF5E187D-5E62-496F-AD70-A985E123A9C6}" type="presParOf" srcId="{AE90F0BF-268F-4B8D-A149-465793DF1A45}" destId="{874C91CF-F949-4BA7-89DA-42009693184C}" srcOrd="2" destOrd="0" presId="urn:microsoft.com/office/officeart/2005/8/layout/orgChart1"/>
    <dgm:cxn modelId="{12948E7F-ADF9-416F-B49E-CCDED1691601}" type="presParOf" srcId="{3F53AA3C-11AB-42C7-8B12-6B30C674B0A1}" destId="{E9EB5678-AAA7-409E-8226-1F38E85628F6}" srcOrd="4" destOrd="0" presId="urn:microsoft.com/office/officeart/2005/8/layout/orgChart1"/>
    <dgm:cxn modelId="{EB0C14EA-0F77-4A4F-8264-B40791CAD52C}" type="presParOf" srcId="{3F53AA3C-11AB-42C7-8B12-6B30C674B0A1}" destId="{7B558EC5-EA8A-4C54-9087-A2D8026675A4}" srcOrd="5" destOrd="0" presId="urn:microsoft.com/office/officeart/2005/8/layout/orgChart1"/>
    <dgm:cxn modelId="{F4529353-8DB8-4BEC-8D53-60639280BEC4}" type="presParOf" srcId="{7B558EC5-EA8A-4C54-9087-A2D8026675A4}" destId="{121AB942-1FE9-43C2-86F7-855E53E76FE6}" srcOrd="0" destOrd="0" presId="urn:microsoft.com/office/officeart/2005/8/layout/orgChart1"/>
    <dgm:cxn modelId="{D125EF66-D9AC-473D-853E-62D37ACF5F12}" type="presParOf" srcId="{121AB942-1FE9-43C2-86F7-855E53E76FE6}" destId="{083EC6D0-7141-4879-B830-B15D9E9CE9F6}" srcOrd="0" destOrd="0" presId="urn:microsoft.com/office/officeart/2005/8/layout/orgChart1"/>
    <dgm:cxn modelId="{E90A2025-4030-484B-9B71-A18A14873B52}" type="presParOf" srcId="{121AB942-1FE9-43C2-86F7-855E53E76FE6}" destId="{F6616C3C-DF1C-4814-8E87-5A28BDB496F3}" srcOrd="1" destOrd="0" presId="urn:microsoft.com/office/officeart/2005/8/layout/orgChart1"/>
    <dgm:cxn modelId="{2AF5463B-A8C0-4B27-AF11-CC1720CDA8A6}" type="presParOf" srcId="{7B558EC5-EA8A-4C54-9087-A2D8026675A4}" destId="{F863DFE5-9800-40A6-9D15-4236273E8DC3}" srcOrd="1" destOrd="0" presId="urn:microsoft.com/office/officeart/2005/8/layout/orgChart1"/>
    <dgm:cxn modelId="{09C77C2D-87E0-4A74-9832-04465F39D3B8}" type="presParOf" srcId="{7B558EC5-EA8A-4C54-9087-A2D8026675A4}" destId="{2460ED81-5C4E-4475-9162-31050B648097}" srcOrd="2" destOrd="0" presId="urn:microsoft.com/office/officeart/2005/8/layout/orgChart1"/>
    <dgm:cxn modelId="{D994DA51-5F49-4066-AF63-B1F61DA8AB91}" type="presParOf" srcId="{BB4B36CA-2457-4839-B000-3B29BF66B393}" destId="{B2902CD9-FBBC-4848-BBC3-8F6C864715D6}" srcOrd="2" destOrd="0" presId="urn:microsoft.com/office/officeart/2005/8/layout/orgChart1"/>
    <dgm:cxn modelId="{8B5E0963-72E1-4AF9-86F5-74348A8AD483}" type="presParOf" srcId="{164DF9E5-8F03-4A5A-89F2-CCD9F3407B9E}" destId="{E9F6129E-6FFF-4456-A3C0-0633AD544FFC}" srcOrd="2" destOrd="0" presId="urn:microsoft.com/office/officeart/2005/8/layout/orgChart1"/>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BFF5C90-7463-49E5-9FBE-AF328FD11D65}">
      <dsp:nvSpPr>
        <dsp:cNvPr id="0" name=""/>
        <dsp:cNvSpPr/>
      </dsp:nvSpPr>
      <dsp:spPr>
        <a:xfrm>
          <a:off x="2952354" y="1328169"/>
          <a:ext cx="306951" cy="3771999"/>
        </a:xfrm>
        <a:custGeom>
          <a:avLst/>
          <a:gdLst/>
          <a:ahLst/>
          <a:cxnLst/>
          <a:rect l="0" t="0" r="0" b="0"/>
          <a:pathLst>
            <a:path>
              <a:moveTo>
                <a:pt x="0" y="0"/>
              </a:moveTo>
              <a:lnTo>
                <a:pt x="0" y="3771999"/>
              </a:lnTo>
              <a:lnTo>
                <a:pt x="306951" y="37719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A335BB-4878-418F-B4F9-69929A1DA72B}">
      <dsp:nvSpPr>
        <dsp:cNvPr id="0" name=""/>
        <dsp:cNvSpPr/>
      </dsp:nvSpPr>
      <dsp:spPr>
        <a:xfrm>
          <a:off x="2952354" y="1328169"/>
          <a:ext cx="306951" cy="2993358"/>
        </a:xfrm>
        <a:custGeom>
          <a:avLst/>
          <a:gdLst/>
          <a:ahLst/>
          <a:cxnLst/>
          <a:rect l="0" t="0" r="0" b="0"/>
          <a:pathLst>
            <a:path>
              <a:moveTo>
                <a:pt x="0" y="0"/>
              </a:moveTo>
              <a:lnTo>
                <a:pt x="0" y="2993358"/>
              </a:lnTo>
              <a:lnTo>
                <a:pt x="306951" y="29933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4F6D40-E1F8-493D-BB60-B82547A385FD}">
      <dsp:nvSpPr>
        <dsp:cNvPr id="0" name=""/>
        <dsp:cNvSpPr/>
      </dsp:nvSpPr>
      <dsp:spPr>
        <a:xfrm>
          <a:off x="2952354" y="1328169"/>
          <a:ext cx="306951" cy="2138235"/>
        </a:xfrm>
        <a:custGeom>
          <a:avLst/>
          <a:gdLst/>
          <a:ahLst/>
          <a:cxnLst/>
          <a:rect l="0" t="0" r="0" b="0"/>
          <a:pathLst>
            <a:path>
              <a:moveTo>
                <a:pt x="0" y="0"/>
              </a:moveTo>
              <a:lnTo>
                <a:pt x="0" y="2138235"/>
              </a:lnTo>
              <a:lnTo>
                <a:pt x="306951" y="21382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869EEE-62B6-4D42-9CE9-1CD40FF49ED3}">
      <dsp:nvSpPr>
        <dsp:cNvPr id="0" name=""/>
        <dsp:cNvSpPr/>
      </dsp:nvSpPr>
      <dsp:spPr>
        <a:xfrm>
          <a:off x="2952354" y="1328169"/>
          <a:ext cx="306951" cy="1283112"/>
        </a:xfrm>
        <a:custGeom>
          <a:avLst/>
          <a:gdLst/>
          <a:ahLst/>
          <a:cxnLst/>
          <a:rect l="0" t="0" r="0" b="0"/>
          <a:pathLst>
            <a:path>
              <a:moveTo>
                <a:pt x="0" y="0"/>
              </a:moveTo>
              <a:lnTo>
                <a:pt x="0" y="1283112"/>
              </a:lnTo>
              <a:lnTo>
                <a:pt x="306951" y="12831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6DA559-97C0-4B89-92A2-0F6BE4B7A25E}">
      <dsp:nvSpPr>
        <dsp:cNvPr id="0" name=""/>
        <dsp:cNvSpPr/>
      </dsp:nvSpPr>
      <dsp:spPr>
        <a:xfrm>
          <a:off x="2952354" y="1328169"/>
          <a:ext cx="306951" cy="504471"/>
        </a:xfrm>
        <a:custGeom>
          <a:avLst/>
          <a:gdLst/>
          <a:ahLst/>
          <a:cxnLst/>
          <a:rect l="0" t="0" r="0" b="0"/>
          <a:pathLst>
            <a:path>
              <a:moveTo>
                <a:pt x="0" y="0"/>
              </a:moveTo>
              <a:lnTo>
                <a:pt x="0" y="504471"/>
              </a:lnTo>
              <a:lnTo>
                <a:pt x="306951" y="5044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BD975-6532-4BA4-9303-6A91329182F9}">
      <dsp:nvSpPr>
        <dsp:cNvPr id="0" name=""/>
        <dsp:cNvSpPr/>
      </dsp:nvSpPr>
      <dsp:spPr>
        <a:xfrm>
          <a:off x="2632568" y="549529"/>
          <a:ext cx="1138323" cy="230302"/>
        </a:xfrm>
        <a:custGeom>
          <a:avLst/>
          <a:gdLst/>
          <a:ahLst/>
          <a:cxnLst/>
          <a:rect l="0" t="0" r="0" b="0"/>
          <a:pathLst>
            <a:path>
              <a:moveTo>
                <a:pt x="0" y="0"/>
              </a:moveTo>
              <a:lnTo>
                <a:pt x="0" y="115151"/>
              </a:lnTo>
              <a:lnTo>
                <a:pt x="1138323" y="115151"/>
              </a:lnTo>
              <a:lnTo>
                <a:pt x="1138323" y="2303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099D71-9684-4289-99ED-18E40B41C589}">
      <dsp:nvSpPr>
        <dsp:cNvPr id="0" name=""/>
        <dsp:cNvSpPr/>
      </dsp:nvSpPr>
      <dsp:spPr>
        <a:xfrm>
          <a:off x="675707" y="1328169"/>
          <a:ext cx="306951" cy="2840394"/>
        </a:xfrm>
        <a:custGeom>
          <a:avLst/>
          <a:gdLst/>
          <a:ahLst/>
          <a:cxnLst/>
          <a:rect l="0" t="0" r="0" b="0"/>
          <a:pathLst>
            <a:path>
              <a:moveTo>
                <a:pt x="0" y="0"/>
              </a:moveTo>
              <a:lnTo>
                <a:pt x="0" y="2840394"/>
              </a:lnTo>
              <a:lnTo>
                <a:pt x="306951" y="28403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7BF7B4-88BD-43AE-8D09-9F4479750577}">
      <dsp:nvSpPr>
        <dsp:cNvPr id="0" name=""/>
        <dsp:cNvSpPr/>
      </dsp:nvSpPr>
      <dsp:spPr>
        <a:xfrm>
          <a:off x="675707" y="1328169"/>
          <a:ext cx="306951" cy="2061753"/>
        </a:xfrm>
        <a:custGeom>
          <a:avLst/>
          <a:gdLst/>
          <a:ahLst/>
          <a:cxnLst/>
          <a:rect l="0" t="0" r="0" b="0"/>
          <a:pathLst>
            <a:path>
              <a:moveTo>
                <a:pt x="0" y="0"/>
              </a:moveTo>
              <a:lnTo>
                <a:pt x="0" y="2061753"/>
              </a:lnTo>
              <a:lnTo>
                <a:pt x="306951" y="206175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F48D7B-F660-4682-A5B9-09C600A64755}">
      <dsp:nvSpPr>
        <dsp:cNvPr id="0" name=""/>
        <dsp:cNvSpPr/>
      </dsp:nvSpPr>
      <dsp:spPr>
        <a:xfrm>
          <a:off x="675707" y="1328169"/>
          <a:ext cx="306951" cy="1283112"/>
        </a:xfrm>
        <a:custGeom>
          <a:avLst/>
          <a:gdLst/>
          <a:ahLst/>
          <a:cxnLst/>
          <a:rect l="0" t="0" r="0" b="0"/>
          <a:pathLst>
            <a:path>
              <a:moveTo>
                <a:pt x="0" y="0"/>
              </a:moveTo>
              <a:lnTo>
                <a:pt x="0" y="1283112"/>
              </a:lnTo>
              <a:lnTo>
                <a:pt x="306951" y="12831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EBF794-9142-4021-84DA-D41E96A738C3}">
      <dsp:nvSpPr>
        <dsp:cNvPr id="0" name=""/>
        <dsp:cNvSpPr/>
      </dsp:nvSpPr>
      <dsp:spPr>
        <a:xfrm>
          <a:off x="675707" y="1328169"/>
          <a:ext cx="306951" cy="504471"/>
        </a:xfrm>
        <a:custGeom>
          <a:avLst/>
          <a:gdLst/>
          <a:ahLst/>
          <a:cxnLst/>
          <a:rect l="0" t="0" r="0" b="0"/>
          <a:pathLst>
            <a:path>
              <a:moveTo>
                <a:pt x="0" y="0"/>
              </a:moveTo>
              <a:lnTo>
                <a:pt x="0" y="504471"/>
              </a:lnTo>
              <a:lnTo>
                <a:pt x="306951" y="5044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9D56FE-D49D-4C74-923A-CFE9B4E5079B}">
      <dsp:nvSpPr>
        <dsp:cNvPr id="0" name=""/>
        <dsp:cNvSpPr/>
      </dsp:nvSpPr>
      <dsp:spPr>
        <a:xfrm>
          <a:off x="1494245" y="549529"/>
          <a:ext cx="1138323" cy="230302"/>
        </a:xfrm>
        <a:custGeom>
          <a:avLst/>
          <a:gdLst/>
          <a:ahLst/>
          <a:cxnLst/>
          <a:rect l="0" t="0" r="0" b="0"/>
          <a:pathLst>
            <a:path>
              <a:moveTo>
                <a:pt x="1138323" y="0"/>
              </a:moveTo>
              <a:lnTo>
                <a:pt x="1138323" y="115151"/>
              </a:lnTo>
              <a:lnTo>
                <a:pt x="0" y="115151"/>
              </a:lnTo>
              <a:lnTo>
                <a:pt x="0" y="2303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F839E-E447-445E-8918-9DE331A97E76}">
      <dsp:nvSpPr>
        <dsp:cNvPr id="0" name=""/>
        <dsp:cNvSpPr/>
      </dsp:nvSpPr>
      <dsp:spPr>
        <a:xfrm>
          <a:off x="1503572" y="1190"/>
          <a:ext cx="2257992" cy="54833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Факторы информационных потерь</a:t>
          </a:r>
        </a:p>
      </dsp:txBody>
      <dsp:txXfrm>
        <a:off x="1503572" y="1190"/>
        <a:ext cx="2257992" cy="548338"/>
      </dsp:txXfrm>
    </dsp:sp>
    <dsp:sp modelId="{9AC25AB7-5E72-407C-8AF2-E0DF826209E6}">
      <dsp:nvSpPr>
        <dsp:cNvPr id="0" name=""/>
        <dsp:cNvSpPr/>
      </dsp:nvSpPr>
      <dsp:spPr>
        <a:xfrm>
          <a:off x="471072" y="779831"/>
          <a:ext cx="2046344" cy="54833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Вероятностные факторы</a:t>
          </a:r>
        </a:p>
      </dsp:txBody>
      <dsp:txXfrm>
        <a:off x="471072" y="779831"/>
        <a:ext cx="2046344" cy="548338"/>
      </dsp:txXfrm>
    </dsp:sp>
    <dsp:sp modelId="{AA19C0CC-04A6-4208-B803-0C6822707B55}">
      <dsp:nvSpPr>
        <dsp:cNvPr id="0" name=""/>
        <dsp:cNvSpPr/>
      </dsp:nvSpPr>
      <dsp:spPr>
        <a:xfrm>
          <a:off x="982658" y="1558472"/>
          <a:ext cx="1756021" cy="54833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Стихийные бедствия и аварии</a:t>
          </a:r>
        </a:p>
      </dsp:txBody>
      <dsp:txXfrm>
        <a:off x="982658" y="1558472"/>
        <a:ext cx="1756021" cy="548338"/>
      </dsp:txXfrm>
    </dsp:sp>
    <dsp:sp modelId="{34CF93C8-D0E5-4CB6-8BD7-8AA0E12DEDD6}">
      <dsp:nvSpPr>
        <dsp:cNvPr id="0" name=""/>
        <dsp:cNvSpPr/>
      </dsp:nvSpPr>
      <dsp:spPr>
        <a:xfrm>
          <a:off x="982658" y="2337112"/>
          <a:ext cx="1756021" cy="54833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Сбои и отказы технических средств</a:t>
          </a:r>
        </a:p>
      </dsp:txBody>
      <dsp:txXfrm>
        <a:off x="982658" y="2337112"/>
        <a:ext cx="1756021" cy="548338"/>
      </dsp:txXfrm>
    </dsp:sp>
    <dsp:sp modelId="{90330C84-3BAF-484E-B31D-DC7017BB4531}">
      <dsp:nvSpPr>
        <dsp:cNvPr id="0" name=""/>
        <dsp:cNvSpPr/>
      </dsp:nvSpPr>
      <dsp:spPr>
        <a:xfrm>
          <a:off x="982658" y="3115753"/>
          <a:ext cx="1756021" cy="54833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Алгоритмические и программные ошибки</a:t>
          </a:r>
        </a:p>
      </dsp:txBody>
      <dsp:txXfrm>
        <a:off x="982658" y="3115753"/>
        <a:ext cx="1756021" cy="548338"/>
      </dsp:txXfrm>
    </dsp:sp>
    <dsp:sp modelId="{6F705EBD-2F21-427B-982A-35ACB00AA87D}">
      <dsp:nvSpPr>
        <dsp:cNvPr id="0" name=""/>
        <dsp:cNvSpPr/>
      </dsp:nvSpPr>
      <dsp:spPr>
        <a:xfrm>
          <a:off x="982658" y="3894394"/>
          <a:ext cx="1756021" cy="54833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Ошибки пользователей и обслуживающего персонала</a:t>
          </a:r>
        </a:p>
      </dsp:txBody>
      <dsp:txXfrm>
        <a:off x="982658" y="3894394"/>
        <a:ext cx="1756021" cy="548338"/>
      </dsp:txXfrm>
    </dsp:sp>
    <dsp:sp modelId="{BF2C5BA7-092F-4EB8-B6A9-E45283D5E36C}">
      <dsp:nvSpPr>
        <dsp:cNvPr id="0" name=""/>
        <dsp:cNvSpPr/>
      </dsp:nvSpPr>
      <dsp:spPr>
        <a:xfrm>
          <a:off x="2747719" y="779831"/>
          <a:ext cx="2046344" cy="54833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Преднамеренные факторы</a:t>
          </a:r>
        </a:p>
      </dsp:txBody>
      <dsp:txXfrm>
        <a:off x="2747719" y="779831"/>
        <a:ext cx="2046344" cy="548338"/>
      </dsp:txXfrm>
    </dsp:sp>
    <dsp:sp modelId="{61DD38C9-C308-4B24-8A63-2358E4127FED}">
      <dsp:nvSpPr>
        <dsp:cNvPr id="0" name=""/>
        <dsp:cNvSpPr/>
      </dsp:nvSpPr>
      <dsp:spPr>
        <a:xfrm>
          <a:off x="3259305" y="1558472"/>
          <a:ext cx="1756021" cy="54833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Хищение информации из баз данных</a:t>
          </a:r>
        </a:p>
      </dsp:txBody>
      <dsp:txXfrm>
        <a:off x="3259305" y="1558472"/>
        <a:ext cx="1756021" cy="548338"/>
      </dsp:txXfrm>
    </dsp:sp>
    <dsp:sp modelId="{E6A6387E-066F-4CD0-A5B7-7C560D64CD8A}">
      <dsp:nvSpPr>
        <dsp:cNvPr id="0" name=""/>
        <dsp:cNvSpPr/>
      </dsp:nvSpPr>
      <dsp:spPr>
        <a:xfrm>
          <a:off x="3259305" y="2337112"/>
          <a:ext cx="1756021" cy="54833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Инсайдерские угрозы</a:t>
          </a:r>
        </a:p>
      </dsp:txBody>
      <dsp:txXfrm>
        <a:off x="3259305" y="2337112"/>
        <a:ext cx="1756021" cy="548338"/>
      </dsp:txXfrm>
    </dsp:sp>
    <dsp:sp modelId="{B7EFA835-263C-4B01-BDC3-6492693C1608}">
      <dsp:nvSpPr>
        <dsp:cNvPr id="0" name=""/>
        <dsp:cNvSpPr/>
      </dsp:nvSpPr>
      <dsp:spPr>
        <a:xfrm>
          <a:off x="3259305" y="3115753"/>
          <a:ext cx="1756021" cy="70130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Порча, искажение или удаление информации в информационных системах организации</a:t>
          </a:r>
        </a:p>
      </dsp:txBody>
      <dsp:txXfrm>
        <a:off x="3259305" y="3115753"/>
        <a:ext cx="1756021" cy="701303"/>
      </dsp:txXfrm>
    </dsp:sp>
    <dsp:sp modelId="{43A12D98-EB85-46F4-A90F-6B5EC65ED0CC}">
      <dsp:nvSpPr>
        <dsp:cNvPr id="0" name=""/>
        <dsp:cNvSpPr/>
      </dsp:nvSpPr>
      <dsp:spPr>
        <a:xfrm>
          <a:off x="3259305" y="4047359"/>
          <a:ext cx="1756021" cy="54833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Несанкционированный доступ к ИТ-инфраструктуре</a:t>
          </a:r>
        </a:p>
      </dsp:txBody>
      <dsp:txXfrm>
        <a:off x="3259305" y="4047359"/>
        <a:ext cx="1756021" cy="548338"/>
      </dsp:txXfrm>
    </dsp:sp>
    <dsp:sp modelId="{D8C62B70-E561-460E-9A05-C5646E1C125F}">
      <dsp:nvSpPr>
        <dsp:cNvPr id="0" name=""/>
        <dsp:cNvSpPr/>
      </dsp:nvSpPr>
      <dsp:spPr>
        <a:xfrm>
          <a:off x="3259305" y="4825999"/>
          <a:ext cx="1756021" cy="54833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Кража оборудования</a:t>
          </a:r>
        </a:p>
      </dsp:txBody>
      <dsp:txXfrm>
        <a:off x="3259305" y="4825999"/>
        <a:ext cx="1756021" cy="54833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9EB5678-AAA7-409E-8226-1F38E85628F6}">
      <dsp:nvSpPr>
        <dsp:cNvPr id="0" name=""/>
        <dsp:cNvSpPr/>
      </dsp:nvSpPr>
      <dsp:spPr>
        <a:xfrm>
          <a:off x="5018667" y="1901261"/>
          <a:ext cx="104592" cy="1324116"/>
        </a:xfrm>
        <a:custGeom>
          <a:avLst/>
          <a:gdLst/>
          <a:ahLst/>
          <a:cxnLst/>
          <a:rect l="0" t="0" r="0" b="0"/>
          <a:pathLst>
            <a:path>
              <a:moveTo>
                <a:pt x="0" y="0"/>
              </a:moveTo>
              <a:lnTo>
                <a:pt x="0" y="1324116"/>
              </a:lnTo>
              <a:lnTo>
                <a:pt x="104592" y="13241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CBA3F8-FEA2-4F51-AC67-D31587FC08CB}">
      <dsp:nvSpPr>
        <dsp:cNvPr id="0" name=""/>
        <dsp:cNvSpPr/>
      </dsp:nvSpPr>
      <dsp:spPr>
        <a:xfrm>
          <a:off x="5018667" y="1901261"/>
          <a:ext cx="104592" cy="819922"/>
        </a:xfrm>
        <a:custGeom>
          <a:avLst/>
          <a:gdLst/>
          <a:ahLst/>
          <a:cxnLst/>
          <a:rect l="0" t="0" r="0" b="0"/>
          <a:pathLst>
            <a:path>
              <a:moveTo>
                <a:pt x="0" y="0"/>
              </a:moveTo>
              <a:lnTo>
                <a:pt x="0" y="819922"/>
              </a:lnTo>
              <a:lnTo>
                <a:pt x="104592" y="8199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441502-B590-4B91-BEB3-29D956999FB5}">
      <dsp:nvSpPr>
        <dsp:cNvPr id="0" name=""/>
        <dsp:cNvSpPr/>
      </dsp:nvSpPr>
      <dsp:spPr>
        <a:xfrm>
          <a:off x="5018667" y="1901261"/>
          <a:ext cx="104592" cy="315728"/>
        </a:xfrm>
        <a:custGeom>
          <a:avLst/>
          <a:gdLst/>
          <a:ahLst/>
          <a:cxnLst/>
          <a:rect l="0" t="0" r="0" b="0"/>
          <a:pathLst>
            <a:path>
              <a:moveTo>
                <a:pt x="0" y="0"/>
              </a:moveTo>
              <a:lnTo>
                <a:pt x="0" y="315728"/>
              </a:lnTo>
              <a:lnTo>
                <a:pt x="104592" y="3157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1AA3CD-DA18-40A3-B62D-260BDE1DD45C}">
      <dsp:nvSpPr>
        <dsp:cNvPr id="0" name=""/>
        <dsp:cNvSpPr/>
      </dsp:nvSpPr>
      <dsp:spPr>
        <a:xfrm>
          <a:off x="2823949" y="1248509"/>
          <a:ext cx="2473630" cy="127262"/>
        </a:xfrm>
        <a:custGeom>
          <a:avLst/>
          <a:gdLst/>
          <a:ahLst/>
          <a:cxnLst/>
          <a:rect l="0" t="0" r="0" b="0"/>
          <a:pathLst>
            <a:path>
              <a:moveTo>
                <a:pt x="0" y="0"/>
              </a:moveTo>
              <a:lnTo>
                <a:pt x="0" y="63631"/>
              </a:lnTo>
              <a:lnTo>
                <a:pt x="2473630" y="63631"/>
              </a:lnTo>
              <a:lnTo>
                <a:pt x="2473630" y="127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076450-05BC-42DA-9D4E-7B0EBC1239E2}">
      <dsp:nvSpPr>
        <dsp:cNvPr id="0" name=""/>
        <dsp:cNvSpPr/>
      </dsp:nvSpPr>
      <dsp:spPr>
        <a:xfrm>
          <a:off x="4194124" y="1901261"/>
          <a:ext cx="104592" cy="709031"/>
        </a:xfrm>
        <a:custGeom>
          <a:avLst/>
          <a:gdLst/>
          <a:ahLst/>
          <a:cxnLst/>
          <a:rect l="0" t="0" r="0" b="0"/>
          <a:pathLst>
            <a:path>
              <a:moveTo>
                <a:pt x="0" y="0"/>
              </a:moveTo>
              <a:lnTo>
                <a:pt x="0" y="709031"/>
              </a:lnTo>
              <a:lnTo>
                <a:pt x="104592" y="70903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857EE8-9B38-477C-A9B3-7088F8A33E41}">
      <dsp:nvSpPr>
        <dsp:cNvPr id="0" name=""/>
        <dsp:cNvSpPr/>
      </dsp:nvSpPr>
      <dsp:spPr>
        <a:xfrm>
          <a:off x="4194124" y="1901261"/>
          <a:ext cx="104592" cy="278764"/>
        </a:xfrm>
        <a:custGeom>
          <a:avLst/>
          <a:gdLst/>
          <a:ahLst/>
          <a:cxnLst/>
          <a:rect l="0" t="0" r="0" b="0"/>
          <a:pathLst>
            <a:path>
              <a:moveTo>
                <a:pt x="0" y="0"/>
              </a:moveTo>
              <a:lnTo>
                <a:pt x="0" y="278764"/>
              </a:lnTo>
              <a:lnTo>
                <a:pt x="104592" y="2787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5091D3-C845-4C3F-987E-71C8A581B610}">
      <dsp:nvSpPr>
        <dsp:cNvPr id="0" name=""/>
        <dsp:cNvSpPr/>
      </dsp:nvSpPr>
      <dsp:spPr>
        <a:xfrm>
          <a:off x="2823949" y="1248509"/>
          <a:ext cx="1649086" cy="127262"/>
        </a:xfrm>
        <a:custGeom>
          <a:avLst/>
          <a:gdLst/>
          <a:ahLst/>
          <a:cxnLst/>
          <a:rect l="0" t="0" r="0" b="0"/>
          <a:pathLst>
            <a:path>
              <a:moveTo>
                <a:pt x="0" y="0"/>
              </a:moveTo>
              <a:lnTo>
                <a:pt x="0" y="63631"/>
              </a:lnTo>
              <a:lnTo>
                <a:pt x="1649086" y="63631"/>
              </a:lnTo>
              <a:lnTo>
                <a:pt x="1649086" y="127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A536EF-8119-48EE-9279-A1A5A8C8B179}">
      <dsp:nvSpPr>
        <dsp:cNvPr id="0" name=""/>
        <dsp:cNvSpPr/>
      </dsp:nvSpPr>
      <dsp:spPr>
        <a:xfrm>
          <a:off x="3369580" y="1901261"/>
          <a:ext cx="104592" cy="904966"/>
        </a:xfrm>
        <a:custGeom>
          <a:avLst/>
          <a:gdLst/>
          <a:ahLst/>
          <a:cxnLst/>
          <a:rect l="0" t="0" r="0" b="0"/>
          <a:pathLst>
            <a:path>
              <a:moveTo>
                <a:pt x="0" y="0"/>
              </a:moveTo>
              <a:lnTo>
                <a:pt x="0" y="904966"/>
              </a:lnTo>
              <a:lnTo>
                <a:pt x="104592" y="9049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E3CCDD-B503-49F0-A9C2-BB4FF671C89F}">
      <dsp:nvSpPr>
        <dsp:cNvPr id="0" name=""/>
        <dsp:cNvSpPr/>
      </dsp:nvSpPr>
      <dsp:spPr>
        <a:xfrm>
          <a:off x="3369580" y="1901261"/>
          <a:ext cx="104592" cy="315728"/>
        </a:xfrm>
        <a:custGeom>
          <a:avLst/>
          <a:gdLst/>
          <a:ahLst/>
          <a:cxnLst/>
          <a:rect l="0" t="0" r="0" b="0"/>
          <a:pathLst>
            <a:path>
              <a:moveTo>
                <a:pt x="0" y="0"/>
              </a:moveTo>
              <a:lnTo>
                <a:pt x="0" y="315728"/>
              </a:lnTo>
              <a:lnTo>
                <a:pt x="104592" y="3157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C13C76-D8AF-4A39-8E88-8AA05599833A}">
      <dsp:nvSpPr>
        <dsp:cNvPr id="0" name=""/>
        <dsp:cNvSpPr/>
      </dsp:nvSpPr>
      <dsp:spPr>
        <a:xfrm>
          <a:off x="2823949" y="1248509"/>
          <a:ext cx="824543" cy="127262"/>
        </a:xfrm>
        <a:custGeom>
          <a:avLst/>
          <a:gdLst/>
          <a:ahLst/>
          <a:cxnLst/>
          <a:rect l="0" t="0" r="0" b="0"/>
          <a:pathLst>
            <a:path>
              <a:moveTo>
                <a:pt x="0" y="0"/>
              </a:moveTo>
              <a:lnTo>
                <a:pt x="0" y="63631"/>
              </a:lnTo>
              <a:lnTo>
                <a:pt x="824543" y="63631"/>
              </a:lnTo>
              <a:lnTo>
                <a:pt x="824543" y="127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98FA8A-8AB6-4D94-8384-6D4FC85AA594}">
      <dsp:nvSpPr>
        <dsp:cNvPr id="0" name=""/>
        <dsp:cNvSpPr/>
      </dsp:nvSpPr>
      <dsp:spPr>
        <a:xfrm>
          <a:off x="2545037" y="1901261"/>
          <a:ext cx="104592" cy="782958"/>
        </a:xfrm>
        <a:custGeom>
          <a:avLst/>
          <a:gdLst/>
          <a:ahLst/>
          <a:cxnLst/>
          <a:rect l="0" t="0" r="0" b="0"/>
          <a:pathLst>
            <a:path>
              <a:moveTo>
                <a:pt x="0" y="0"/>
              </a:moveTo>
              <a:lnTo>
                <a:pt x="0" y="782958"/>
              </a:lnTo>
              <a:lnTo>
                <a:pt x="104592" y="7829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E9BE47-D56D-4B6B-B648-28E96FBB6E44}">
      <dsp:nvSpPr>
        <dsp:cNvPr id="0" name=""/>
        <dsp:cNvSpPr/>
      </dsp:nvSpPr>
      <dsp:spPr>
        <a:xfrm>
          <a:off x="2545037" y="1901261"/>
          <a:ext cx="104592" cy="315728"/>
        </a:xfrm>
        <a:custGeom>
          <a:avLst/>
          <a:gdLst/>
          <a:ahLst/>
          <a:cxnLst/>
          <a:rect l="0" t="0" r="0" b="0"/>
          <a:pathLst>
            <a:path>
              <a:moveTo>
                <a:pt x="0" y="0"/>
              </a:moveTo>
              <a:lnTo>
                <a:pt x="0" y="315728"/>
              </a:lnTo>
              <a:lnTo>
                <a:pt x="104592" y="3157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D9BA28-747F-43AE-886B-7790CA11ECB9}">
      <dsp:nvSpPr>
        <dsp:cNvPr id="0" name=""/>
        <dsp:cNvSpPr/>
      </dsp:nvSpPr>
      <dsp:spPr>
        <a:xfrm>
          <a:off x="2778229" y="1248509"/>
          <a:ext cx="91440" cy="127262"/>
        </a:xfrm>
        <a:custGeom>
          <a:avLst/>
          <a:gdLst/>
          <a:ahLst/>
          <a:cxnLst/>
          <a:rect l="0" t="0" r="0" b="0"/>
          <a:pathLst>
            <a:path>
              <a:moveTo>
                <a:pt x="45720" y="0"/>
              </a:moveTo>
              <a:lnTo>
                <a:pt x="45720" y="127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FC595C-0606-4A1F-BEF4-5A140715B33B}">
      <dsp:nvSpPr>
        <dsp:cNvPr id="0" name=""/>
        <dsp:cNvSpPr/>
      </dsp:nvSpPr>
      <dsp:spPr>
        <a:xfrm>
          <a:off x="1720494" y="1901261"/>
          <a:ext cx="104592" cy="819922"/>
        </a:xfrm>
        <a:custGeom>
          <a:avLst/>
          <a:gdLst/>
          <a:ahLst/>
          <a:cxnLst/>
          <a:rect l="0" t="0" r="0" b="0"/>
          <a:pathLst>
            <a:path>
              <a:moveTo>
                <a:pt x="0" y="0"/>
              </a:moveTo>
              <a:lnTo>
                <a:pt x="0" y="819922"/>
              </a:lnTo>
              <a:lnTo>
                <a:pt x="104592" y="8199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D8A6BC-80C8-45F4-BC1F-16CC37826DE6}">
      <dsp:nvSpPr>
        <dsp:cNvPr id="0" name=""/>
        <dsp:cNvSpPr/>
      </dsp:nvSpPr>
      <dsp:spPr>
        <a:xfrm>
          <a:off x="1720494" y="1901261"/>
          <a:ext cx="104592" cy="315728"/>
        </a:xfrm>
        <a:custGeom>
          <a:avLst/>
          <a:gdLst/>
          <a:ahLst/>
          <a:cxnLst/>
          <a:rect l="0" t="0" r="0" b="0"/>
          <a:pathLst>
            <a:path>
              <a:moveTo>
                <a:pt x="0" y="0"/>
              </a:moveTo>
              <a:lnTo>
                <a:pt x="0" y="315728"/>
              </a:lnTo>
              <a:lnTo>
                <a:pt x="104592" y="3157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34BB56-E58A-4445-8A6C-D8D0978D1935}">
      <dsp:nvSpPr>
        <dsp:cNvPr id="0" name=""/>
        <dsp:cNvSpPr/>
      </dsp:nvSpPr>
      <dsp:spPr>
        <a:xfrm>
          <a:off x="1999406" y="1248509"/>
          <a:ext cx="824543" cy="127262"/>
        </a:xfrm>
        <a:custGeom>
          <a:avLst/>
          <a:gdLst/>
          <a:ahLst/>
          <a:cxnLst/>
          <a:rect l="0" t="0" r="0" b="0"/>
          <a:pathLst>
            <a:path>
              <a:moveTo>
                <a:pt x="824543" y="0"/>
              </a:moveTo>
              <a:lnTo>
                <a:pt x="824543" y="63631"/>
              </a:lnTo>
              <a:lnTo>
                <a:pt x="0" y="63631"/>
              </a:lnTo>
              <a:lnTo>
                <a:pt x="0" y="127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A4F03C-6E76-403D-9F94-005B98593E9D}">
      <dsp:nvSpPr>
        <dsp:cNvPr id="0" name=""/>
        <dsp:cNvSpPr/>
      </dsp:nvSpPr>
      <dsp:spPr>
        <a:xfrm>
          <a:off x="895950" y="1901261"/>
          <a:ext cx="104592" cy="819922"/>
        </a:xfrm>
        <a:custGeom>
          <a:avLst/>
          <a:gdLst/>
          <a:ahLst/>
          <a:cxnLst/>
          <a:rect l="0" t="0" r="0" b="0"/>
          <a:pathLst>
            <a:path>
              <a:moveTo>
                <a:pt x="0" y="0"/>
              </a:moveTo>
              <a:lnTo>
                <a:pt x="0" y="819922"/>
              </a:lnTo>
              <a:lnTo>
                <a:pt x="104592" y="8199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B7ADF7-1683-4C10-A7F4-2B2F57D21C88}">
      <dsp:nvSpPr>
        <dsp:cNvPr id="0" name=""/>
        <dsp:cNvSpPr/>
      </dsp:nvSpPr>
      <dsp:spPr>
        <a:xfrm>
          <a:off x="895950" y="1901261"/>
          <a:ext cx="104592" cy="315728"/>
        </a:xfrm>
        <a:custGeom>
          <a:avLst/>
          <a:gdLst/>
          <a:ahLst/>
          <a:cxnLst/>
          <a:rect l="0" t="0" r="0" b="0"/>
          <a:pathLst>
            <a:path>
              <a:moveTo>
                <a:pt x="0" y="0"/>
              </a:moveTo>
              <a:lnTo>
                <a:pt x="0" y="315728"/>
              </a:lnTo>
              <a:lnTo>
                <a:pt x="104592" y="3157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2B996B-78DE-45F6-942A-CAAFFF475A6E}">
      <dsp:nvSpPr>
        <dsp:cNvPr id="0" name=""/>
        <dsp:cNvSpPr/>
      </dsp:nvSpPr>
      <dsp:spPr>
        <a:xfrm>
          <a:off x="1174863" y="1248509"/>
          <a:ext cx="1649086" cy="127262"/>
        </a:xfrm>
        <a:custGeom>
          <a:avLst/>
          <a:gdLst/>
          <a:ahLst/>
          <a:cxnLst/>
          <a:rect l="0" t="0" r="0" b="0"/>
          <a:pathLst>
            <a:path>
              <a:moveTo>
                <a:pt x="1649086" y="0"/>
              </a:moveTo>
              <a:lnTo>
                <a:pt x="1649086" y="63631"/>
              </a:lnTo>
              <a:lnTo>
                <a:pt x="0" y="63631"/>
              </a:lnTo>
              <a:lnTo>
                <a:pt x="0" y="127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260CCA-9CB1-4C86-BA66-08EACC347F42}">
      <dsp:nvSpPr>
        <dsp:cNvPr id="0" name=""/>
        <dsp:cNvSpPr/>
      </dsp:nvSpPr>
      <dsp:spPr>
        <a:xfrm>
          <a:off x="70619" y="1914829"/>
          <a:ext cx="105380" cy="305979"/>
        </a:xfrm>
        <a:custGeom>
          <a:avLst/>
          <a:gdLst/>
          <a:ahLst/>
          <a:cxnLst/>
          <a:rect l="0" t="0" r="0" b="0"/>
          <a:pathLst>
            <a:path>
              <a:moveTo>
                <a:pt x="0" y="0"/>
              </a:moveTo>
              <a:lnTo>
                <a:pt x="0" y="305979"/>
              </a:lnTo>
              <a:lnTo>
                <a:pt x="105380" y="3059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178C8E-1CD4-4248-9004-76AC1977EB7C}">
      <dsp:nvSpPr>
        <dsp:cNvPr id="0" name=""/>
        <dsp:cNvSpPr/>
      </dsp:nvSpPr>
      <dsp:spPr>
        <a:xfrm>
          <a:off x="349531" y="1248509"/>
          <a:ext cx="2474417" cy="140830"/>
        </a:xfrm>
        <a:custGeom>
          <a:avLst/>
          <a:gdLst/>
          <a:ahLst/>
          <a:cxnLst/>
          <a:rect l="0" t="0" r="0" b="0"/>
          <a:pathLst>
            <a:path>
              <a:moveTo>
                <a:pt x="2474417" y="0"/>
              </a:moveTo>
              <a:lnTo>
                <a:pt x="2474417" y="77199"/>
              </a:lnTo>
              <a:lnTo>
                <a:pt x="0" y="77199"/>
              </a:lnTo>
              <a:lnTo>
                <a:pt x="0" y="1408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4E7BEA-53A7-4E48-A3CD-324A5EF590D0}">
      <dsp:nvSpPr>
        <dsp:cNvPr id="0" name=""/>
        <dsp:cNvSpPr/>
      </dsp:nvSpPr>
      <dsp:spPr>
        <a:xfrm>
          <a:off x="1778337" y="945504"/>
          <a:ext cx="2091225" cy="3030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Исполнительный директор ЗАО "Консалтинг Хаус"</a:t>
          </a:r>
        </a:p>
      </dsp:txBody>
      <dsp:txXfrm>
        <a:off x="1778337" y="945504"/>
        <a:ext cx="2091225" cy="303005"/>
      </dsp:txXfrm>
    </dsp:sp>
    <dsp:sp modelId="{FAF706BD-E1D4-4E80-9FDF-109BD85AA3A8}">
      <dsp:nvSpPr>
        <dsp:cNvPr id="0" name=""/>
        <dsp:cNvSpPr/>
      </dsp:nvSpPr>
      <dsp:spPr>
        <a:xfrm>
          <a:off x="891" y="1389340"/>
          <a:ext cx="697281" cy="52548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Начальник департамента "Реклама" </a:t>
          </a:r>
        </a:p>
      </dsp:txBody>
      <dsp:txXfrm>
        <a:off x="891" y="1389340"/>
        <a:ext cx="697281" cy="525489"/>
      </dsp:txXfrm>
    </dsp:sp>
    <dsp:sp modelId="{31CB1A4D-6E1B-450B-A08A-CDD2BFE32A57}">
      <dsp:nvSpPr>
        <dsp:cNvPr id="0" name=""/>
        <dsp:cNvSpPr/>
      </dsp:nvSpPr>
      <dsp:spPr>
        <a:xfrm>
          <a:off x="175999" y="2028523"/>
          <a:ext cx="606010" cy="38457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Отдел рекламы и активного продвижения</a:t>
          </a:r>
        </a:p>
      </dsp:txBody>
      <dsp:txXfrm>
        <a:off x="175999" y="2028523"/>
        <a:ext cx="606010" cy="384570"/>
      </dsp:txXfrm>
    </dsp:sp>
    <dsp:sp modelId="{42A7D9DE-8CA6-475A-80DA-0D7F2F1F7031}">
      <dsp:nvSpPr>
        <dsp:cNvPr id="0" name=""/>
        <dsp:cNvSpPr/>
      </dsp:nvSpPr>
      <dsp:spPr>
        <a:xfrm>
          <a:off x="826222" y="1375771"/>
          <a:ext cx="697281" cy="52548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Начальник департамента "Маркетинг"</a:t>
          </a:r>
        </a:p>
      </dsp:txBody>
      <dsp:txXfrm>
        <a:off x="826222" y="1375771"/>
        <a:ext cx="697281" cy="525489"/>
      </dsp:txXfrm>
    </dsp:sp>
    <dsp:sp modelId="{0C099404-A9AF-48B1-BC58-05E9ACF534C5}">
      <dsp:nvSpPr>
        <dsp:cNvPr id="0" name=""/>
        <dsp:cNvSpPr/>
      </dsp:nvSpPr>
      <dsp:spPr>
        <a:xfrm>
          <a:off x="1000542" y="2028523"/>
          <a:ext cx="606010" cy="37693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Отдел анализа структуры рынка</a:t>
          </a:r>
        </a:p>
      </dsp:txBody>
      <dsp:txXfrm>
        <a:off x="1000542" y="2028523"/>
        <a:ext cx="606010" cy="376932"/>
      </dsp:txXfrm>
    </dsp:sp>
    <dsp:sp modelId="{9CF0557F-91A0-4532-A898-29271F4ABDCF}">
      <dsp:nvSpPr>
        <dsp:cNvPr id="0" name=""/>
        <dsp:cNvSpPr/>
      </dsp:nvSpPr>
      <dsp:spPr>
        <a:xfrm>
          <a:off x="1000542" y="2532717"/>
          <a:ext cx="606010" cy="37693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Отдел продвижения товара</a:t>
          </a:r>
        </a:p>
      </dsp:txBody>
      <dsp:txXfrm>
        <a:off x="1000542" y="2532717"/>
        <a:ext cx="606010" cy="376932"/>
      </dsp:txXfrm>
    </dsp:sp>
    <dsp:sp modelId="{AF9C5530-F45D-4539-9714-70BCA0674634}">
      <dsp:nvSpPr>
        <dsp:cNvPr id="0" name=""/>
        <dsp:cNvSpPr/>
      </dsp:nvSpPr>
      <dsp:spPr>
        <a:xfrm>
          <a:off x="1650765" y="1375771"/>
          <a:ext cx="697281" cy="52548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Начальник департамента "Налоговое сопровождение"</a:t>
          </a:r>
        </a:p>
      </dsp:txBody>
      <dsp:txXfrm>
        <a:off x="1650765" y="1375771"/>
        <a:ext cx="697281" cy="525489"/>
      </dsp:txXfrm>
    </dsp:sp>
    <dsp:sp modelId="{5D980FC2-F348-4D64-BE6F-70E85E875A32}">
      <dsp:nvSpPr>
        <dsp:cNvPr id="0" name=""/>
        <dsp:cNvSpPr/>
      </dsp:nvSpPr>
      <dsp:spPr>
        <a:xfrm>
          <a:off x="1825086" y="2028523"/>
          <a:ext cx="606010" cy="37693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Отдел</a:t>
          </a:r>
          <a:r>
            <a:rPr lang="ru-RU" sz="800" kern="1200" baseline="0"/>
            <a:t> сдачи и подготовки отчетностей</a:t>
          </a:r>
          <a:endParaRPr lang="ru-RU" sz="800" kern="1200"/>
        </a:p>
      </dsp:txBody>
      <dsp:txXfrm>
        <a:off x="1825086" y="2028523"/>
        <a:ext cx="606010" cy="376932"/>
      </dsp:txXfrm>
    </dsp:sp>
    <dsp:sp modelId="{F733A759-AA4E-4012-8C49-F6EB4E2312E8}">
      <dsp:nvSpPr>
        <dsp:cNvPr id="0" name=""/>
        <dsp:cNvSpPr/>
      </dsp:nvSpPr>
      <dsp:spPr>
        <a:xfrm>
          <a:off x="1825086" y="2532717"/>
          <a:ext cx="606010" cy="37693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Отдел сопровождения и контроля</a:t>
          </a:r>
        </a:p>
      </dsp:txBody>
      <dsp:txXfrm>
        <a:off x="1825086" y="2532717"/>
        <a:ext cx="606010" cy="376932"/>
      </dsp:txXfrm>
    </dsp:sp>
    <dsp:sp modelId="{86C0F024-CE35-4719-A974-90E8E53BBC36}">
      <dsp:nvSpPr>
        <dsp:cNvPr id="0" name=""/>
        <dsp:cNvSpPr/>
      </dsp:nvSpPr>
      <dsp:spPr>
        <a:xfrm>
          <a:off x="2475309" y="1375771"/>
          <a:ext cx="697281" cy="52548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Начальник департамента "Кадровая политика"</a:t>
          </a:r>
        </a:p>
      </dsp:txBody>
      <dsp:txXfrm>
        <a:off x="2475309" y="1375771"/>
        <a:ext cx="697281" cy="525489"/>
      </dsp:txXfrm>
    </dsp:sp>
    <dsp:sp modelId="{38DB8DD8-48A6-4B2C-902A-A73C18D69F85}">
      <dsp:nvSpPr>
        <dsp:cNvPr id="0" name=""/>
        <dsp:cNvSpPr/>
      </dsp:nvSpPr>
      <dsp:spPr>
        <a:xfrm>
          <a:off x="2649629" y="2028523"/>
          <a:ext cx="606010" cy="37693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Отдел</a:t>
          </a:r>
          <a:r>
            <a:rPr lang="ru-RU" sz="800" kern="1200" baseline="0"/>
            <a:t> поиска новых сотрудников</a:t>
          </a:r>
          <a:endParaRPr lang="ru-RU" sz="800" kern="1200"/>
        </a:p>
      </dsp:txBody>
      <dsp:txXfrm>
        <a:off x="2649629" y="2028523"/>
        <a:ext cx="606010" cy="376932"/>
      </dsp:txXfrm>
    </dsp:sp>
    <dsp:sp modelId="{DE276992-201B-4FF2-AF38-6AF9EE5712D2}">
      <dsp:nvSpPr>
        <dsp:cNvPr id="0" name=""/>
        <dsp:cNvSpPr/>
      </dsp:nvSpPr>
      <dsp:spPr>
        <a:xfrm>
          <a:off x="2649629" y="2532717"/>
          <a:ext cx="606010" cy="3030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Отдел тестирования и подготовки кадров</a:t>
          </a:r>
        </a:p>
      </dsp:txBody>
      <dsp:txXfrm>
        <a:off x="2649629" y="2532717"/>
        <a:ext cx="606010" cy="303005"/>
      </dsp:txXfrm>
    </dsp:sp>
    <dsp:sp modelId="{5617C030-D363-40F0-9E77-9B30E42CE4D2}">
      <dsp:nvSpPr>
        <dsp:cNvPr id="0" name=""/>
        <dsp:cNvSpPr/>
      </dsp:nvSpPr>
      <dsp:spPr>
        <a:xfrm>
          <a:off x="3299852" y="1375771"/>
          <a:ext cx="697281" cy="52548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Начальник департамента "Аудит и проверки"</a:t>
          </a:r>
        </a:p>
      </dsp:txBody>
      <dsp:txXfrm>
        <a:off x="3299852" y="1375771"/>
        <a:ext cx="697281" cy="525489"/>
      </dsp:txXfrm>
    </dsp:sp>
    <dsp:sp modelId="{4E57738B-7DD5-443A-BA7F-3254C589B690}">
      <dsp:nvSpPr>
        <dsp:cNvPr id="0" name=""/>
        <dsp:cNvSpPr/>
      </dsp:nvSpPr>
      <dsp:spPr>
        <a:xfrm>
          <a:off x="3474172" y="2028523"/>
          <a:ext cx="606010" cy="37693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Отдел проверок </a:t>
          </a:r>
        </a:p>
      </dsp:txBody>
      <dsp:txXfrm>
        <a:off x="3474172" y="2028523"/>
        <a:ext cx="606010" cy="376932"/>
      </dsp:txXfrm>
    </dsp:sp>
    <dsp:sp modelId="{B57599B6-63F8-40F3-9DB2-2F15CC12AAFB}">
      <dsp:nvSpPr>
        <dsp:cNvPr id="0" name=""/>
        <dsp:cNvSpPr/>
      </dsp:nvSpPr>
      <dsp:spPr>
        <a:xfrm>
          <a:off x="3474172" y="2532717"/>
          <a:ext cx="606010" cy="54702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Отдел анализы и разработки</a:t>
          </a:r>
        </a:p>
      </dsp:txBody>
      <dsp:txXfrm>
        <a:off x="3474172" y="2532717"/>
        <a:ext cx="606010" cy="547021"/>
      </dsp:txXfrm>
    </dsp:sp>
    <dsp:sp modelId="{7F580931-491A-4558-86EE-9C12BF5C3331}">
      <dsp:nvSpPr>
        <dsp:cNvPr id="0" name=""/>
        <dsp:cNvSpPr/>
      </dsp:nvSpPr>
      <dsp:spPr>
        <a:xfrm>
          <a:off x="4124396" y="1375771"/>
          <a:ext cx="697281" cy="52548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Начальник департамент "ИТ решения"</a:t>
          </a:r>
        </a:p>
      </dsp:txBody>
      <dsp:txXfrm>
        <a:off x="4124396" y="1375771"/>
        <a:ext cx="697281" cy="525489"/>
      </dsp:txXfrm>
    </dsp:sp>
    <dsp:sp modelId="{90BD55EB-0662-48B2-9B47-F10B597C4805}">
      <dsp:nvSpPr>
        <dsp:cNvPr id="0" name=""/>
        <dsp:cNvSpPr/>
      </dsp:nvSpPr>
      <dsp:spPr>
        <a:xfrm>
          <a:off x="4298716" y="2028523"/>
          <a:ext cx="606010" cy="3030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Отдел поддержки </a:t>
          </a:r>
        </a:p>
      </dsp:txBody>
      <dsp:txXfrm>
        <a:off x="4298716" y="2028523"/>
        <a:ext cx="606010" cy="303005"/>
      </dsp:txXfrm>
    </dsp:sp>
    <dsp:sp modelId="{752F208D-6CD3-4355-8FED-6632D8642B39}">
      <dsp:nvSpPr>
        <dsp:cNvPr id="0" name=""/>
        <dsp:cNvSpPr/>
      </dsp:nvSpPr>
      <dsp:spPr>
        <a:xfrm>
          <a:off x="4298716" y="2458790"/>
          <a:ext cx="606010" cy="30300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Отдел интеграции и внедрений</a:t>
          </a:r>
        </a:p>
      </dsp:txBody>
      <dsp:txXfrm>
        <a:off x="4298716" y="2458790"/>
        <a:ext cx="606010" cy="303005"/>
      </dsp:txXfrm>
    </dsp:sp>
    <dsp:sp modelId="{A1EAF631-4699-44C9-9904-4D1EC9917DEE}">
      <dsp:nvSpPr>
        <dsp:cNvPr id="0" name=""/>
        <dsp:cNvSpPr/>
      </dsp:nvSpPr>
      <dsp:spPr>
        <a:xfrm>
          <a:off x="4948939" y="1375771"/>
          <a:ext cx="697281" cy="525489"/>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 исполнительного директора</a:t>
          </a:r>
        </a:p>
      </dsp:txBody>
      <dsp:txXfrm>
        <a:off x="4948939" y="1375771"/>
        <a:ext cx="697281" cy="525489"/>
      </dsp:txXfrm>
    </dsp:sp>
    <dsp:sp modelId="{69891EFB-D7B0-403D-97EF-5EE5DF9E1B19}">
      <dsp:nvSpPr>
        <dsp:cNvPr id="0" name=""/>
        <dsp:cNvSpPr/>
      </dsp:nvSpPr>
      <dsp:spPr>
        <a:xfrm>
          <a:off x="5123259" y="2028523"/>
          <a:ext cx="606010" cy="37693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Плановый отдел</a:t>
          </a:r>
        </a:p>
      </dsp:txBody>
      <dsp:txXfrm>
        <a:off x="5123259" y="2028523"/>
        <a:ext cx="606010" cy="376932"/>
      </dsp:txXfrm>
    </dsp:sp>
    <dsp:sp modelId="{A5179E25-1FFA-402F-A061-93987B3125B6}">
      <dsp:nvSpPr>
        <dsp:cNvPr id="0" name=""/>
        <dsp:cNvSpPr/>
      </dsp:nvSpPr>
      <dsp:spPr>
        <a:xfrm>
          <a:off x="5123259" y="2532717"/>
          <a:ext cx="606010" cy="37693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Бухгалтерия</a:t>
          </a:r>
        </a:p>
      </dsp:txBody>
      <dsp:txXfrm>
        <a:off x="5123259" y="2532717"/>
        <a:ext cx="606010" cy="376932"/>
      </dsp:txXfrm>
    </dsp:sp>
    <dsp:sp modelId="{083EC6D0-7141-4879-B830-B15D9E9CE9F6}">
      <dsp:nvSpPr>
        <dsp:cNvPr id="0" name=""/>
        <dsp:cNvSpPr/>
      </dsp:nvSpPr>
      <dsp:spPr>
        <a:xfrm>
          <a:off x="5123259" y="3036912"/>
          <a:ext cx="606010" cy="37693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Финансовый директор</a:t>
          </a:r>
        </a:p>
      </dsp:txBody>
      <dsp:txXfrm>
        <a:off x="5123259" y="3036912"/>
        <a:ext cx="606010" cy="37693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51AE84-7B49-47F5-8EF9-4970195D1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201</Pages>
  <Words>45579</Words>
  <Characters>259804</Characters>
  <Application>Microsoft Office Word</Application>
  <DocSecurity>0</DocSecurity>
  <Lines>2165</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driver</cp:lastModifiedBy>
  <cp:revision>2</cp:revision>
  <cp:lastPrinted>2014-04-14T07:09:00Z</cp:lastPrinted>
  <dcterms:created xsi:type="dcterms:W3CDTF">2014-06-04T08:33:00Z</dcterms:created>
  <dcterms:modified xsi:type="dcterms:W3CDTF">2014-06-04T08:33:00Z</dcterms:modified>
</cp:coreProperties>
</file>